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DA" w:rsidRPr="00FA33D6" w:rsidRDefault="00CC49DA" w:rsidP="00CC49DA">
      <w:pPr>
        <w:pStyle w:val="a4"/>
        <w:rPr>
          <w:b/>
          <w:bCs/>
          <w:sz w:val="20"/>
          <w:szCs w:val="20"/>
          <w:lang w:val="uk-UA"/>
        </w:rPr>
      </w:pPr>
      <w:r>
        <w:t xml:space="preserve">                                                                      </w:t>
      </w:r>
      <w:r w:rsidRPr="00FA33D6">
        <w:rPr>
          <w:noProof/>
          <w:lang w:val="uk-UA" w:eastAsia="uk-UA"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DA" w:rsidRPr="00FA33D6" w:rsidRDefault="00CC49DA" w:rsidP="00CC49DA">
      <w:pPr>
        <w:pStyle w:val="a4"/>
        <w:spacing w:before="0"/>
        <w:jc w:val="center"/>
        <w:rPr>
          <w:b/>
          <w:bCs/>
          <w:sz w:val="40"/>
          <w:szCs w:val="40"/>
          <w:lang w:val="uk-UA"/>
        </w:rPr>
      </w:pPr>
      <w:r w:rsidRPr="00FA33D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5943600" cy="0"/>
                <wp:effectExtent l="42545" t="38735" r="43180" b="469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7C39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pt" to="47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" strokeweight="6pt">
                <v:stroke linestyle="thickBetweenThin"/>
              </v:line>
            </w:pict>
          </mc:Fallback>
        </mc:AlternateContent>
      </w:r>
      <w:r w:rsidRPr="00FA33D6">
        <w:rPr>
          <w:b/>
          <w:bCs/>
          <w:spacing w:val="20"/>
          <w:sz w:val="48"/>
          <w:szCs w:val="48"/>
          <w:lang w:val="uk-UA"/>
        </w:rPr>
        <w:t>КИЇВСЬКА МІСЬКА РАДА</w:t>
      </w:r>
      <w:r w:rsidRPr="00FA33D6">
        <w:rPr>
          <w:b/>
          <w:bCs/>
          <w:sz w:val="27"/>
          <w:szCs w:val="27"/>
          <w:lang w:val="uk-UA"/>
        </w:rPr>
        <w:br/>
      </w:r>
      <w:r>
        <w:rPr>
          <w:b/>
          <w:bCs/>
          <w:sz w:val="36"/>
          <w:szCs w:val="36"/>
          <w:lang w:val="uk-UA"/>
        </w:rPr>
        <w:t xml:space="preserve">ІІ </w:t>
      </w:r>
      <w:r w:rsidRPr="00FA33D6"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uk-UA"/>
        </w:rPr>
        <w:t>ІХ</w:t>
      </w:r>
      <w:r w:rsidRPr="00FA33D6">
        <w:rPr>
          <w:b/>
          <w:bCs/>
          <w:sz w:val="36"/>
          <w:szCs w:val="36"/>
          <w:lang w:val="uk-UA"/>
        </w:rPr>
        <w:t xml:space="preserve"> скликання </w:t>
      </w:r>
    </w:p>
    <w:p w:rsidR="00CC49DA" w:rsidRPr="00FA33D6" w:rsidRDefault="00CC49DA" w:rsidP="00CC49DA">
      <w:pPr>
        <w:pStyle w:val="2"/>
        <w:spacing w:before="0" w:after="0"/>
        <w:rPr>
          <w:bCs/>
          <w:sz w:val="20"/>
        </w:rPr>
      </w:pPr>
      <w:bookmarkStart w:id="0" w:name="3"/>
      <w:bookmarkEnd w:id="0"/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</w:p>
    <w:p w:rsidR="00CC49DA" w:rsidRPr="00FA33D6" w:rsidRDefault="00CC49DA" w:rsidP="00CC49DA">
      <w:pPr>
        <w:pStyle w:val="2"/>
        <w:spacing w:before="0" w:after="0"/>
        <w:rPr>
          <w:spacing w:val="20"/>
          <w:sz w:val="48"/>
          <w:szCs w:val="48"/>
        </w:rPr>
      </w:pPr>
      <w:r w:rsidRPr="00FA33D6">
        <w:rPr>
          <w:spacing w:val="20"/>
          <w:sz w:val="48"/>
          <w:szCs w:val="48"/>
        </w:rPr>
        <w:t xml:space="preserve">РІШЕННЯ </w:t>
      </w:r>
    </w:p>
    <w:p w:rsidR="00CC49DA" w:rsidRPr="00CC49DA" w:rsidRDefault="00CC49DA" w:rsidP="00CC49DA">
      <w:pPr>
        <w:pStyle w:val="2"/>
        <w:spacing w:before="0" w:after="0"/>
        <w:ind w:left="-360" w:firstLine="360"/>
        <w:rPr>
          <w:b w:val="0"/>
          <w:sz w:val="24"/>
          <w:szCs w:val="24"/>
        </w:rPr>
      </w:pP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CC49DA">
        <w:rPr>
          <w:b w:val="0"/>
          <w:spacing w:val="20"/>
          <w:sz w:val="24"/>
          <w:szCs w:val="24"/>
        </w:rPr>
        <w:t>ПРОЄКТ</w:t>
      </w:r>
    </w:p>
    <w:p w:rsidR="00CC49DA" w:rsidRPr="00FA33D6" w:rsidRDefault="00CC49DA" w:rsidP="00CC49DA">
      <w:pPr>
        <w:pStyle w:val="a4"/>
        <w:spacing w:before="0" w:beforeAutospacing="0" w:after="0" w:afterAutospacing="0"/>
        <w:rPr>
          <w:b/>
          <w:bCs/>
          <w:lang w:val="uk-UA"/>
        </w:rPr>
      </w:pPr>
      <w:bookmarkStart w:id="1" w:name="4"/>
      <w:bookmarkEnd w:id="1"/>
      <w:r w:rsidRPr="00FA33D6">
        <w:rPr>
          <w:b/>
          <w:bCs/>
          <w:lang w:val="uk-UA"/>
        </w:rPr>
        <w:t>____________ № ______________</w:t>
      </w:r>
    </w:p>
    <w:p w:rsidR="00CC49DA" w:rsidRDefault="00CC49DA" w:rsidP="00CC49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F4CA4" w:rsidRDefault="00AF4CA4" w:rsidP="00CC49D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07C1A" w:rsidRPr="00CC49DA" w:rsidRDefault="00D07C1A" w:rsidP="00CC49D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внесення змін та доповнень до рішення Київської міської ради </w:t>
      </w:r>
      <w:r w:rsidR="00CC49DA" w:rsidRPr="00CC49DA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>ід</w:t>
      </w:r>
      <w:r w:rsidR="00CC49DA" w:rsidRPr="00CC49DA">
        <w:rPr>
          <w:rFonts w:ascii="Times New Roman" w:hAnsi="Times New Roman" w:cs="Times New Roman"/>
          <w:b/>
          <w:sz w:val="27"/>
          <w:szCs w:val="27"/>
          <w:lang w:val="uk-UA"/>
        </w:rPr>
        <w:br/>
      </w: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>4 листопада 2021 року №3135/3176 «Про Регламент Київської міської ради»</w:t>
      </w:r>
      <w:r w:rsidR="00CC49DA" w:rsidRPr="00CC49D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( із змінами і доповненнями)</w:t>
      </w:r>
    </w:p>
    <w:p w:rsidR="00D07C1A" w:rsidRPr="00CC49DA" w:rsidRDefault="00D07C1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1579A" w:rsidRPr="00CC49D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19 та 140 Конституції України від 28.06.1996 (зі змінами та доповненнями), підпункту 1 пункту 1 статті 26 та пункту 15 статті 47 Закону України «Про місцеве самоврядування в Україні» від 21.05.1997 року №280/97-ВР (зі змінами та доповненнями), пункту 1 статті 17 та пункту 6 статті 18 Статуту територіальної громади міста Києва, затвердженого рішенням Київської міської ради від 28.03.2002 №371/1805 (із змінами та доповненнями) та зареєстрованого наказом Міністерства юстиції України від 02.02.2005 №14/5, Київська міська рада</w:t>
      </w:r>
    </w:p>
    <w:p w:rsidR="00E1579A" w:rsidRPr="00CC49D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1579A" w:rsidRPr="00CC49D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E1579A" w:rsidRPr="00CC49D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F42B2" w:rsidRPr="00CC49DA" w:rsidRDefault="00E1579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proofErr w:type="spellStart"/>
      <w:r w:rsidRPr="00CC49DA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Pr="00CC49DA">
        <w:rPr>
          <w:rFonts w:ascii="Times New Roman" w:hAnsi="Times New Roman" w:cs="Times New Roman"/>
          <w:sz w:val="27"/>
          <w:szCs w:val="27"/>
          <w:lang w:val="uk-UA"/>
        </w:rPr>
        <w:t xml:space="preserve"> зміни </w:t>
      </w:r>
      <w:r w:rsidR="008F42B2" w:rsidRPr="00CC49DA">
        <w:rPr>
          <w:rFonts w:ascii="Times New Roman" w:hAnsi="Times New Roman" w:cs="Times New Roman"/>
          <w:sz w:val="27"/>
          <w:szCs w:val="27"/>
          <w:lang w:val="uk-UA"/>
        </w:rPr>
        <w:t xml:space="preserve">та доповнення до рішення Київської міської ради від </w:t>
      </w:r>
      <w:r w:rsidR="00CC49DA">
        <w:rPr>
          <w:rFonts w:ascii="Times New Roman" w:hAnsi="Times New Roman" w:cs="Times New Roman"/>
          <w:sz w:val="27"/>
          <w:szCs w:val="27"/>
          <w:lang w:val="uk-UA"/>
        </w:rPr>
        <w:br/>
      </w:r>
      <w:r w:rsidR="008F42B2" w:rsidRPr="00CC49DA">
        <w:rPr>
          <w:rFonts w:ascii="Times New Roman" w:hAnsi="Times New Roman" w:cs="Times New Roman"/>
          <w:sz w:val="27"/>
          <w:szCs w:val="27"/>
          <w:lang w:val="uk-UA"/>
        </w:rPr>
        <w:t>4 листопада 2021 року №3135/3176 «Про Регламент Київської міської ради» (із змінами і доповненнями, внесеними рішеннями Київської міської ради від 14 травня 2022 року №4591/4632, від 25 серпня 2022 року №5020/5061, від 8 грудня 2022 року №5876/5917, від 15 грудня 2022 року №5898/5939), що додаються.</w:t>
      </w:r>
    </w:p>
    <w:p w:rsidR="008F42B2" w:rsidRPr="00CC49D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F42B2" w:rsidRPr="00CC49D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2. Оприлюднити це рішення в установленому порядку.</w:t>
      </w:r>
    </w:p>
    <w:p w:rsidR="008F42B2" w:rsidRPr="00CC49D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F42B2" w:rsidRPr="00CC49D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3. Це рішення набирає чинності з дня його офіційного оприлюднення.</w:t>
      </w:r>
    </w:p>
    <w:p w:rsidR="008F42B2" w:rsidRPr="00CC49D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43A13" w:rsidRPr="00CC49DA" w:rsidRDefault="00A43A1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4.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CC49DA" w:rsidRDefault="00CC49D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C49DA" w:rsidRPr="00CC49DA" w:rsidRDefault="00CC49D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43A13" w:rsidRPr="000B2360" w:rsidRDefault="00A43A13" w:rsidP="00CC49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B2360">
        <w:rPr>
          <w:rFonts w:ascii="Times New Roman" w:hAnsi="Times New Roman" w:cs="Times New Roman"/>
          <w:sz w:val="27"/>
          <w:szCs w:val="27"/>
          <w:lang w:val="uk-UA"/>
        </w:rPr>
        <w:t>Київський міський голова</w:t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0B2360">
        <w:rPr>
          <w:rFonts w:ascii="Times New Roman" w:hAnsi="Times New Roman" w:cs="Times New Roman"/>
          <w:sz w:val="27"/>
          <w:szCs w:val="27"/>
          <w:lang w:val="uk-UA"/>
        </w:rPr>
        <w:tab/>
        <w:t>Віталій КЛИЧКО</w:t>
      </w:r>
    </w:p>
    <w:p w:rsidR="00FC0879" w:rsidRPr="00B9120D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FC0879" w:rsidRPr="00FC0879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879" w:rsidRPr="00CC49DA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>ПОДАННЯ:</w:t>
      </w: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Депутат Київської міської ради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4448B"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C49DA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>Ігор КИРИЛЕНКО</w:t>
      </w: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b/>
          <w:sz w:val="27"/>
          <w:szCs w:val="27"/>
          <w:lang w:val="uk-UA"/>
        </w:rPr>
        <w:t>ПОГОДЖЕНО:</w:t>
      </w: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C0879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Постійна комісія Київської міської ради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з питань регламенту, депутатської етики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та запобігання корупції</w:t>
      </w:r>
    </w:p>
    <w:p w:rsidR="00FC0879" w:rsidRPr="00CC49D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2" w:name="_GoBack"/>
      <w:bookmarkEnd w:id="2"/>
    </w:p>
    <w:p w:rsidR="00FC0879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Голова постійної комісії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C49D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  <w:t>Леонід ЄМЕЦЬ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Секретар постійної комісії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C49DA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>Олеся ЗУБРИЦЬКА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Виконуючий обов’язки начальника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управління правового забезпечення</w:t>
      </w:r>
    </w:p>
    <w:p w:rsidR="0014448B" w:rsidRPr="00CC49D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діяльності Київської міської ради</w:t>
      </w:r>
    </w:p>
    <w:p w:rsidR="0014448B" w:rsidRPr="00CC49DA" w:rsidRDefault="0014448B" w:rsidP="001444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C49DA">
        <w:rPr>
          <w:rFonts w:ascii="Times New Roman" w:hAnsi="Times New Roman" w:cs="Times New Roman"/>
          <w:sz w:val="27"/>
          <w:szCs w:val="27"/>
          <w:lang w:val="uk-UA"/>
        </w:rPr>
        <w:t>секретаріату Київської міської ради</w:t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C49DA">
        <w:rPr>
          <w:rFonts w:ascii="Times New Roman" w:hAnsi="Times New Roman" w:cs="Times New Roman"/>
          <w:sz w:val="27"/>
          <w:szCs w:val="27"/>
          <w:lang w:val="uk-UA"/>
        </w:rPr>
        <w:tab/>
        <w:t>Валентина ПОЛОЖИШНИК</w:t>
      </w:r>
    </w:p>
    <w:sectPr w:rsidR="0014448B" w:rsidRPr="00CC49DA" w:rsidSect="00CC49D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1A"/>
    <w:rsid w:val="000B2360"/>
    <w:rsid w:val="0014448B"/>
    <w:rsid w:val="00646DE0"/>
    <w:rsid w:val="006935E2"/>
    <w:rsid w:val="006F7932"/>
    <w:rsid w:val="00701518"/>
    <w:rsid w:val="008F42B2"/>
    <w:rsid w:val="00A43A13"/>
    <w:rsid w:val="00AF4CA4"/>
    <w:rsid w:val="00B9120D"/>
    <w:rsid w:val="00C157DC"/>
    <w:rsid w:val="00CC49DA"/>
    <w:rsid w:val="00D07C1A"/>
    <w:rsid w:val="00E1579A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3C31-6793-4452-96BF-7244FDA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49D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49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C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Єрмолаєва Олена Вікторівна</cp:lastModifiedBy>
  <cp:revision>5</cp:revision>
  <cp:lastPrinted>2023-03-20T07:47:00Z</cp:lastPrinted>
  <dcterms:created xsi:type="dcterms:W3CDTF">2023-03-20T07:32:00Z</dcterms:created>
  <dcterms:modified xsi:type="dcterms:W3CDTF">2023-03-20T11:55:00Z</dcterms:modified>
</cp:coreProperties>
</file>