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24D" w:rsidRPr="003A0F12" w:rsidRDefault="003A0F12" w:rsidP="003A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F1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3A0F12" w:rsidRPr="003A0F12" w:rsidRDefault="003A0F12" w:rsidP="003A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F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проєкту рішення Київської міської ради </w:t>
      </w:r>
    </w:p>
    <w:p w:rsidR="003A0F12" w:rsidRPr="003A0F12" w:rsidRDefault="003A0F12" w:rsidP="003A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F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внесення змін до рішення Київської міської ради </w:t>
      </w:r>
    </w:p>
    <w:p w:rsidR="003A0F12" w:rsidRPr="003A0F12" w:rsidRDefault="003A0F12" w:rsidP="003A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3A0F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08.12.2020 №8/8 «Про перелік та персональний склад постійних </w:t>
      </w:r>
    </w:p>
    <w:bookmarkEnd w:id="0"/>
    <w:p w:rsidR="003A0F12" w:rsidRPr="003A0F12" w:rsidRDefault="003A0F12" w:rsidP="003A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0F12">
        <w:rPr>
          <w:rFonts w:ascii="Times New Roman" w:hAnsi="Times New Roman" w:cs="Times New Roman"/>
          <w:b/>
          <w:sz w:val="28"/>
          <w:szCs w:val="28"/>
          <w:lang w:val="uk-UA"/>
        </w:rPr>
        <w:t>комісій Київської міської ради ІХ скликання» (у редакції рішення Київської міської ради від 31.08.2021 №2179/2220)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A0F12" w:rsidRDefault="003A0F12" w:rsidP="003A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3A0F12" w:rsidTr="00D8538E">
        <w:tc>
          <w:tcPr>
            <w:tcW w:w="4928" w:type="dxa"/>
          </w:tcPr>
          <w:p w:rsidR="003A0F12" w:rsidRDefault="003A0F12" w:rsidP="003A0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Чинна редакція</w:t>
            </w:r>
          </w:p>
          <w:p w:rsidR="003A0F12" w:rsidRPr="003A0F12" w:rsidRDefault="003A0F12" w:rsidP="003A0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3A0F12" w:rsidRPr="003A0F12" w:rsidRDefault="003A0F12" w:rsidP="003A0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Запропонована редакція</w:t>
            </w:r>
          </w:p>
        </w:tc>
      </w:tr>
      <w:tr w:rsidR="003A0F12" w:rsidTr="00D8538E">
        <w:tc>
          <w:tcPr>
            <w:tcW w:w="4928" w:type="dxa"/>
          </w:tcPr>
          <w:p w:rsidR="003A0F12" w:rsidRDefault="003A0F12" w:rsidP="003A0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</w:t>
            </w:r>
            <w:r w:rsidR="00D85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Постійна комісія Київської міської ради з питань житлово-комунального господарства та паливно-енергетичного комплексу</w:t>
            </w:r>
          </w:p>
          <w:p w:rsidR="00D8538E" w:rsidRPr="003A0F12" w:rsidRDefault="00D8538E" w:rsidP="003A0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БРОДСЬКИЙ Олександр Якович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ПАВЛИК Віталій Андрійович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голови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3. БУКАЛО Олена Юріївна перший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ТИХОНОВИЧ Юрій Станіславович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голови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КРИВОРУЧКО Тарас Григорович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ПОПОВ Олександр Павлович</w:t>
            </w:r>
          </w:p>
          <w:p w:rsidR="003A0F12" w:rsidRDefault="003A0F12" w:rsidP="003A0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САМОЛУДЧЕНКО Олеся Анатоліївна</w:t>
            </w:r>
          </w:p>
          <w:p w:rsidR="00D8538E" w:rsidRDefault="00D8538E" w:rsidP="003A0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0F12" w:rsidRDefault="00D8538E" w:rsidP="00D85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*************</w:t>
            </w:r>
          </w:p>
          <w:p w:rsidR="003A0F12" w:rsidRPr="00D8538E" w:rsidRDefault="003A0F12" w:rsidP="003A0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Постійна комісія Київської міської ради з питань регуляторної політики</w:t>
            </w:r>
          </w:p>
          <w:p w:rsidR="00D8538E" w:rsidRPr="003A0F12" w:rsidRDefault="00D8538E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КИРИЛЕНКО Ігор Іванович</w:t>
            </w:r>
            <w:r w:rsidR="00D85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3A0F12" w:rsidRPr="003A0F12" w:rsidRDefault="00D8538E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ВЕРЕМЕЄНКО Ольга Леонідівна - </w:t>
            </w:r>
            <w:r w:rsidR="003A0F12"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</w:t>
            </w:r>
          </w:p>
          <w:p w:rsidR="003A0F12" w:rsidRDefault="00D8538E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ШПАК Ігор В'ячеславович - </w:t>
            </w:r>
            <w:r w:rsidR="003A0F12"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3A0F12" w:rsidRPr="003A0F12" w:rsidRDefault="003A0F12" w:rsidP="003A0F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</w:t>
            </w: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Постійна комісія Київської міської ради з питань житлово-комунального господарства та паливно-енергетичного комплексу</w:t>
            </w:r>
          </w:p>
          <w:p w:rsidR="00D8538E" w:rsidRPr="003A0F12" w:rsidRDefault="00D8538E" w:rsidP="003A0F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БРОДСЬКИЙ Олександр Якович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ПАВЛИК Віталій Андрійович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голови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ТИХОНОВИЧ Юрій Станіславович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голови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КРИВОРУЧКО Тарас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Григорович - 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  <w:p w:rsidR="003A0F12" w:rsidRP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ПОПОВ Олександр Павлович</w:t>
            </w:r>
          </w:p>
          <w:p w:rsidR="003A0F12" w:rsidRDefault="003A0F12" w:rsidP="003A0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A0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САМОЛУДЧЕНКО Олеся Анатоліївна</w:t>
            </w: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0F12" w:rsidRDefault="00D8538E" w:rsidP="00D85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*************</w:t>
            </w:r>
          </w:p>
          <w:p w:rsidR="00D8538E" w:rsidRPr="00D8538E" w:rsidRDefault="00D8538E" w:rsidP="00D85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Постійна комісія Київської міської ради з питань регуляторної політики</w:t>
            </w:r>
          </w:p>
          <w:p w:rsidR="00D8538E" w:rsidRPr="00D8538E" w:rsidRDefault="00D8538E" w:rsidP="00D85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8538E" w:rsidRPr="00D8538E" w:rsidRDefault="00D8538E" w:rsidP="00D85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КИРИЛЕНКО Ігор Іванович - голова</w:t>
            </w:r>
          </w:p>
          <w:p w:rsidR="00D8538E" w:rsidRPr="00D8538E" w:rsidRDefault="00D8538E" w:rsidP="00D853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D853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БУКАЛО Олена Юріївна - заступник голови</w:t>
            </w:r>
          </w:p>
          <w:p w:rsidR="003A0F12" w:rsidRDefault="00D8538E" w:rsidP="00D85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53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ШПАК Ігор В'ячеславович - секретар</w:t>
            </w: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0F12" w:rsidRDefault="003A0F12" w:rsidP="003A0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A0F12" w:rsidRDefault="003A0F12" w:rsidP="003A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F12" w:rsidRDefault="003A0F12" w:rsidP="003A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F12" w:rsidRPr="00741D56" w:rsidRDefault="00D8538E" w:rsidP="003A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C3">
        <w:rPr>
          <w:rFonts w:ascii="Times New Roman" w:hAnsi="Times New Roman" w:cs="Times New Roman"/>
          <w:sz w:val="28"/>
          <w:szCs w:val="28"/>
          <w:lang w:val="uk-UA"/>
        </w:rPr>
        <w:t>Ігор КИРИЛЕНКО</w:t>
      </w:r>
    </w:p>
    <w:sectPr w:rsidR="003A0F12" w:rsidRPr="0074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12"/>
    <w:rsid w:val="000D324D"/>
    <w:rsid w:val="003A0F12"/>
    <w:rsid w:val="00741D56"/>
    <w:rsid w:val="009574D2"/>
    <w:rsid w:val="00D8538E"/>
    <w:rsid w:val="00E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0073D-93E3-4E6A-81AE-712AA17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1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Єрмолаєва Олена Вікторівна</cp:lastModifiedBy>
  <cp:revision>2</cp:revision>
  <cp:lastPrinted>2022-11-14T14:12:00Z</cp:lastPrinted>
  <dcterms:created xsi:type="dcterms:W3CDTF">2022-11-14T14:13:00Z</dcterms:created>
  <dcterms:modified xsi:type="dcterms:W3CDTF">2022-11-14T14:13:00Z</dcterms:modified>
</cp:coreProperties>
</file>