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CB" w:rsidRDefault="006E72CB" w:rsidP="00110E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7C89" w:rsidRDefault="00110E7A" w:rsidP="00110E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6E72CB" w:rsidRPr="008A32E0" w:rsidRDefault="006E72CB" w:rsidP="00110E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0E7A" w:rsidRPr="008A32E0" w:rsidRDefault="00110E7A" w:rsidP="00110E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Київської міської ради </w:t>
      </w:r>
    </w:p>
    <w:p w:rsidR="00110E7A" w:rsidRPr="008A32E0" w:rsidRDefault="00110E7A" w:rsidP="00110E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рішення Київської міської ради </w:t>
      </w:r>
    </w:p>
    <w:p w:rsidR="00110E7A" w:rsidRPr="008A32E0" w:rsidRDefault="00110E7A" w:rsidP="00110E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від 08.12.2020 №8/8 «Про перелік та персональний склад постійних </w:t>
      </w:r>
    </w:p>
    <w:p w:rsidR="00110E7A" w:rsidRPr="008A32E0" w:rsidRDefault="00110E7A" w:rsidP="00110E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>комісій Київської міської ради ІХ скликання» (у редакції рішення Київської міської р</w:t>
      </w:r>
      <w:r w:rsidR="003D4E0F">
        <w:rPr>
          <w:rFonts w:ascii="Times New Roman" w:hAnsi="Times New Roman" w:cs="Times New Roman"/>
          <w:sz w:val="28"/>
          <w:szCs w:val="28"/>
          <w:lang w:val="uk-UA"/>
        </w:rPr>
        <w:t>ади від 31.08.2021 №2179/2220)»</w:t>
      </w:r>
    </w:p>
    <w:p w:rsidR="00110E7A" w:rsidRPr="008A32E0" w:rsidRDefault="00110E7A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E7A" w:rsidRPr="008A32E0" w:rsidRDefault="00110E7A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рішення.</w:t>
      </w:r>
    </w:p>
    <w:p w:rsidR="00110E7A" w:rsidRPr="008A32E0" w:rsidRDefault="002F7F99" w:rsidP="002F7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2 частини 1 статі 26 та частини 2 статті 47 Закону України «Про місцеве самоврядування в Україні» №280/97-ВР від 21.05.1997 (зі змінами та доповненнями), пункту 2 статті 18 та пункту 6 частини 2 статті 19 Закону України «Про статус депутатів місцевих рад» №93- IV від 11.07.2002 (зі змінами та доповненнями), враховуючи письмову пропозицію депутатки Київської міської ради </w:t>
      </w:r>
      <w:proofErr w:type="spellStart"/>
      <w:r w:rsidRPr="008A32E0">
        <w:rPr>
          <w:rFonts w:ascii="Times New Roman" w:hAnsi="Times New Roman" w:cs="Times New Roman"/>
          <w:sz w:val="28"/>
          <w:szCs w:val="28"/>
          <w:lang w:val="uk-UA"/>
        </w:rPr>
        <w:t>Веремеєнко</w:t>
      </w:r>
      <w:proofErr w:type="spellEnd"/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О.Л. про обрання її до складу іншої постійної комісії Київської міської ради (лист №08/279/09/2005-621 від 02.02.2022), а також звернення депутатки Київської міської ради </w:t>
      </w:r>
      <w:proofErr w:type="spellStart"/>
      <w:r w:rsidRPr="008A32E0">
        <w:rPr>
          <w:rFonts w:ascii="Times New Roman" w:hAnsi="Times New Roman" w:cs="Times New Roman"/>
          <w:sz w:val="28"/>
          <w:szCs w:val="28"/>
          <w:lang w:val="uk-UA"/>
        </w:rPr>
        <w:t>Букало</w:t>
      </w:r>
      <w:proofErr w:type="spellEnd"/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О.Ю. про обрання її до складу постійної комісії Київської міської ради з питань регуляторно</w:t>
      </w:r>
      <w:r w:rsidR="00D70C27" w:rsidRPr="008A32E0">
        <w:rPr>
          <w:rFonts w:ascii="Times New Roman" w:hAnsi="Times New Roman" w:cs="Times New Roman"/>
          <w:sz w:val="28"/>
          <w:szCs w:val="28"/>
          <w:lang w:val="uk-UA"/>
        </w:rPr>
        <w:t>ї політики</w:t>
      </w:r>
      <w:r w:rsidR="00D158F9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>був підготовлений проєкт рішення Київської міської ради «Про внесення змін до рішення Київської міської ради від 08.12.2020 №8/8 «Про перелік та персональний склад постійних комісій Київської міської ради ІХ скликання» (у редакції рішення Київської міської ради від 31.08.2021 №2179/2220)».</w:t>
      </w:r>
    </w:p>
    <w:p w:rsidR="00C61F80" w:rsidRPr="008A32E0" w:rsidRDefault="00C61F80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Частиною 6 статті 45 Регламенту Київської міської ради (рішення Київради від 04.11.2021 №3135/3176, зі змінами та доповненнями) передбачено, що кожен </w:t>
      </w:r>
      <w:proofErr w:type="spellStart"/>
      <w:r w:rsidRPr="008A32E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</w:t>
      </w:r>
      <w:proofErr w:type="spellStart"/>
      <w:r w:rsidRPr="008A32E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, внесений на розгляд Київради, направляється постійній комісії Київської міської ради з питань регуляторної політики для надання висновку про відповідність </w:t>
      </w:r>
      <w:proofErr w:type="spellStart"/>
      <w:r w:rsidRPr="008A32E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</w:t>
      </w:r>
      <w:proofErr w:type="spellStart"/>
      <w:r w:rsidRPr="008A32E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вимогам статей 4 та 8 Закону України "Про засади державної регуляторної політики у сфері господарської діяльності", зокрема принципам державної регуляторної політики і вимогам щодо підготовки аналізу регуляторного впливу.</w:t>
      </w:r>
    </w:p>
    <w:p w:rsidR="00C61F80" w:rsidRPr="008A32E0" w:rsidRDefault="008F56E2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Запроваджений Президентом України 24.02.2022 (Указ №64/2022) військовий стан в Україні, який продовжується і по сьогоднішній день, вніс певні корективи </w:t>
      </w:r>
      <w:r w:rsidR="002E7AE3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щодо застосування положень 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2E7AE3" w:rsidRPr="008A32E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засади державної регуляторної політики у сфері господарської діяльності»</w:t>
      </w:r>
      <w:r w:rsidR="002E7AE3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, але, при цьому, жодним чином не можна говорити про те, що під час дії військового стану </w:t>
      </w:r>
      <w:r w:rsidR="00D158F9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  <w:r w:rsidR="002E7AE3" w:rsidRPr="008A32E0">
        <w:rPr>
          <w:rFonts w:ascii="Times New Roman" w:hAnsi="Times New Roman" w:cs="Times New Roman"/>
          <w:sz w:val="28"/>
          <w:szCs w:val="28"/>
          <w:lang w:val="uk-UA"/>
        </w:rPr>
        <w:t>відсутня потреба в реалізації процедур, передбачених Закон</w:t>
      </w:r>
      <w:r w:rsidR="00D158F9" w:rsidRPr="008A32E0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2E7AE3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засади державної регуляторної політики у сфері господарської діяльності».</w:t>
      </w:r>
    </w:p>
    <w:p w:rsidR="00B16C0F" w:rsidRPr="008A32E0" w:rsidRDefault="002E7AE3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t>ні Президент України, ні Верховна Рада України не зупиняли дію статті 32 Закону України "Про засади державної регуляторної політики у сфері господарської діяльності", як і не зупинено Київрадою частину 2 статті 45 Регламенту Київради, які зобов’язують затверджу</w:t>
      </w:r>
      <w:r w:rsidR="007807A8" w:rsidRPr="008A32E0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план діяльності з підготовки проєктів регуляторних актів на наступний календарний рік </w:t>
      </w:r>
      <w:r w:rsidR="00B16C0F" w:rsidRPr="008A32E0">
        <w:rPr>
          <w:rFonts w:ascii="Times New Roman" w:hAnsi="Times New Roman" w:cs="Times New Roman"/>
          <w:sz w:val="28"/>
          <w:szCs w:val="28"/>
          <w:u w:val="single"/>
          <w:lang w:val="uk-UA"/>
        </w:rPr>
        <w:t>не пізніше 15 грудня поточного року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C0F" w:rsidRPr="008A32E0" w:rsidRDefault="007807A8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Не можна оминути увагою і той факт, що </w:t>
      </w:r>
      <w:r w:rsidR="002E7AE3" w:rsidRPr="008A32E0">
        <w:rPr>
          <w:rFonts w:ascii="Times New Roman" w:hAnsi="Times New Roman" w:cs="Times New Roman"/>
          <w:sz w:val="28"/>
          <w:szCs w:val="28"/>
          <w:lang w:val="uk-UA"/>
        </w:rPr>
        <w:t>на останніх сесіях Київради було або знято з розгляду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проєкти рішень</w:t>
      </w:r>
      <w:r w:rsidR="000C6D4A" w:rsidRPr="008A32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які мали ознаки регуляторних 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lastRenderedPageBreak/>
        <w:t>актів</w:t>
      </w:r>
      <w:r w:rsidR="002E7AE3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, або рішенням Київради 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2E7AE3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направлено до постійної комісії Київської міської ради з питань регуляторної політики 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проєкти рішень з метою прийняття 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комісією відповідних 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t>рішень, або проєкти рішень</w:t>
      </w:r>
      <w:r w:rsidR="00587633" w:rsidRPr="008A32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6C0F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які мали ознаки регуляторних актів не набирали достатньої кількості голосів в сесійній залі Київради.</w:t>
      </w:r>
    </w:p>
    <w:p w:rsidR="00B16C0F" w:rsidRPr="008A32E0" w:rsidRDefault="007807A8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Сказане вище свідчить про те, що злагоджена робота на постійній основі комісії </w:t>
      </w:r>
      <w:r w:rsidR="006E72CB" w:rsidRPr="008A32E0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регуляторної політики</w:t>
      </w:r>
      <w:r w:rsidR="00587633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>дуже важлива для міста Києва, але, на жаль, з різних суб’єктивних та</w:t>
      </w:r>
      <w:r w:rsidR="00D158F9" w:rsidRPr="008A32E0">
        <w:rPr>
          <w:rFonts w:ascii="Times New Roman" w:hAnsi="Times New Roman" w:cs="Times New Roman"/>
          <w:sz w:val="28"/>
          <w:szCs w:val="28"/>
          <w:lang w:val="uk-UA"/>
        </w:rPr>
        <w:t>/або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об’єктивних причин станом на сьогоднішній день заблоковано роботу постійної комісії </w:t>
      </w:r>
      <w:r w:rsidR="006E72CB" w:rsidRPr="008A32E0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регуляторної політики</w:t>
      </w:r>
      <w:r w:rsidR="00D158F9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та її засідання не відбуваються вже тривалий час.</w:t>
      </w:r>
    </w:p>
    <w:p w:rsidR="00B16C0F" w:rsidRPr="008A32E0" w:rsidRDefault="00B16C0F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C0F" w:rsidRPr="008A32E0" w:rsidRDefault="00D158F9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b/>
          <w:sz w:val="28"/>
          <w:szCs w:val="28"/>
          <w:lang w:val="uk-UA"/>
        </w:rPr>
        <w:t>2. Мета і завдання прийняття рішення.</w:t>
      </w:r>
    </w:p>
    <w:p w:rsidR="00D158F9" w:rsidRPr="008A32E0" w:rsidRDefault="00D158F9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цього проєкту рішення є розблокування (відновлення) роботи постійної комісії </w:t>
      </w:r>
      <w:r w:rsidR="006E72CB" w:rsidRPr="008A32E0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регуляторної політики.</w:t>
      </w:r>
    </w:p>
    <w:p w:rsidR="00D158F9" w:rsidRPr="008A32E0" w:rsidRDefault="00D158F9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1F80" w:rsidRPr="008A32E0" w:rsidRDefault="00D158F9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Стан нормативно-правової бази. </w:t>
      </w:r>
    </w:p>
    <w:p w:rsidR="00C61F80" w:rsidRPr="008A32E0" w:rsidRDefault="00D158F9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>Відповідно до пункту 2 частини 1 статі 26 та частини 2 статті 47 Закону України «Про місцеве самоврядування в Україні» №280/97-ВР від 21.05.1997 (зі змінами та доповненнями), пункту 2 статті 18 та пункту 6 частини 2 статті 19 Закону України «Про стат</w:t>
      </w:r>
      <w:r w:rsidR="008A4F66" w:rsidRPr="008A32E0">
        <w:rPr>
          <w:rFonts w:ascii="Times New Roman" w:hAnsi="Times New Roman" w:cs="Times New Roman"/>
          <w:sz w:val="28"/>
          <w:szCs w:val="28"/>
          <w:lang w:val="uk-UA"/>
        </w:rPr>
        <w:t>ус депутатів місцевих рад» №93-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>IV від 11.07.20</w:t>
      </w:r>
      <w:r w:rsidR="00417385" w:rsidRPr="008A32E0">
        <w:rPr>
          <w:rFonts w:ascii="Times New Roman" w:hAnsi="Times New Roman" w:cs="Times New Roman"/>
          <w:sz w:val="28"/>
          <w:szCs w:val="28"/>
          <w:lang w:val="uk-UA"/>
        </w:rPr>
        <w:t>02 (зі змінами та доповненнями), пункту 3 частини 1 статті 12 Регламенту Київської міської ради №3135/3176 від 04.11.2021 (зі змінами та доповненнями) н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>а Київраду покладено повноваження щодо затвердження змін</w:t>
      </w:r>
      <w:r w:rsidR="00417385" w:rsidRPr="008A32E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385" w:rsidRPr="008A32E0">
        <w:rPr>
          <w:rFonts w:ascii="Times New Roman" w:hAnsi="Times New Roman" w:cs="Times New Roman"/>
          <w:sz w:val="28"/>
          <w:szCs w:val="28"/>
          <w:lang w:val="uk-UA"/>
        </w:rPr>
        <w:t>складу постійних комісій Київської міської ради.</w:t>
      </w:r>
    </w:p>
    <w:p w:rsidR="00C61F80" w:rsidRPr="008A32E0" w:rsidRDefault="00C61F80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1F80" w:rsidRPr="008A32E0" w:rsidRDefault="00417385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обґрунтування.</w:t>
      </w:r>
    </w:p>
    <w:p w:rsidR="00C61F80" w:rsidRPr="008A32E0" w:rsidRDefault="00417385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>Реалізація проєкту рішення не потребує додаткових витрат з бюджету міста Києва.</w:t>
      </w:r>
    </w:p>
    <w:p w:rsidR="00C61F80" w:rsidRPr="008A32E0" w:rsidRDefault="00C61F80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1F80" w:rsidRPr="008A32E0" w:rsidRDefault="00417385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b/>
          <w:sz w:val="28"/>
          <w:szCs w:val="28"/>
          <w:lang w:val="uk-UA"/>
        </w:rPr>
        <w:t>5. Прогноз соціально-економічних та інших наслідків прийняття рішення.</w:t>
      </w:r>
    </w:p>
    <w:p w:rsidR="00C61F80" w:rsidRPr="008A32E0" w:rsidRDefault="00417385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та реалізація даного проєкту рішення розблокує (відновить) роботу постійної комісії </w:t>
      </w:r>
      <w:r w:rsidR="006E72CB" w:rsidRPr="008A32E0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регуляторної політики, що дасть можливість </w:t>
      </w:r>
      <w:r w:rsidR="00D9583A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своєчасно (не пізніше 15 грудня поточного року) на рівні постійної комісії </w:t>
      </w:r>
      <w:r w:rsidR="003119A2" w:rsidRPr="008A32E0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="00D9583A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3119A2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D9583A" w:rsidRPr="008A32E0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3119A2" w:rsidRPr="008A32E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9583A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 підготовки проєктів регуляторних актів на наступний календарний рік</w:t>
      </w:r>
      <w:r w:rsidR="003119A2" w:rsidRPr="008A32E0">
        <w:rPr>
          <w:rFonts w:ascii="Times New Roman" w:hAnsi="Times New Roman" w:cs="Times New Roman"/>
          <w:sz w:val="28"/>
          <w:szCs w:val="28"/>
          <w:lang w:val="uk-UA"/>
        </w:rPr>
        <w:t>, а також забезпечить в подальшому належне проходження певних проєктів рішень щодо процедури</w:t>
      </w:r>
      <w:r w:rsidR="00D9583A" w:rsidRPr="008A32E0">
        <w:rPr>
          <w:rFonts w:ascii="Times New Roman" w:hAnsi="Times New Roman" w:cs="Times New Roman"/>
          <w:sz w:val="28"/>
          <w:szCs w:val="28"/>
          <w:lang w:val="uk-UA"/>
        </w:rPr>
        <w:t>, передбачен</w:t>
      </w:r>
      <w:r w:rsidR="003119A2" w:rsidRPr="008A32E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9583A"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засади державної регуляторної політики у сфері господарської діяльності».</w:t>
      </w:r>
    </w:p>
    <w:p w:rsidR="00C61F80" w:rsidRPr="008A32E0" w:rsidRDefault="00C61F80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1F80" w:rsidRPr="008A32E0" w:rsidRDefault="003119A2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 та доповідач на пленарному засіданні.</w:t>
      </w:r>
    </w:p>
    <w:p w:rsidR="00C61F80" w:rsidRPr="008A32E0" w:rsidRDefault="003119A2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Суб’єктом подання та доповідачем по </w:t>
      </w:r>
      <w:proofErr w:type="spellStart"/>
      <w:r w:rsidRPr="008A32E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8A32E0">
        <w:rPr>
          <w:rFonts w:ascii="Times New Roman" w:hAnsi="Times New Roman" w:cs="Times New Roman"/>
          <w:sz w:val="28"/>
          <w:szCs w:val="28"/>
          <w:lang w:val="uk-UA"/>
        </w:rPr>
        <w:t xml:space="preserve"> рішення є депутат Київ</w:t>
      </w:r>
      <w:r w:rsidR="003D4E0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3D4E0F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3D4E0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>Ігор КИРИЛЕНКО.</w:t>
      </w:r>
    </w:p>
    <w:p w:rsidR="00C61F80" w:rsidRPr="008A32E0" w:rsidRDefault="00C61F80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98E" w:rsidRPr="008A32E0" w:rsidRDefault="00E5398E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61F80" w:rsidRPr="003119A2" w:rsidRDefault="003119A2" w:rsidP="00110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E0"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</w:t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32E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3D4E0F">
        <w:rPr>
          <w:rFonts w:ascii="Times New Roman" w:hAnsi="Times New Roman" w:cs="Times New Roman"/>
          <w:sz w:val="28"/>
          <w:szCs w:val="28"/>
          <w:lang w:val="uk-UA"/>
        </w:rPr>
        <w:t>Ігор КИРИЛЕНКО</w:t>
      </w:r>
    </w:p>
    <w:sectPr w:rsidR="00C61F80" w:rsidRPr="003119A2" w:rsidSect="006E72CB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7A"/>
    <w:rsid w:val="000C6D4A"/>
    <w:rsid w:val="00110E7A"/>
    <w:rsid w:val="002E7AE3"/>
    <w:rsid w:val="002F0B9A"/>
    <w:rsid w:val="002F7F99"/>
    <w:rsid w:val="003119A2"/>
    <w:rsid w:val="003D4E0F"/>
    <w:rsid w:val="00417385"/>
    <w:rsid w:val="00587633"/>
    <w:rsid w:val="006E72CB"/>
    <w:rsid w:val="007807A8"/>
    <w:rsid w:val="008A32E0"/>
    <w:rsid w:val="008A4F66"/>
    <w:rsid w:val="008F56E2"/>
    <w:rsid w:val="00B16C0F"/>
    <w:rsid w:val="00C61F80"/>
    <w:rsid w:val="00D158F9"/>
    <w:rsid w:val="00D70C27"/>
    <w:rsid w:val="00D9583A"/>
    <w:rsid w:val="00E5398E"/>
    <w:rsid w:val="00E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D07A9-0D03-4239-A95D-E5B06E65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E7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3447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Єрмолаєва Олена Вікторівна</cp:lastModifiedBy>
  <cp:revision>2</cp:revision>
  <cp:lastPrinted>2022-11-14T10:51:00Z</cp:lastPrinted>
  <dcterms:created xsi:type="dcterms:W3CDTF">2022-11-14T14:13:00Z</dcterms:created>
  <dcterms:modified xsi:type="dcterms:W3CDTF">2022-11-14T14:13:00Z</dcterms:modified>
</cp:coreProperties>
</file>