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1959" w14:textId="2F4DAC77" w:rsidR="00B00856" w:rsidRPr="00B00856" w:rsidRDefault="00B00856" w:rsidP="00B00856">
      <w:pPr>
        <w:spacing w:after="0" w:line="240" w:lineRule="auto"/>
        <w:jc w:val="center"/>
        <w:rPr>
          <w:rFonts w:ascii="Benguiat" w:eastAsia="Times New Roman" w:hAnsi="Benguiat"/>
          <w:b/>
          <w:spacing w:val="18"/>
          <w:w w:val="66"/>
          <w:sz w:val="56"/>
          <w:szCs w:val="56"/>
          <w:lang w:eastAsia="ru-RU"/>
        </w:rPr>
      </w:pPr>
      <w:r w:rsidRPr="00B00856">
        <w:rPr>
          <w:rFonts w:ascii="Benguiat" w:eastAsia="Times New Roman" w:hAnsi="Benguiat"/>
          <w:b/>
          <w:noProof/>
          <w:spacing w:val="18"/>
          <w:sz w:val="56"/>
          <w:szCs w:val="56"/>
          <w:lang w:eastAsia="uk-UA"/>
        </w:rPr>
        <w:drawing>
          <wp:anchor distT="0" distB="0" distL="114300" distR="114300" simplePos="0" relativeHeight="251659264" behindDoc="1" locked="0" layoutInCell="1" allowOverlap="1" wp14:anchorId="5C85AA03" wp14:editId="5B037934">
            <wp:simplePos x="0" y="0"/>
            <wp:positionH relativeFrom="column">
              <wp:posOffset>2808605</wp:posOffset>
            </wp:positionH>
            <wp:positionV relativeFrom="paragraph">
              <wp:posOffset>-14605</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12029" w14:textId="77777777" w:rsidR="00B00856" w:rsidRPr="00B00856" w:rsidRDefault="00B00856" w:rsidP="00B00856">
      <w:pPr>
        <w:spacing w:after="0" w:line="240" w:lineRule="auto"/>
        <w:jc w:val="center"/>
        <w:rPr>
          <w:rFonts w:eastAsia="Times New Roman"/>
          <w:b/>
          <w:spacing w:val="18"/>
          <w:w w:val="66"/>
          <w:sz w:val="40"/>
          <w:szCs w:val="40"/>
          <w:lang w:eastAsia="ru-RU"/>
        </w:rPr>
      </w:pPr>
    </w:p>
    <w:p w14:paraId="2A4B7A8B" w14:textId="77777777" w:rsidR="00B00856" w:rsidRPr="00B00856" w:rsidRDefault="00B00856" w:rsidP="00B00856">
      <w:pPr>
        <w:spacing w:after="0" w:line="240" w:lineRule="auto"/>
        <w:jc w:val="center"/>
        <w:rPr>
          <w:rFonts w:eastAsia="Times New Roman"/>
          <w:b/>
          <w:spacing w:val="18"/>
          <w:w w:val="66"/>
          <w:sz w:val="16"/>
          <w:szCs w:val="16"/>
          <w:lang w:eastAsia="ru-RU"/>
        </w:rPr>
      </w:pPr>
    </w:p>
    <w:p w14:paraId="2CA9026F" w14:textId="77777777" w:rsidR="00B00856" w:rsidRPr="00B00856" w:rsidRDefault="00B00856" w:rsidP="00B00856">
      <w:pPr>
        <w:spacing w:after="0" w:line="240" w:lineRule="auto"/>
        <w:jc w:val="center"/>
        <w:rPr>
          <w:rFonts w:ascii="Times New Roman" w:eastAsia="Times New Roman" w:hAnsi="Times New Roman"/>
          <w:b/>
          <w:spacing w:val="18"/>
          <w:w w:val="66"/>
          <w:sz w:val="72"/>
          <w:szCs w:val="24"/>
          <w:lang w:eastAsia="ru-RU"/>
        </w:rPr>
      </w:pPr>
      <w:r w:rsidRPr="00B00856">
        <w:rPr>
          <w:rFonts w:ascii="Benguiat" w:eastAsia="Times New Roman" w:hAnsi="Benguiat"/>
          <w:b/>
          <w:spacing w:val="18"/>
          <w:w w:val="66"/>
          <w:sz w:val="72"/>
          <w:szCs w:val="24"/>
          <w:lang w:eastAsia="ru-RU"/>
        </w:rPr>
        <w:t>КИ</w:t>
      </w:r>
      <w:r w:rsidRPr="00B00856">
        <w:rPr>
          <w:rFonts w:ascii="Times New Roman" w:eastAsia="Times New Roman" w:hAnsi="Times New Roman"/>
          <w:b/>
          <w:spacing w:val="18"/>
          <w:w w:val="66"/>
          <w:sz w:val="72"/>
          <w:szCs w:val="24"/>
          <w:lang w:eastAsia="ru-RU"/>
        </w:rPr>
        <w:t>Ї</w:t>
      </w:r>
      <w:r w:rsidRPr="00B00856">
        <w:rPr>
          <w:rFonts w:ascii="Benguiat" w:eastAsia="Times New Roman" w:hAnsi="Benguiat"/>
          <w:b/>
          <w:spacing w:val="18"/>
          <w:w w:val="66"/>
          <w:sz w:val="72"/>
          <w:szCs w:val="24"/>
          <w:lang w:eastAsia="ru-RU"/>
        </w:rPr>
        <w:t>ВСЬКА М</w:t>
      </w:r>
      <w:r w:rsidRPr="00B00856">
        <w:rPr>
          <w:rFonts w:ascii="Times New Roman" w:eastAsia="Times New Roman" w:hAnsi="Times New Roman"/>
          <w:b/>
          <w:spacing w:val="18"/>
          <w:w w:val="66"/>
          <w:sz w:val="72"/>
          <w:szCs w:val="24"/>
          <w:lang w:eastAsia="ru-RU"/>
        </w:rPr>
        <w:t>І</w:t>
      </w:r>
      <w:r w:rsidRPr="00B00856">
        <w:rPr>
          <w:rFonts w:ascii="Benguiat" w:eastAsia="Times New Roman" w:hAnsi="Benguiat"/>
          <w:b/>
          <w:spacing w:val="18"/>
          <w:w w:val="66"/>
          <w:sz w:val="72"/>
          <w:szCs w:val="24"/>
          <w:lang w:eastAsia="ru-RU"/>
        </w:rPr>
        <w:t>СЬКА РАДА</w:t>
      </w:r>
    </w:p>
    <w:p w14:paraId="6ACF314A" w14:textId="77777777" w:rsidR="00B00856" w:rsidRPr="00B00856" w:rsidRDefault="00B00856" w:rsidP="00B00856">
      <w:pPr>
        <w:keepNext/>
        <w:pBdr>
          <w:bottom w:val="thinThickThinSmallGap" w:sz="24" w:space="2" w:color="auto"/>
        </w:pBdr>
        <w:spacing w:after="0" w:line="240" w:lineRule="auto"/>
        <w:jc w:val="center"/>
        <w:outlineLvl w:val="1"/>
        <w:rPr>
          <w:rFonts w:ascii="Times New Roman" w:eastAsia="Times New Roman" w:hAnsi="Times New Roman"/>
          <w:b/>
          <w:bCs/>
          <w:i/>
          <w:iCs/>
          <w:spacing w:val="18"/>
          <w:w w:val="90"/>
          <w:sz w:val="28"/>
          <w:szCs w:val="28"/>
          <w:lang w:eastAsia="ru-RU"/>
        </w:rPr>
      </w:pPr>
      <w:r w:rsidRPr="00B00856">
        <w:rPr>
          <w:rFonts w:ascii="Times New Roman" w:eastAsia="Times New Roman" w:hAnsi="Times New Roman"/>
          <w:b/>
          <w:bCs/>
          <w:i/>
          <w:iCs/>
          <w:spacing w:val="18"/>
          <w:w w:val="90"/>
          <w:sz w:val="28"/>
          <w:szCs w:val="28"/>
          <w:lang w:eastAsia="ru-RU"/>
        </w:rPr>
        <w:t>ІІ  СЕСІЯ  ІХ СКЛИКАННЯ</w:t>
      </w:r>
    </w:p>
    <w:p w14:paraId="29A2E356" w14:textId="77777777" w:rsidR="00B00856" w:rsidRPr="00B00856" w:rsidRDefault="00B00856" w:rsidP="00B00856">
      <w:pPr>
        <w:tabs>
          <w:tab w:val="left" w:pos="5387"/>
        </w:tabs>
        <w:spacing w:after="0" w:line="240" w:lineRule="auto"/>
        <w:rPr>
          <w:rFonts w:ascii="Times New Roman" w:eastAsia="Times New Roman" w:hAnsi="Times New Roman"/>
          <w:i/>
          <w:sz w:val="16"/>
          <w:szCs w:val="16"/>
          <w:lang w:eastAsia="ru-RU"/>
        </w:rPr>
      </w:pPr>
    </w:p>
    <w:p w14:paraId="68F83308" w14:textId="77777777" w:rsidR="00B00856" w:rsidRPr="00B00856" w:rsidRDefault="00B00856" w:rsidP="00B00856">
      <w:pPr>
        <w:spacing w:after="0" w:line="240" w:lineRule="auto"/>
        <w:jc w:val="center"/>
        <w:rPr>
          <w:rFonts w:ascii="Times New Roman" w:eastAsia="Times New Roman" w:hAnsi="Times New Roman"/>
          <w:sz w:val="52"/>
          <w:szCs w:val="52"/>
          <w:lang w:eastAsia="ru-RU"/>
        </w:rPr>
      </w:pPr>
      <w:r w:rsidRPr="00B00856">
        <w:rPr>
          <w:rFonts w:ascii="Benguiat" w:eastAsia="Times New Roman" w:hAnsi="Benguiat"/>
          <w:sz w:val="52"/>
          <w:szCs w:val="52"/>
          <w:lang w:eastAsia="ru-RU"/>
        </w:rPr>
        <w:t>Р</w:t>
      </w:r>
      <w:r w:rsidRPr="00B00856">
        <w:rPr>
          <w:rFonts w:ascii="Times New Roman" w:eastAsia="Times New Roman" w:hAnsi="Times New Roman"/>
          <w:sz w:val="52"/>
          <w:szCs w:val="52"/>
          <w:lang w:eastAsia="ru-RU"/>
        </w:rPr>
        <w:t>І</w:t>
      </w:r>
      <w:r w:rsidRPr="00B00856">
        <w:rPr>
          <w:rFonts w:ascii="Benguiat" w:eastAsia="Times New Roman" w:hAnsi="Benguiat"/>
          <w:sz w:val="52"/>
          <w:szCs w:val="52"/>
          <w:lang w:eastAsia="ru-RU"/>
        </w:rPr>
        <w:t>ШЕННЯ</w:t>
      </w:r>
    </w:p>
    <w:p w14:paraId="14CA9D1D" w14:textId="77777777" w:rsidR="00B00856" w:rsidRPr="00B00856" w:rsidRDefault="00B00856" w:rsidP="00B00856">
      <w:pPr>
        <w:spacing w:after="0" w:line="240" w:lineRule="auto"/>
        <w:rPr>
          <w:rFonts w:ascii="Times New Roman" w:eastAsia="Times New Roman" w:hAnsi="Times New Roman"/>
          <w:sz w:val="28"/>
          <w:szCs w:val="28"/>
          <w:lang w:eastAsia="ru-RU"/>
        </w:rPr>
      </w:pPr>
    </w:p>
    <w:p w14:paraId="3BFA27E5" w14:textId="77777777" w:rsidR="00B00856" w:rsidRPr="00B00856" w:rsidRDefault="00B00856" w:rsidP="00B00856">
      <w:pPr>
        <w:spacing w:after="0" w:line="240" w:lineRule="auto"/>
        <w:rPr>
          <w:rFonts w:ascii="Times New Roman" w:eastAsia="Times New Roman" w:hAnsi="Times New Roman"/>
          <w:b/>
          <w:sz w:val="28"/>
          <w:szCs w:val="28"/>
          <w:lang w:eastAsia="ru-RU"/>
        </w:rPr>
      </w:pPr>
      <w:r w:rsidRPr="00B00856">
        <w:rPr>
          <w:rFonts w:ascii="Times New Roman" w:eastAsia="Times New Roman" w:hAnsi="Times New Roman"/>
          <w:b/>
          <w:sz w:val="24"/>
          <w:szCs w:val="28"/>
          <w:lang w:eastAsia="ru-RU"/>
        </w:rPr>
        <w:t>________________№ _________________</w:t>
      </w:r>
      <w:r w:rsidRPr="00B00856">
        <w:rPr>
          <w:rFonts w:ascii="Times New Roman" w:eastAsia="Times New Roman" w:hAnsi="Times New Roman"/>
          <w:b/>
          <w:sz w:val="24"/>
          <w:szCs w:val="28"/>
          <w:lang w:eastAsia="ru-RU"/>
        </w:rPr>
        <w:tab/>
      </w:r>
      <w:r w:rsidRPr="00B00856">
        <w:rPr>
          <w:rFonts w:ascii="Times New Roman" w:eastAsia="Times New Roman" w:hAnsi="Times New Roman"/>
          <w:b/>
          <w:sz w:val="24"/>
          <w:szCs w:val="28"/>
          <w:lang w:eastAsia="ru-RU"/>
        </w:rPr>
        <w:tab/>
      </w:r>
      <w:r w:rsidRPr="00B00856">
        <w:rPr>
          <w:rFonts w:ascii="Times New Roman" w:eastAsia="Times New Roman" w:hAnsi="Times New Roman"/>
          <w:b/>
          <w:sz w:val="24"/>
          <w:szCs w:val="28"/>
          <w:lang w:eastAsia="ru-RU"/>
        </w:rPr>
        <w:tab/>
      </w:r>
      <w:r w:rsidRPr="00B00856">
        <w:rPr>
          <w:rFonts w:ascii="Times New Roman" w:eastAsia="Times New Roman" w:hAnsi="Times New Roman"/>
          <w:b/>
          <w:sz w:val="24"/>
          <w:szCs w:val="28"/>
          <w:lang w:eastAsia="ru-RU"/>
        </w:rPr>
        <w:tab/>
      </w:r>
      <w:r w:rsidRPr="00B00856">
        <w:rPr>
          <w:rFonts w:ascii="Times New Roman" w:eastAsia="Times New Roman" w:hAnsi="Times New Roman"/>
          <w:b/>
          <w:sz w:val="24"/>
          <w:szCs w:val="28"/>
          <w:lang w:eastAsia="ru-RU"/>
        </w:rPr>
        <w:tab/>
      </w:r>
      <w:r w:rsidRPr="00B00856">
        <w:rPr>
          <w:rFonts w:ascii="Times New Roman" w:eastAsia="Times New Roman" w:hAnsi="Times New Roman"/>
          <w:b/>
          <w:sz w:val="24"/>
          <w:szCs w:val="28"/>
          <w:lang w:eastAsia="ru-RU"/>
        </w:rPr>
        <w:tab/>
      </w:r>
      <w:proofErr w:type="spellStart"/>
      <w:r w:rsidRPr="00B00856">
        <w:rPr>
          <w:rFonts w:ascii="Times New Roman" w:eastAsia="Times New Roman" w:hAnsi="Times New Roman"/>
          <w:sz w:val="28"/>
          <w:szCs w:val="28"/>
          <w:lang w:eastAsia="ru-RU"/>
        </w:rPr>
        <w:t>Проєкт</w:t>
      </w:r>
      <w:proofErr w:type="spellEnd"/>
    </w:p>
    <w:p w14:paraId="06D9452D" w14:textId="77777777" w:rsidR="00B00856" w:rsidRPr="00B00856" w:rsidRDefault="00B00856" w:rsidP="00B00856">
      <w:pPr>
        <w:spacing w:after="0" w:line="240" w:lineRule="auto"/>
        <w:ind w:firstLine="708"/>
        <w:jc w:val="both"/>
        <w:rPr>
          <w:rFonts w:ascii="Times New Roman" w:eastAsia="Times New Roman" w:hAnsi="Times New Roman"/>
          <w:sz w:val="28"/>
          <w:szCs w:val="28"/>
          <w:lang w:eastAsia="ru-RU"/>
        </w:rPr>
      </w:pPr>
    </w:p>
    <w:p w14:paraId="157C213C" w14:textId="77777777" w:rsidR="00E01461" w:rsidRDefault="00E01461" w:rsidP="00195ED1">
      <w:pPr>
        <w:jc w:val="both"/>
      </w:pPr>
    </w:p>
    <w:p w14:paraId="5C2D7277" w14:textId="77777777" w:rsidR="00B00856" w:rsidRPr="00B00856" w:rsidRDefault="00B00856" w:rsidP="00B00856">
      <w:pPr>
        <w:spacing w:after="160" w:line="259" w:lineRule="auto"/>
        <w:jc w:val="right"/>
        <w:rPr>
          <w:rFonts w:ascii="Times New Roman" w:hAnsi="Times New Roman"/>
          <w:b/>
          <w:sz w:val="28"/>
          <w:szCs w:val="28"/>
        </w:rPr>
      </w:pPr>
      <w:r w:rsidRPr="00B00856">
        <w:rPr>
          <w:rFonts w:ascii="Times New Roman" w:hAnsi="Times New Roman"/>
          <w:sz w:val="28"/>
          <w:szCs w:val="28"/>
        </w:rPr>
        <w:t xml:space="preserve">                                                                                                  </w:t>
      </w:r>
    </w:p>
    <w:tbl>
      <w:tblPr>
        <w:tblW w:w="0" w:type="auto"/>
        <w:tblLook w:val="04A0" w:firstRow="1" w:lastRow="0" w:firstColumn="1" w:lastColumn="0" w:noHBand="0" w:noVBand="1"/>
      </w:tblPr>
      <w:tblGrid>
        <w:gridCol w:w="6237"/>
      </w:tblGrid>
      <w:tr w:rsidR="00B00856" w:rsidRPr="00B00856" w14:paraId="5EBD4AA6" w14:textId="77777777" w:rsidTr="00726E3E">
        <w:tc>
          <w:tcPr>
            <w:tcW w:w="6237" w:type="dxa"/>
            <w:shd w:val="clear" w:color="auto" w:fill="auto"/>
          </w:tcPr>
          <w:p w14:paraId="568D19AB" w14:textId="23E82ED4" w:rsidR="00B00856" w:rsidRPr="00B00856" w:rsidRDefault="00B00856" w:rsidP="00B00856">
            <w:pPr>
              <w:spacing w:after="0" w:line="240" w:lineRule="auto"/>
              <w:ind w:left="607"/>
              <w:rPr>
                <w:rFonts w:ascii="Times New Roman" w:hAnsi="Times New Roman"/>
                <w:b/>
                <w:sz w:val="28"/>
                <w:szCs w:val="28"/>
              </w:rPr>
            </w:pPr>
            <w:r w:rsidRPr="00B00856">
              <w:rPr>
                <w:rFonts w:ascii="Times New Roman" w:hAnsi="Times New Roman"/>
                <w:b/>
                <w:sz w:val="28"/>
                <w:szCs w:val="28"/>
              </w:rPr>
              <w:t>Про звернення Київської міської ради до Президента України, Верховної Ради України та Кабінету Міністрів України</w:t>
            </w:r>
          </w:p>
          <w:p w14:paraId="76C0D521" w14:textId="048361A0" w:rsidR="00B00856" w:rsidRPr="00B00856" w:rsidRDefault="00B00856" w:rsidP="00B00856">
            <w:pPr>
              <w:spacing w:after="0" w:line="240" w:lineRule="auto"/>
              <w:ind w:left="607"/>
              <w:rPr>
                <w:rFonts w:ascii="Times New Roman" w:hAnsi="Times New Roman"/>
                <w:b/>
                <w:sz w:val="28"/>
                <w:szCs w:val="28"/>
              </w:rPr>
            </w:pPr>
            <w:r>
              <w:rPr>
                <w:rFonts w:ascii="Times New Roman" w:hAnsi="Times New Roman"/>
                <w:b/>
                <w:sz w:val="28"/>
                <w:szCs w:val="28"/>
              </w:rPr>
              <w:t xml:space="preserve">щодо захисту громадян від енергетичного колапсу </w:t>
            </w:r>
          </w:p>
        </w:tc>
      </w:tr>
    </w:tbl>
    <w:p w14:paraId="1EE59F4B" w14:textId="77777777" w:rsidR="00B00856" w:rsidRPr="00B00856" w:rsidRDefault="00B00856" w:rsidP="00B00856">
      <w:pPr>
        <w:spacing w:after="160" w:line="259" w:lineRule="auto"/>
        <w:rPr>
          <w:rFonts w:ascii="Times New Roman" w:hAnsi="Times New Roman"/>
          <w:sz w:val="28"/>
          <w:szCs w:val="28"/>
        </w:rPr>
      </w:pPr>
    </w:p>
    <w:p w14:paraId="6A1CC3AE" w14:textId="2BA93356" w:rsidR="00B00856" w:rsidRPr="00B00856" w:rsidRDefault="00B00856" w:rsidP="00B00856">
      <w:pPr>
        <w:spacing w:after="0" w:line="240" w:lineRule="auto"/>
        <w:ind w:firstLine="720"/>
        <w:jc w:val="both"/>
        <w:rPr>
          <w:rFonts w:ascii="Times New Roman" w:eastAsia="Times New Roman" w:hAnsi="Times New Roman"/>
          <w:color w:val="000000"/>
          <w:sz w:val="28"/>
          <w:szCs w:val="28"/>
          <w:highlight w:val="yellow"/>
        </w:rPr>
      </w:pPr>
      <w:r w:rsidRPr="00B00856">
        <w:rPr>
          <w:rFonts w:ascii="Times New Roman" w:eastAsia="Times New Roman" w:hAnsi="Times New Roman"/>
          <w:color w:val="000000"/>
          <w:sz w:val="28"/>
          <w:szCs w:val="28"/>
        </w:rPr>
        <w:t xml:space="preserve">Відповідно до Конституції України, Законів України «Про місцеве самоврядування в Україні», «Про столицю України – місто-герой Київ» з метою вжиття </w:t>
      </w:r>
      <w:r>
        <w:rPr>
          <w:rFonts w:ascii="Times New Roman" w:eastAsia="Times New Roman" w:hAnsi="Times New Roman"/>
          <w:color w:val="000000"/>
          <w:sz w:val="28"/>
          <w:szCs w:val="28"/>
        </w:rPr>
        <w:t>термінових</w:t>
      </w:r>
      <w:r w:rsidRPr="00B00856">
        <w:rPr>
          <w:rFonts w:ascii="Times New Roman" w:eastAsia="Times New Roman" w:hAnsi="Times New Roman"/>
          <w:color w:val="000000"/>
          <w:sz w:val="28"/>
          <w:szCs w:val="28"/>
        </w:rPr>
        <w:t xml:space="preserve"> заходів щодо </w:t>
      </w:r>
      <w:r>
        <w:rPr>
          <w:rFonts w:ascii="Times New Roman" w:eastAsia="Times New Roman" w:hAnsi="Times New Roman"/>
          <w:color w:val="000000"/>
          <w:sz w:val="28"/>
          <w:szCs w:val="28"/>
        </w:rPr>
        <w:t xml:space="preserve">захисту громадян від енергетичного колапсу, </w:t>
      </w:r>
      <w:r w:rsidRPr="00B00856">
        <w:rPr>
          <w:rFonts w:ascii="Times New Roman" w:eastAsia="Times New Roman" w:hAnsi="Times New Roman"/>
          <w:color w:val="000000"/>
          <w:sz w:val="28"/>
          <w:szCs w:val="28"/>
        </w:rPr>
        <w:t xml:space="preserve">Київська міська рада </w:t>
      </w:r>
    </w:p>
    <w:p w14:paraId="6C8BD654" w14:textId="77777777" w:rsidR="00B00856" w:rsidRPr="00B00856" w:rsidRDefault="00B00856" w:rsidP="00B00856">
      <w:pPr>
        <w:spacing w:after="0" w:line="240" w:lineRule="auto"/>
        <w:ind w:firstLine="709"/>
        <w:jc w:val="both"/>
        <w:rPr>
          <w:rFonts w:ascii="Times New Roman" w:eastAsia="Times New Roman" w:hAnsi="Times New Roman"/>
          <w:b/>
          <w:color w:val="000000"/>
          <w:sz w:val="28"/>
          <w:szCs w:val="28"/>
        </w:rPr>
      </w:pPr>
    </w:p>
    <w:p w14:paraId="4BAA58D7" w14:textId="77777777" w:rsidR="00B00856" w:rsidRPr="00B00856" w:rsidRDefault="00B00856" w:rsidP="00B00856">
      <w:pPr>
        <w:spacing w:after="0" w:line="240" w:lineRule="auto"/>
        <w:ind w:firstLine="709"/>
        <w:jc w:val="both"/>
        <w:rPr>
          <w:rFonts w:ascii="Times New Roman" w:eastAsia="Times New Roman" w:hAnsi="Times New Roman"/>
          <w:color w:val="000000"/>
          <w:sz w:val="28"/>
          <w:szCs w:val="28"/>
        </w:rPr>
      </w:pPr>
      <w:r w:rsidRPr="00B00856">
        <w:rPr>
          <w:rFonts w:ascii="Times New Roman" w:eastAsia="Times New Roman" w:hAnsi="Times New Roman"/>
          <w:b/>
          <w:color w:val="000000"/>
          <w:sz w:val="28"/>
          <w:szCs w:val="28"/>
        </w:rPr>
        <w:t>ВИРІШИЛА</w:t>
      </w:r>
      <w:r w:rsidRPr="00B00856">
        <w:rPr>
          <w:rFonts w:ascii="Times New Roman" w:eastAsia="Times New Roman" w:hAnsi="Times New Roman"/>
          <w:color w:val="000000"/>
          <w:sz w:val="28"/>
          <w:szCs w:val="28"/>
        </w:rPr>
        <w:t>:</w:t>
      </w:r>
      <w:bookmarkStart w:id="0" w:name="1fob9te" w:colFirst="0" w:colLast="0"/>
      <w:bookmarkEnd w:id="0"/>
    </w:p>
    <w:p w14:paraId="611F018D" w14:textId="77777777" w:rsidR="00B00856" w:rsidRPr="00B00856" w:rsidRDefault="00B00856" w:rsidP="00B00856">
      <w:pPr>
        <w:spacing w:after="0" w:line="240" w:lineRule="auto"/>
        <w:ind w:firstLine="709"/>
        <w:jc w:val="both"/>
        <w:rPr>
          <w:rFonts w:ascii="Times New Roman" w:eastAsia="Times New Roman" w:hAnsi="Times New Roman"/>
          <w:color w:val="000000"/>
          <w:sz w:val="28"/>
          <w:szCs w:val="28"/>
        </w:rPr>
      </w:pPr>
    </w:p>
    <w:p w14:paraId="7D8B6911" w14:textId="64D0F735" w:rsidR="00B00856" w:rsidRPr="00B00856" w:rsidRDefault="00B00856" w:rsidP="00B00856">
      <w:pPr>
        <w:spacing w:after="0" w:line="240" w:lineRule="auto"/>
        <w:ind w:firstLine="709"/>
        <w:jc w:val="both"/>
        <w:rPr>
          <w:rFonts w:ascii="Times New Roman" w:eastAsia="Times New Roman" w:hAnsi="Times New Roman"/>
          <w:color w:val="000000"/>
          <w:sz w:val="28"/>
          <w:szCs w:val="28"/>
        </w:rPr>
      </w:pPr>
      <w:r w:rsidRPr="00B00856">
        <w:rPr>
          <w:rFonts w:ascii="Times New Roman" w:eastAsia="Times New Roman" w:hAnsi="Times New Roman"/>
          <w:color w:val="000000"/>
          <w:sz w:val="28"/>
          <w:szCs w:val="28"/>
        </w:rPr>
        <w:t xml:space="preserve">1. Направити звернення </w:t>
      </w:r>
      <w:r w:rsidRPr="00B00856">
        <w:rPr>
          <w:rFonts w:ascii="Times New Roman" w:hAnsi="Times New Roman"/>
          <w:sz w:val="28"/>
          <w:szCs w:val="28"/>
        </w:rPr>
        <w:t>Київської міської ради до Президента України, Верховної Ради України та Кабінету Міністрів України щодо захисту громадян від енергетичного колапсу згідно з додатком до цього рішення.</w:t>
      </w:r>
    </w:p>
    <w:p w14:paraId="684AB220" w14:textId="77777777" w:rsidR="00B00856" w:rsidRPr="00B00856" w:rsidRDefault="00B00856" w:rsidP="00B00856">
      <w:pPr>
        <w:spacing w:after="0" w:line="240" w:lineRule="auto"/>
        <w:ind w:firstLine="709"/>
        <w:jc w:val="both"/>
        <w:rPr>
          <w:rFonts w:ascii="Times New Roman" w:eastAsia="Times New Roman" w:hAnsi="Times New Roman"/>
          <w:color w:val="000000"/>
          <w:sz w:val="28"/>
          <w:szCs w:val="28"/>
        </w:rPr>
      </w:pPr>
      <w:r w:rsidRPr="00B00856">
        <w:rPr>
          <w:rFonts w:ascii="Times New Roman" w:eastAsia="Times New Roman" w:hAnsi="Times New Roman"/>
          <w:color w:val="000000"/>
          <w:sz w:val="28"/>
          <w:szCs w:val="28"/>
        </w:rPr>
        <w:t>2. Офіційно оприлюднити це рішення у спосіб, визначений чинним законодавством України.</w:t>
      </w:r>
    </w:p>
    <w:p w14:paraId="689071CF" w14:textId="75D37100" w:rsidR="00B00856" w:rsidRPr="00B00856" w:rsidRDefault="00B00856" w:rsidP="00B00856">
      <w:pPr>
        <w:spacing w:after="0" w:line="240" w:lineRule="auto"/>
        <w:ind w:firstLine="709"/>
        <w:jc w:val="both"/>
        <w:rPr>
          <w:rFonts w:ascii="Times New Roman" w:eastAsia="Times New Roman" w:hAnsi="Times New Roman"/>
          <w:b/>
          <w:color w:val="000000"/>
          <w:sz w:val="28"/>
          <w:szCs w:val="28"/>
        </w:rPr>
      </w:pPr>
      <w:r w:rsidRPr="00B00856">
        <w:rPr>
          <w:rFonts w:ascii="Times New Roman" w:eastAsia="Times New Roman" w:hAnsi="Times New Roman"/>
          <w:color w:val="000000"/>
          <w:sz w:val="28"/>
          <w:szCs w:val="28"/>
        </w:rPr>
        <w:t xml:space="preserve">3. Контроль за виконанням цього рішення покласти на постійну комісію Київської міської ради з питань </w:t>
      </w:r>
      <w:r>
        <w:rPr>
          <w:rFonts w:ascii="Times New Roman" w:eastAsia="Times New Roman" w:hAnsi="Times New Roman"/>
          <w:color w:val="000000"/>
          <w:sz w:val="28"/>
          <w:szCs w:val="28"/>
        </w:rPr>
        <w:t xml:space="preserve">місцевого самоврядування, регіональних та міжнародних </w:t>
      </w:r>
      <w:proofErr w:type="spellStart"/>
      <w:r>
        <w:rPr>
          <w:rFonts w:ascii="Times New Roman" w:eastAsia="Times New Roman" w:hAnsi="Times New Roman"/>
          <w:color w:val="000000"/>
          <w:sz w:val="28"/>
          <w:szCs w:val="28"/>
        </w:rPr>
        <w:t>зв’язків</w:t>
      </w:r>
      <w:proofErr w:type="spellEnd"/>
      <w:r>
        <w:rPr>
          <w:rFonts w:ascii="Times New Roman" w:eastAsia="Times New Roman" w:hAnsi="Times New Roman"/>
          <w:color w:val="000000"/>
          <w:sz w:val="28"/>
          <w:szCs w:val="28"/>
        </w:rPr>
        <w:t>.</w:t>
      </w:r>
    </w:p>
    <w:p w14:paraId="086B066B" w14:textId="77777777" w:rsidR="00B00856" w:rsidRPr="00B00856" w:rsidRDefault="00B00856" w:rsidP="00B00856">
      <w:pPr>
        <w:spacing w:after="0" w:line="240" w:lineRule="auto"/>
        <w:rPr>
          <w:rFonts w:ascii="Times New Roman" w:eastAsia="Times New Roman" w:hAnsi="Times New Roman"/>
          <w:b/>
          <w:color w:val="000000"/>
          <w:sz w:val="28"/>
          <w:szCs w:val="28"/>
        </w:rPr>
      </w:pPr>
    </w:p>
    <w:p w14:paraId="764E5938" w14:textId="77777777" w:rsidR="00B00856" w:rsidRDefault="00B00856" w:rsidP="00B00856">
      <w:pPr>
        <w:spacing w:after="0" w:line="240" w:lineRule="auto"/>
        <w:rPr>
          <w:rFonts w:ascii="Times New Roman" w:eastAsia="Times New Roman" w:hAnsi="Times New Roman"/>
          <w:b/>
          <w:color w:val="000000"/>
          <w:sz w:val="28"/>
          <w:szCs w:val="28"/>
        </w:rPr>
      </w:pPr>
    </w:p>
    <w:p w14:paraId="0CE1DFC9" w14:textId="7B83472C" w:rsidR="00B00856" w:rsidRPr="00B00856" w:rsidRDefault="00B00856" w:rsidP="00B00856">
      <w:pPr>
        <w:spacing w:after="0" w:line="240" w:lineRule="auto"/>
        <w:rPr>
          <w:rFonts w:ascii="Times New Roman" w:eastAsia="Times New Roman" w:hAnsi="Times New Roman"/>
          <w:color w:val="000000"/>
          <w:sz w:val="28"/>
          <w:szCs w:val="28"/>
        </w:rPr>
      </w:pPr>
      <w:r w:rsidRPr="00B00856">
        <w:rPr>
          <w:rFonts w:ascii="Times New Roman" w:eastAsia="Times New Roman" w:hAnsi="Times New Roman"/>
          <w:b/>
          <w:color w:val="000000"/>
          <w:sz w:val="28"/>
          <w:szCs w:val="28"/>
        </w:rPr>
        <w:t>Київський міський голова</w:t>
      </w:r>
      <w:r w:rsidRPr="00B00856">
        <w:rPr>
          <w:rFonts w:ascii="Times New Roman" w:eastAsia="Times New Roman" w:hAnsi="Times New Roman"/>
          <w:color w:val="000000"/>
          <w:sz w:val="28"/>
          <w:szCs w:val="28"/>
        </w:rPr>
        <w:tab/>
      </w:r>
      <w:r w:rsidRPr="00B00856">
        <w:rPr>
          <w:rFonts w:ascii="Times New Roman" w:eastAsia="Times New Roman" w:hAnsi="Times New Roman"/>
          <w:color w:val="000000"/>
          <w:sz w:val="28"/>
          <w:szCs w:val="28"/>
        </w:rPr>
        <w:tab/>
      </w:r>
      <w:r w:rsidRPr="00B00856">
        <w:rPr>
          <w:rFonts w:ascii="Times New Roman" w:eastAsia="Times New Roman" w:hAnsi="Times New Roman"/>
          <w:color w:val="000000"/>
          <w:sz w:val="28"/>
          <w:szCs w:val="28"/>
        </w:rPr>
        <w:tab/>
      </w:r>
      <w:r w:rsidRPr="00B00856">
        <w:rPr>
          <w:rFonts w:ascii="Times New Roman" w:eastAsia="Times New Roman" w:hAnsi="Times New Roman"/>
          <w:color w:val="000000"/>
          <w:sz w:val="28"/>
          <w:szCs w:val="28"/>
        </w:rPr>
        <w:tab/>
      </w:r>
      <w:r w:rsidRPr="00B00856">
        <w:rPr>
          <w:rFonts w:ascii="Times New Roman" w:eastAsia="Times New Roman" w:hAnsi="Times New Roman"/>
          <w:color w:val="000000"/>
          <w:sz w:val="28"/>
          <w:szCs w:val="28"/>
        </w:rPr>
        <w:tab/>
      </w:r>
      <w:r w:rsidRPr="00B00856">
        <w:rPr>
          <w:rFonts w:ascii="Times New Roman" w:eastAsia="Times New Roman" w:hAnsi="Times New Roman"/>
          <w:color w:val="000000"/>
          <w:sz w:val="28"/>
          <w:szCs w:val="28"/>
        </w:rPr>
        <w:tab/>
      </w:r>
      <w:r w:rsidRPr="00B00856">
        <w:rPr>
          <w:rFonts w:ascii="Times New Roman" w:eastAsia="Times New Roman" w:hAnsi="Times New Roman"/>
          <w:b/>
          <w:color w:val="000000"/>
          <w:sz w:val="28"/>
          <w:szCs w:val="28"/>
        </w:rPr>
        <w:t>Віталій КЛИЧКО</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p>
    <w:p w14:paraId="4A42E5E7" w14:textId="77777777" w:rsidR="00B00856" w:rsidRDefault="00B00856" w:rsidP="00B00856">
      <w:pPr>
        <w:spacing w:line="259" w:lineRule="auto"/>
        <w:rPr>
          <w:rFonts w:ascii="Times New Roman" w:hAnsi="Times New Roman"/>
          <w:b/>
          <w:sz w:val="28"/>
          <w:szCs w:val="28"/>
        </w:rPr>
      </w:pPr>
    </w:p>
    <w:p w14:paraId="1643CE26" w14:textId="77777777" w:rsidR="00B00856" w:rsidRDefault="00B00856" w:rsidP="00B00856">
      <w:pPr>
        <w:spacing w:line="259" w:lineRule="auto"/>
        <w:rPr>
          <w:rFonts w:ascii="Times New Roman" w:hAnsi="Times New Roman"/>
          <w:b/>
          <w:sz w:val="28"/>
          <w:szCs w:val="28"/>
        </w:rPr>
      </w:pPr>
    </w:p>
    <w:p w14:paraId="6878C66E" w14:textId="77777777" w:rsidR="00B00856" w:rsidRDefault="00B00856" w:rsidP="00B00856">
      <w:pPr>
        <w:spacing w:line="259" w:lineRule="auto"/>
        <w:rPr>
          <w:rFonts w:ascii="Times New Roman" w:hAnsi="Times New Roman"/>
          <w:b/>
          <w:sz w:val="28"/>
          <w:szCs w:val="28"/>
        </w:rPr>
      </w:pPr>
    </w:p>
    <w:p w14:paraId="3C614AE7" w14:textId="77777777" w:rsidR="00B00856" w:rsidRDefault="00B00856" w:rsidP="00B00856">
      <w:pPr>
        <w:spacing w:line="259" w:lineRule="auto"/>
        <w:rPr>
          <w:rFonts w:ascii="Times New Roman" w:hAnsi="Times New Roman"/>
          <w:b/>
          <w:sz w:val="28"/>
          <w:szCs w:val="28"/>
        </w:rPr>
      </w:pPr>
    </w:p>
    <w:p w14:paraId="5166D9DF" w14:textId="7C6150AF" w:rsidR="00B00856" w:rsidRPr="00A576A7" w:rsidRDefault="00B00856" w:rsidP="00B00856">
      <w:pPr>
        <w:spacing w:line="259" w:lineRule="auto"/>
        <w:rPr>
          <w:rFonts w:ascii="Times New Roman" w:hAnsi="Times New Roman"/>
          <w:b/>
          <w:sz w:val="28"/>
          <w:szCs w:val="28"/>
        </w:rPr>
      </w:pPr>
      <w:r w:rsidRPr="00A576A7">
        <w:rPr>
          <w:rFonts w:ascii="Times New Roman" w:hAnsi="Times New Roman"/>
          <w:b/>
          <w:sz w:val="28"/>
          <w:szCs w:val="28"/>
        </w:rPr>
        <w:t>ПОДАННЯ:</w:t>
      </w:r>
    </w:p>
    <w:p w14:paraId="71C11581" w14:textId="77777777" w:rsidR="00B00856" w:rsidRPr="00A576A7" w:rsidRDefault="00B00856" w:rsidP="00B00856">
      <w:pPr>
        <w:spacing w:line="259" w:lineRule="auto"/>
        <w:rPr>
          <w:rFonts w:ascii="Times New Roman" w:hAnsi="Times New Roman"/>
          <w:sz w:val="28"/>
          <w:szCs w:val="28"/>
        </w:rPr>
      </w:pPr>
    </w:p>
    <w:p w14:paraId="1762D95F" w14:textId="6C9C103F" w:rsidR="00B00856" w:rsidRPr="00A576A7" w:rsidRDefault="00B00856" w:rsidP="00B00856">
      <w:pPr>
        <w:spacing w:line="259" w:lineRule="auto"/>
        <w:rPr>
          <w:rFonts w:ascii="Times New Roman" w:hAnsi="Times New Roman"/>
          <w:sz w:val="28"/>
          <w:szCs w:val="28"/>
        </w:rPr>
      </w:pPr>
      <w:r w:rsidRPr="00A576A7">
        <w:rPr>
          <w:rFonts w:ascii="Times New Roman" w:hAnsi="Times New Roman"/>
          <w:sz w:val="28"/>
          <w:szCs w:val="28"/>
        </w:rPr>
        <w:t xml:space="preserve">Депутат Київської міської ради </w:t>
      </w:r>
      <w:r w:rsidRPr="00A576A7">
        <w:rPr>
          <w:rFonts w:ascii="Times New Roman" w:hAnsi="Times New Roman"/>
          <w:sz w:val="28"/>
          <w:szCs w:val="28"/>
        </w:rPr>
        <w:tab/>
      </w:r>
      <w:r w:rsidR="0081205E">
        <w:rPr>
          <w:rFonts w:ascii="Times New Roman" w:hAnsi="Times New Roman"/>
          <w:sz w:val="28"/>
          <w:szCs w:val="28"/>
        </w:rPr>
        <w:t xml:space="preserve">                                       Тарас КРИВОРУЧКО</w:t>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p>
    <w:p w14:paraId="4C8DBCA1" w14:textId="3A282943" w:rsidR="00B00856" w:rsidRDefault="0081205E" w:rsidP="00B00856">
      <w:pPr>
        <w:spacing w:line="259" w:lineRule="auto"/>
        <w:rPr>
          <w:rFonts w:ascii="Times New Roman" w:hAnsi="Times New Roman"/>
          <w:sz w:val="28"/>
          <w:szCs w:val="28"/>
        </w:rPr>
      </w:pPr>
      <w:r w:rsidRPr="00A576A7">
        <w:rPr>
          <w:rFonts w:ascii="Times New Roman" w:hAnsi="Times New Roman"/>
          <w:sz w:val="28"/>
          <w:szCs w:val="28"/>
        </w:rPr>
        <w:t>Депутат Київської міської ради</w:t>
      </w:r>
      <w:r>
        <w:rPr>
          <w:rFonts w:ascii="Times New Roman" w:hAnsi="Times New Roman"/>
          <w:sz w:val="28"/>
          <w:szCs w:val="28"/>
        </w:rPr>
        <w:t xml:space="preserve">                                              Юрій ТИХОНОВИЧ</w:t>
      </w:r>
    </w:p>
    <w:p w14:paraId="21C68618" w14:textId="77777777" w:rsidR="0081205E" w:rsidRPr="00A576A7" w:rsidRDefault="0081205E" w:rsidP="00B00856">
      <w:pPr>
        <w:spacing w:line="259" w:lineRule="auto"/>
        <w:rPr>
          <w:rFonts w:ascii="Times New Roman" w:hAnsi="Times New Roman"/>
          <w:sz w:val="28"/>
          <w:szCs w:val="28"/>
        </w:rPr>
      </w:pPr>
    </w:p>
    <w:p w14:paraId="748A5C0E" w14:textId="77777777" w:rsidR="00B00856" w:rsidRPr="00A576A7" w:rsidRDefault="00B00856" w:rsidP="00B00856">
      <w:pPr>
        <w:spacing w:line="259" w:lineRule="auto"/>
        <w:rPr>
          <w:rFonts w:ascii="Times New Roman" w:hAnsi="Times New Roman"/>
          <w:sz w:val="28"/>
          <w:szCs w:val="28"/>
        </w:rPr>
      </w:pPr>
      <w:r w:rsidRPr="00A576A7">
        <w:rPr>
          <w:rFonts w:ascii="Times New Roman" w:hAnsi="Times New Roman"/>
          <w:b/>
          <w:sz w:val="28"/>
          <w:szCs w:val="28"/>
        </w:rPr>
        <w:t>ПОГОДЖЕНО</w:t>
      </w:r>
      <w:r w:rsidRPr="00A576A7">
        <w:rPr>
          <w:rFonts w:ascii="Times New Roman" w:hAnsi="Times New Roman"/>
          <w:sz w:val="28"/>
          <w:szCs w:val="28"/>
        </w:rPr>
        <w:t>:</w:t>
      </w:r>
    </w:p>
    <w:p w14:paraId="7AFA70AE" w14:textId="77777777" w:rsidR="00B00856" w:rsidRPr="00A576A7" w:rsidRDefault="00B00856" w:rsidP="00B00856">
      <w:pPr>
        <w:spacing w:line="259" w:lineRule="auto"/>
        <w:rPr>
          <w:rFonts w:ascii="Times New Roman" w:hAnsi="Times New Roman"/>
          <w:sz w:val="28"/>
          <w:szCs w:val="28"/>
        </w:rPr>
      </w:pPr>
    </w:p>
    <w:p w14:paraId="74C1BD1E" w14:textId="77777777" w:rsidR="00B00856" w:rsidRPr="00A576A7"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Постійна комісія Київської міської ради</w:t>
      </w:r>
    </w:p>
    <w:p w14:paraId="4781161E" w14:textId="77777777" w:rsidR="00B00856"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 xml:space="preserve">з питань </w:t>
      </w:r>
      <w:r w:rsidRPr="00B06A2B">
        <w:rPr>
          <w:rFonts w:ascii="Times New Roman" w:hAnsi="Times New Roman"/>
          <w:sz w:val="28"/>
          <w:szCs w:val="28"/>
        </w:rPr>
        <w:t xml:space="preserve">місцевого самоврядування, </w:t>
      </w:r>
    </w:p>
    <w:p w14:paraId="3E3A5E3B" w14:textId="7C8EC9A0" w:rsidR="00B00856" w:rsidRPr="00B06A2B" w:rsidRDefault="00B00856" w:rsidP="00B00856">
      <w:pPr>
        <w:spacing w:after="0" w:line="240" w:lineRule="auto"/>
        <w:rPr>
          <w:rFonts w:ascii="Times New Roman" w:hAnsi="Times New Roman"/>
          <w:sz w:val="28"/>
          <w:szCs w:val="28"/>
        </w:rPr>
      </w:pPr>
      <w:r w:rsidRPr="00B06A2B">
        <w:rPr>
          <w:rFonts w:ascii="Times New Roman" w:hAnsi="Times New Roman"/>
          <w:sz w:val="28"/>
          <w:szCs w:val="28"/>
        </w:rPr>
        <w:t xml:space="preserve">регіональних та міжнародних </w:t>
      </w:r>
      <w:proofErr w:type="spellStart"/>
      <w:r w:rsidRPr="00B06A2B">
        <w:rPr>
          <w:rFonts w:ascii="Times New Roman" w:hAnsi="Times New Roman"/>
          <w:sz w:val="28"/>
          <w:szCs w:val="28"/>
        </w:rPr>
        <w:t>зв’язків</w:t>
      </w:r>
      <w:proofErr w:type="spellEnd"/>
      <w:r w:rsidRPr="00B06A2B">
        <w:rPr>
          <w:rFonts w:ascii="Times New Roman" w:hAnsi="Times New Roman"/>
          <w:sz w:val="28"/>
          <w:szCs w:val="28"/>
        </w:rPr>
        <w:t xml:space="preserve"> </w:t>
      </w:r>
    </w:p>
    <w:p w14:paraId="603DD566" w14:textId="77777777" w:rsidR="00B00856" w:rsidRPr="00A576A7" w:rsidRDefault="00B00856" w:rsidP="00B00856">
      <w:pPr>
        <w:spacing w:after="0" w:line="240" w:lineRule="auto"/>
        <w:rPr>
          <w:rFonts w:ascii="Times New Roman" w:eastAsia="Times New Roman" w:hAnsi="Times New Roman"/>
          <w:color w:val="000000"/>
          <w:sz w:val="28"/>
          <w:szCs w:val="28"/>
        </w:rPr>
      </w:pPr>
    </w:p>
    <w:p w14:paraId="3F308D56" w14:textId="77777777" w:rsidR="00B00856" w:rsidRPr="00A576A7" w:rsidRDefault="00B00856" w:rsidP="00B00856">
      <w:pPr>
        <w:spacing w:after="0" w:line="240" w:lineRule="auto"/>
        <w:rPr>
          <w:rFonts w:ascii="Times New Roman" w:eastAsia="Times New Roman" w:hAnsi="Times New Roman"/>
          <w:color w:val="000000"/>
          <w:sz w:val="28"/>
          <w:szCs w:val="28"/>
        </w:rPr>
      </w:pPr>
    </w:p>
    <w:p w14:paraId="44AAE991" w14:textId="77777777" w:rsidR="00B00856" w:rsidRPr="00A576A7" w:rsidRDefault="00B00856" w:rsidP="00B00856">
      <w:pPr>
        <w:spacing w:after="0" w:line="240" w:lineRule="auto"/>
        <w:rPr>
          <w:rFonts w:ascii="Times New Roman" w:eastAsia="Times New Roman" w:hAnsi="Times New Roman"/>
          <w:color w:val="000000"/>
          <w:sz w:val="28"/>
          <w:szCs w:val="28"/>
        </w:rPr>
      </w:pPr>
      <w:r w:rsidRPr="00A576A7">
        <w:rPr>
          <w:rFonts w:ascii="Times New Roman" w:eastAsia="Times New Roman" w:hAnsi="Times New Roman"/>
          <w:color w:val="000000"/>
          <w:sz w:val="28"/>
          <w:szCs w:val="28"/>
        </w:rPr>
        <w:t>Голова</w:t>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Pr>
          <w:rFonts w:ascii="Times New Roman" w:eastAsia="Times New Roman" w:hAnsi="Times New Roman"/>
          <w:color w:val="000000"/>
          <w:sz w:val="28"/>
          <w:szCs w:val="28"/>
        </w:rPr>
        <w:t>Юлія ЯРМОЛЕНКО</w:t>
      </w:r>
    </w:p>
    <w:p w14:paraId="6BCF4AE5" w14:textId="77777777" w:rsidR="00B00856" w:rsidRPr="00A576A7" w:rsidRDefault="00B00856" w:rsidP="00B00856">
      <w:pPr>
        <w:spacing w:after="0" w:line="240" w:lineRule="auto"/>
        <w:rPr>
          <w:rFonts w:ascii="Times New Roman" w:eastAsia="Times New Roman" w:hAnsi="Times New Roman"/>
          <w:color w:val="000000"/>
          <w:sz w:val="28"/>
          <w:szCs w:val="28"/>
        </w:rPr>
      </w:pPr>
    </w:p>
    <w:p w14:paraId="0A7930A0" w14:textId="77777777" w:rsidR="00B00856" w:rsidRPr="00A576A7" w:rsidRDefault="00B00856" w:rsidP="00B00856">
      <w:pPr>
        <w:spacing w:after="0" w:line="240" w:lineRule="auto"/>
        <w:rPr>
          <w:rFonts w:ascii="Times New Roman" w:eastAsia="Times New Roman" w:hAnsi="Times New Roman"/>
          <w:color w:val="000000"/>
          <w:sz w:val="28"/>
          <w:szCs w:val="28"/>
        </w:rPr>
      </w:pPr>
      <w:r w:rsidRPr="00A576A7">
        <w:rPr>
          <w:rFonts w:ascii="Times New Roman" w:eastAsia="Times New Roman" w:hAnsi="Times New Roman"/>
          <w:color w:val="000000"/>
          <w:sz w:val="28"/>
          <w:szCs w:val="28"/>
        </w:rPr>
        <w:t>Секретар</w:t>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Pr>
          <w:rFonts w:ascii="Times New Roman" w:eastAsia="Times New Roman" w:hAnsi="Times New Roman"/>
          <w:color w:val="000000"/>
          <w:sz w:val="28"/>
          <w:szCs w:val="28"/>
        </w:rPr>
        <w:tab/>
        <w:t>Ігор ХАЦЕВИЧ</w:t>
      </w:r>
    </w:p>
    <w:p w14:paraId="664B204C" w14:textId="77777777" w:rsidR="00B00856" w:rsidRPr="00A576A7" w:rsidRDefault="00B00856" w:rsidP="00B00856">
      <w:pPr>
        <w:spacing w:after="0" w:line="240" w:lineRule="auto"/>
        <w:rPr>
          <w:rFonts w:ascii="Times New Roman" w:hAnsi="Times New Roman"/>
          <w:sz w:val="28"/>
          <w:szCs w:val="28"/>
        </w:rPr>
      </w:pPr>
    </w:p>
    <w:p w14:paraId="2D55B3F4" w14:textId="77777777" w:rsidR="00A67BEC" w:rsidRPr="00A576A7" w:rsidRDefault="00A67BEC" w:rsidP="00A67BEC">
      <w:pPr>
        <w:spacing w:after="0" w:line="240" w:lineRule="auto"/>
        <w:rPr>
          <w:rFonts w:ascii="Times New Roman" w:hAnsi="Times New Roman"/>
          <w:sz w:val="28"/>
          <w:szCs w:val="28"/>
        </w:rPr>
      </w:pPr>
      <w:r w:rsidRPr="00A576A7">
        <w:rPr>
          <w:rFonts w:ascii="Times New Roman" w:hAnsi="Times New Roman"/>
          <w:sz w:val="28"/>
          <w:szCs w:val="28"/>
        </w:rPr>
        <w:t>Постійна комісія Київської міської ради</w:t>
      </w:r>
    </w:p>
    <w:p w14:paraId="4BE55681" w14:textId="32C3ABF7" w:rsidR="00A67BEC" w:rsidRDefault="00A67BEC" w:rsidP="00A67BEC">
      <w:pPr>
        <w:spacing w:after="0" w:line="240" w:lineRule="auto"/>
        <w:rPr>
          <w:rFonts w:ascii="Times New Roman" w:hAnsi="Times New Roman"/>
          <w:sz w:val="28"/>
          <w:szCs w:val="28"/>
        </w:rPr>
      </w:pPr>
      <w:r w:rsidRPr="00A576A7">
        <w:rPr>
          <w:rFonts w:ascii="Times New Roman" w:hAnsi="Times New Roman"/>
          <w:sz w:val="28"/>
          <w:szCs w:val="28"/>
        </w:rPr>
        <w:t>з питань</w:t>
      </w:r>
      <w:r>
        <w:rPr>
          <w:rFonts w:ascii="Times New Roman" w:hAnsi="Times New Roman"/>
          <w:sz w:val="28"/>
          <w:szCs w:val="28"/>
        </w:rPr>
        <w:t xml:space="preserve"> житлово-комунального господарства</w:t>
      </w:r>
    </w:p>
    <w:p w14:paraId="38347BEA" w14:textId="020B0A17" w:rsidR="00A67BEC" w:rsidRPr="00B06A2B" w:rsidRDefault="00A67BEC" w:rsidP="00A67BEC">
      <w:pPr>
        <w:spacing w:after="0" w:line="240" w:lineRule="auto"/>
        <w:rPr>
          <w:rFonts w:ascii="Times New Roman" w:hAnsi="Times New Roman"/>
          <w:sz w:val="28"/>
          <w:szCs w:val="28"/>
        </w:rPr>
      </w:pPr>
      <w:r>
        <w:rPr>
          <w:rFonts w:ascii="Times New Roman" w:hAnsi="Times New Roman"/>
          <w:sz w:val="28"/>
          <w:szCs w:val="28"/>
        </w:rPr>
        <w:t>та паливно-енергетичного комплексу</w:t>
      </w:r>
      <w:r w:rsidRPr="00B06A2B">
        <w:rPr>
          <w:rFonts w:ascii="Times New Roman" w:hAnsi="Times New Roman"/>
          <w:sz w:val="28"/>
          <w:szCs w:val="28"/>
        </w:rPr>
        <w:t xml:space="preserve"> </w:t>
      </w:r>
    </w:p>
    <w:p w14:paraId="50828CCF" w14:textId="77777777" w:rsidR="00A67BEC" w:rsidRPr="00A576A7" w:rsidRDefault="00A67BEC" w:rsidP="00A67BEC">
      <w:pPr>
        <w:spacing w:after="0" w:line="240" w:lineRule="auto"/>
        <w:rPr>
          <w:rFonts w:ascii="Times New Roman" w:eastAsia="Times New Roman" w:hAnsi="Times New Roman"/>
          <w:color w:val="000000"/>
          <w:sz w:val="28"/>
          <w:szCs w:val="28"/>
        </w:rPr>
      </w:pPr>
    </w:p>
    <w:p w14:paraId="3B60C202" w14:textId="77777777" w:rsidR="00A67BEC" w:rsidRPr="00A576A7" w:rsidRDefault="00A67BEC" w:rsidP="00A67BEC">
      <w:pPr>
        <w:spacing w:after="0" w:line="240" w:lineRule="auto"/>
        <w:rPr>
          <w:rFonts w:ascii="Times New Roman" w:eastAsia="Times New Roman" w:hAnsi="Times New Roman"/>
          <w:color w:val="000000"/>
          <w:sz w:val="28"/>
          <w:szCs w:val="28"/>
        </w:rPr>
      </w:pPr>
    </w:p>
    <w:p w14:paraId="09FF9448" w14:textId="7D2B381F" w:rsidR="00A67BEC" w:rsidRPr="00A576A7" w:rsidRDefault="00A67BEC" w:rsidP="00A67BEC">
      <w:pPr>
        <w:spacing w:after="0" w:line="240" w:lineRule="auto"/>
        <w:rPr>
          <w:rFonts w:ascii="Times New Roman" w:eastAsia="Times New Roman" w:hAnsi="Times New Roman"/>
          <w:color w:val="000000"/>
          <w:sz w:val="28"/>
          <w:szCs w:val="28"/>
        </w:rPr>
      </w:pPr>
      <w:r w:rsidRPr="00A576A7">
        <w:rPr>
          <w:rFonts w:ascii="Times New Roman" w:eastAsia="Times New Roman" w:hAnsi="Times New Roman"/>
          <w:color w:val="000000"/>
          <w:sz w:val="28"/>
          <w:szCs w:val="28"/>
        </w:rPr>
        <w:t>Голова</w:t>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Pr>
          <w:rFonts w:ascii="Times New Roman" w:eastAsia="Times New Roman" w:hAnsi="Times New Roman"/>
          <w:color w:val="000000"/>
          <w:sz w:val="28"/>
          <w:szCs w:val="28"/>
        </w:rPr>
        <w:t>Олександр БРОДСЬКИЙ</w:t>
      </w:r>
    </w:p>
    <w:p w14:paraId="2CE8418F" w14:textId="77777777" w:rsidR="00A67BEC" w:rsidRPr="00A576A7" w:rsidRDefault="00A67BEC" w:rsidP="00A67BEC">
      <w:pPr>
        <w:spacing w:after="0" w:line="240" w:lineRule="auto"/>
        <w:rPr>
          <w:rFonts w:ascii="Times New Roman" w:eastAsia="Times New Roman" w:hAnsi="Times New Roman"/>
          <w:color w:val="000000"/>
          <w:sz w:val="28"/>
          <w:szCs w:val="28"/>
        </w:rPr>
      </w:pPr>
    </w:p>
    <w:p w14:paraId="6527D5A7" w14:textId="7F67C17F" w:rsidR="00A67BEC" w:rsidRPr="00A576A7" w:rsidRDefault="00A67BEC" w:rsidP="00A67BEC">
      <w:pPr>
        <w:spacing w:after="0" w:line="240" w:lineRule="auto"/>
        <w:rPr>
          <w:rFonts w:ascii="Times New Roman" w:eastAsia="Times New Roman" w:hAnsi="Times New Roman"/>
          <w:color w:val="000000"/>
          <w:sz w:val="28"/>
          <w:szCs w:val="28"/>
        </w:rPr>
      </w:pPr>
      <w:r w:rsidRPr="00A576A7">
        <w:rPr>
          <w:rFonts w:ascii="Times New Roman" w:eastAsia="Times New Roman" w:hAnsi="Times New Roman"/>
          <w:color w:val="000000"/>
          <w:sz w:val="28"/>
          <w:szCs w:val="28"/>
        </w:rPr>
        <w:t>Секретар</w:t>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sidRPr="00A576A7">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Тарас КРИВОРУЧКО</w:t>
      </w:r>
    </w:p>
    <w:p w14:paraId="6B22E9F6" w14:textId="77777777" w:rsidR="00B00856" w:rsidRPr="00A576A7" w:rsidRDefault="00B00856" w:rsidP="00B00856">
      <w:pPr>
        <w:spacing w:after="0" w:line="240" w:lineRule="auto"/>
        <w:rPr>
          <w:rFonts w:ascii="Times New Roman" w:hAnsi="Times New Roman"/>
          <w:sz w:val="28"/>
          <w:szCs w:val="28"/>
        </w:rPr>
      </w:pPr>
    </w:p>
    <w:p w14:paraId="357660DA" w14:textId="77777777" w:rsidR="00B00856" w:rsidRPr="00A576A7" w:rsidRDefault="00B00856" w:rsidP="00B00856">
      <w:pPr>
        <w:spacing w:after="0" w:line="240" w:lineRule="auto"/>
        <w:rPr>
          <w:rFonts w:ascii="Times New Roman" w:hAnsi="Times New Roman"/>
          <w:sz w:val="28"/>
          <w:szCs w:val="28"/>
        </w:rPr>
      </w:pPr>
    </w:p>
    <w:p w14:paraId="196E66FC" w14:textId="77777777" w:rsidR="00B00856" w:rsidRPr="00A576A7"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 xml:space="preserve">В.о. начальника управління правового                                     </w:t>
      </w:r>
    </w:p>
    <w:p w14:paraId="3B719894" w14:textId="77777777" w:rsidR="00B00856" w:rsidRPr="00A576A7"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забезпечення діяльності Київської</w:t>
      </w:r>
    </w:p>
    <w:p w14:paraId="0FF7471A" w14:textId="77777777" w:rsidR="00B00856" w:rsidRPr="00A576A7"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 xml:space="preserve">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76A7">
        <w:rPr>
          <w:rFonts w:ascii="Times New Roman" w:hAnsi="Times New Roman"/>
          <w:sz w:val="28"/>
          <w:szCs w:val="28"/>
        </w:rPr>
        <w:t xml:space="preserve">Валентина ПОЛОЖИШНИК                                                               </w:t>
      </w:r>
    </w:p>
    <w:p w14:paraId="1C6F620D" w14:textId="77777777" w:rsidR="00B00856" w:rsidRPr="00A576A7" w:rsidRDefault="00B00856" w:rsidP="00B00856">
      <w:pPr>
        <w:spacing w:after="0" w:line="240" w:lineRule="auto"/>
        <w:rPr>
          <w:rFonts w:ascii="Times New Roman" w:hAnsi="Times New Roman"/>
          <w:sz w:val="28"/>
          <w:szCs w:val="28"/>
        </w:rPr>
      </w:pPr>
      <w:r w:rsidRPr="00A576A7">
        <w:rPr>
          <w:rFonts w:ascii="Times New Roman" w:hAnsi="Times New Roman"/>
          <w:sz w:val="28"/>
          <w:szCs w:val="28"/>
        </w:rPr>
        <w:t xml:space="preserve">             </w:t>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p>
    <w:p w14:paraId="5052DC3D" w14:textId="77777777" w:rsidR="00B00856" w:rsidRPr="00B00856" w:rsidRDefault="00B00856" w:rsidP="00B00856">
      <w:pPr>
        <w:spacing w:after="160" w:line="259" w:lineRule="auto"/>
        <w:rPr>
          <w:rFonts w:ascii="Times New Roman" w:hAnsi="Times New Roman"/>
          <w:sz w:val="28"/>
          <w:szCs w:val="28"/>
        </w:rPr>
      </w:pPr>
      <w:r w:rsidRPr="00B00856">
        <w:rPr>
          <w:color w:val="000000"/>
        </w:rPr>
        <w:br w:type="page"/>
      </w:r>
    </w:p>
    <w:p w14:paraId="4048C6E4" w14:textId="77777777" w:rsidR="00B00856" w:rsidRPr="00B00856" w:rsidRDefault="00B00856" w:rsidP="00B00856">
      <w:pPr>
        <w:spacing w:after="0" w:line="240" w:lineRule="auto"/>
        <w:ind w:left="4248" w:firstLine="708"/>
        <w:rPr>
          <w:rFonts w:ascii="Times New Roman" w:hAnsi="Times New Roman"/>
          <w:sz w:val="28"/>
          <w:szCs w:val="28"/>
        </w:rPr>
      </w:pPr>
      <w:r w:rsidRPr="00B00856">
        <w:rPr>
          <w:rFonts w:ascii="Times New Roman" w:hAnsi="Times New Roman"/>
          <w:sz w:val="28"/>
          <w:szCs w:val="28"/>
        </w:rPr>
        <w:lastRenderedPageBreak/>
        <w:t xml:space="preserve">Додаток </w:t>
      </w:r>
    </w:p>
    <w:p w14:paraId="4302E6D4" w14:textId="77777777" w:rsidR="00B00856" w:rsidRPr="00B00856" w:rsidRDefault="00B00856" w:rsidP="00B00856">
      <w:pPr>
        <w:spacing w:after="0" w:line="240" w:lineRule="auto"/>
        <w:ind w:left="4248" w:firstLine="708"/>
        <w:rPr>
          <w:rFonts w:ascii="Times New Roman" w:hAnsi="Times New Roman"/>
          <w:sz w:val="28"/>
          <w:szCs w:val="28"/>
        </w:rPr>
      </w:pPr>
      <w:r w:rsidRPr="00B00856">
        <w:rPr>
          <w:rFonts w:ascii="Times New Roman" w:hAnsi="Times New Roman"/>
          <w:sz w:val="28"/>
          <w:szCs w:val="28"/>
        </w:rPr>
        <w:t>до рішення Київської міської ради</w:t>
      </w:r>
    </w:p>
    <w:p w14:paraId="615E303A" w14:textId="77777777" w:rsidR="00B00856" w:rsidRPr="00B00856" w:rsidRDefault="00B00856" w:rsidP="00B00856">
      <w:pPr>
        <w:spacing w:after="0" w:line="240" w:lineRule="auto"/>
        <w:ind w:left="4248" w:firstLine="708"/>
        <w:rPr>
          <w:rFonts w:ascii="Times New Roman" w:hAnsi="Times New Roman"/>
          <w:sz w:val="28"/>
          <w:szCs w:val="28"/>
        </w:rPr>
      </w:pPr>
      <w:r w:rsidRPr="00B00856">
        <w:rPr>
          <w:rFonts w:ascii="Times New Roman" w:hAnsi="Times New Roman"/>
          <w:sz w:val="28"/>
          <w:szCs w:val="28"/>
        </w:rPr>
        <w:t xml:space="preserve">від _________________ № ________  </w:t>
      </w:r>
    </w:p>
    <w:p w14:paraId="0E3296B3" w14:textId="77777777" w:rsidR="00E01461" w:rsidRDefault="00E01461" w:rsidP="00E01461">
      <w:pPr>
        <w:jc w:val="right"/>
        <w:rPr>
          <w:rFonts w:ascii="Times New Roman" w:eastAsia="Times New Roman" w:hAnsi="Times New Roman"/>
          <w:color w:val="000000" w:themeColor="text1"/>
          <w:lang w:eastAsia="ru-RU"/>
        </w:rPr>
      </w:pPr>
    </w:p>
    <w:p w14:paraId="4E6E4C5B" w14:textId="77777777" w:rsidR="00FA3D6E" w:rsidRPr="00FA3D6E" w:rsidRDefault="00FA3D6E" w:rsidP="00FA3D6E">
      <w:pPr>
        <w:spacing w:after="0" w:line="240" w:lineRule="auto"/>
        <w:jc w:val="center"/>
        <w:rPr>
          <w:rFonts w:ascii="Times New Roman" w:eastAsia="Times New Roman" w:hAnsi="Times New Roman"/>
          <w:b/>
          <w:color w:val="000000" w:themeColor="text1"/>
          <w:sz w:val="28"/>
          <w:szCs w:val="28"/>
          <w:lang w:eastAsia="ru-RU"/>
        </w:rPr>
      </w:pPr>
      <w:r w:rsidRPr="00FA3D6E">
        <w:rPr>
          <w:rFonts w:ascii="Times New Roman" w:eastAsia="Times New Roman" w:hAnsi="Times New Roman"/>
          <w:b/>
          <w:color w:val="000000" w:themeColor="text1"/>
          <w:sz w:val="28"/>
          <w:szCs w:val="28"/>
          <w:lang w:eastAsia="ru-RU"/>
        </w:rPr>
        <w:t>Про звернення Київської міської ради до Президента України, Верховної Ради України та Кабінету Міністрів України</w:t>
      </w:r>
    </w:p>
    <w:p w14:paraId="560C26AA" w14:textId="7874105A" w:rsidR="00E01461" w:rsidRPr="00FA3D6E" w:rsidRDefault="00FA3D6E" w:rsidP="00FA3D6E">
      <w:pPr>
        <w:spacing w:after="0" w:line="240" w:lineRule="auto"/>
        <w:jc w:val="center"/>
        <w:rPr>
          <w:rFonts w:ascii="Times New Roman" w:eastAsia="Times New Roman" w:hAnsi="Times New Roman"/>
          <w:color w:val="000000" w:themeColor="text1"/>
          <w:sz w:val="28"/>
          <w:szCs w:val="28"/>
          <w:lang w:eastAsia="ru-RU"/>
        </w:rPr>
      </w:pPr>
      <w:r w:rsidRPr="00FA3D6E">
        <w:rPr>
          <w:rFonts w:ascii="Times New Roman" w:eastAsia="Times New Roman" w:hAnsi="Times New Roman"/>
          <w:b/>
          <w:color w:val="000000" w:themeColor="text1"/>
          <w:sz w:val="28"/>
          <w:szCs w:val="28"/>
          <w:lang w:eastAsia="ru-RU"/>
        </w:rPr>
        <w:t>щодо захисту громадян від енергетичного колапсу</w:t>
      </w:r>
    </w:p>
    <w:p w14:paraId="5659746E" w14:textId="77777777" w:rsidR="00E01461" w:rsidRPr="00FA3D6E" w:rsidRDefault="00E01461" w:rsidP="00FA3D6E">
      <w:pPr>
        <w:spacing w:after="0" w:line="240" w:lineRule="auto"/>
        <w:jc w:val="center"/>
        <w:rPr>
          <w:rFonts w:ascii="Times New Roman" w:hAnsi="Times New Roman"/>
          <w:b/>
          <w:bCs/>
          <w:color w:val="000000" w:themeColor="text1"/>
          <w:sz w:val="28"/>
          <w:szCs w:val="28"/>
        </w:rPr>
      </w:pPr>
    </w:p>
    <w:p w14:paraId="40D472E8" w14:textId="77777777" w:rsidR="00E01461" w:rsidRPr="00FA3D6E" w:rsidRDefault="00E01461" w:rsidP="00FA3D6E">
      <w:pPr>
        <w:spacing w:after="0" w:line="240" w:lineRule="auto"/>
        <w:rPr>
          <w:rFonts w:ascii="Times New Roman" w:hAnsi="Times New Roman"/>
          <w:b/>
          <w:bCs/>
          <w:color w:val="000000" w:themeColor="text1"/>
          <w:sz w:val="28"/>
          <w:szCs w:val="28"/>
        </w:rPr>
      </w:pPr>
      <w:r w:rsidRPr="00FA3D6E">
        <w:rPr>
          <w:rFonts w:ascii="Times New Roman" w:hAnsi="Times New Roman"/>
          <w:b/>
          <w:bCs/>
          <w:color w:val="000000" w:themeColor="text1"/>
          <w:sz w:val="28"/>
          <w:szCs w:val="28"/>
        </w:rPr>
        <w:tab/>
      </w:r>
    </w:p>
    <w:p w14:paraId="31490B0B" w14:textId="51CD6098"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Ми, депутати </w:t>
      </w:r>
      <w:r w:rsidR="00FA3D6E">
        <w:rPr>
          <w:rFonts w:ascii="Times New Roman" w:hAnsi="Times New Roman"/>
          <w:color w:val="000000" w:themeColor="text1"/>
          <w:sz w:val="28"/>
          <w:szCs w:val="28"/>
        </w:rPr>
        <w:t>Київської міської</w:t>
      </w:r>
      <w:r w:rsidRPr="00FA3D6E">
        <w:rPr>
          <w:rFonts w:ascii="Times New Roman" w:hAnsi="Times New Roman"/>
          <w:color w:val="000000" w:themeColor="text1"/>
          <w:sz w:val="28"/>
          <w:szCs w:val="28"/>
        </w:rPr>
        <w:t xml:space="preserve"> ради висловлюємо свою стурбованість у питанні готовності країни до важкого опалювального сезону в умовах повномасштабної російської агресії. </w:t>
      </w:r>
    </w:p>
    <w:p w14:paraId="5A3979E3" w14:textId="5E97722C" w:rsidR="00E01461" w:rsidRPr="00FA3D6E" w:rsidRDefault="00FA3D6E" w:rsidP="00FA3D6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E01461" w:rsidRPr="00FA3D6E">
        <w:rPr>
          <w:rFonts w:ascii="Times New Roman" w:hAnsi="Times New Roman"/>
          <w:color w:val="000000" w:themeColor="text1"/>
          <w:sz w:val="28"/>
          <w:szCs w:val="28"/>
        </w:rPr>
        <w:t xml:space="preserve"> цих умовах </w:t>
      </w:r>
      <w:proofErr w:type="spellStart"/>
      <w:r w:rsidR="00E01461" w:rsidRPr="00FA3D6E">
        <w:rPr>
          <w:rFonts w:ascii="Times New Roman" w:hAnsi="Times New Roman"/>
          <w:color w:val="000000" w:themeColor="text1"/>
          <w:sz w:val="28"/>
          <w:szCs w:val="28"/>
        </w:rPr>
        <w:t>життєво</w:t>
      </w:r>
      <w:proofErr w:type="spellEnd"/>
      <w:r w:rsidR="00E01461" w:rsidRPr="00FA3D6E">
        <w:rPr>
          <w:rFonts w:ascii="Times New Roman" w:hAnsi="Times New Roman"/>
          <w:color w:val="000000" w:themeColor="text1"/>
          <w:sz w:val="28"/>
          <w:szCs w:val="28"/>
        </w:rPr>
        <w:t xml:space="preserve"> важливо, щоб завчасно вжиті заходи дали можливість попередити катастрофічний сценарій. Проте, на кінець серпня на складах та у сховищах було накопичено лише 2 мільйони тон вугілля та 13 мільярдів кубічних метрів природного газу. Хоча раніше уряд ставив завдання накопичити щонайменше 19 мільярдів кубічних метрів природного газу. Однак, за нинішніх темпів накопичення запасів природного газу д</w:t>
      </w:r>
      <w:r>
        <w:rPr>
          <w:rFonts w:ascii="Times New Roman" w:hAnsi="Times New Roman"/>
          <w:color w:val="000000" w:themeColor="text1"/>
          <w:sz w:val="28"/>
          <w:szCs w:val="28"/>
        </w:rPr>
        <w:t>о початку опалювального сезону о</w:t>
      </w:r>
      <w:r w:rsidR="00E01461" w:rsidRPr="00FA3D6E">
        <w:rPr>
          <w:rFonts w:ascii="Times New Roman" w:hAnsi="Times New Roman"/>
          <w:color w:val="000000" w:themeColor="text1"/>
          <w:sz w:val="28"/>
          <w:szCs w:val="28"/>
        </w:rPr>
        <w:t xml:space="preserve">ператор газотранспортної системи України прогнозує не більше 14,4 мільярдів кубічних метрів природного газу. </w:t>
      </w:r>
    </w:p>
    <w:p w14:paraId="6A05F1F3"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Це буде означати рекордно низький рівень запасів природного газу порівняно з попередніми роками. Порівнюючи з середнім рівнем запасів газу в підземних сховищах Європи, який досягнув вже 80% від запланованих об’ємів, в Україні йдеться про ледь більше 40%. </w:t>
      </w:r>
    </w:p>
    <w:p w14:paraId="011FD41E"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До того ж, зберігаються ризики з постачанням вугілля. </w:t>
      </w:r>
    </w:p>
    <w:p w14:paraId="3D193866" w14:textId="16A97C94"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За інформацією Міністерства розвитку громад та територій України внаслідок збройної агресії </w:t>
      </w:r>
      <w:proofErr w:type="spellStart"/>
      <w:r w:rsidRPr="00FA3D6E">
        <w:rPr>
          <w:rFonts w:ascii="Times New Roman" w:hAnsi="Times New Roman"/>
          <w:color w:val="000000" w:themeColor="text1"/>
          <w:sz w:val="28"/>
          <w:szCs w:val="28"/>
        </w:rPr>
        <w:t>росії</w:t>
      </w:r>
      <w:proofErr w:type="spellEnd"/>
      <w:r w:rsidRPr="00FA3D6E">
        <w:rPr>
          <w:rFonts w:ascii="Times New Roman" w:hAnsi="Times New Roman"/>
          <w:color w:val="000000" w:themeColor="text1"/>
          <w:sz w:val="28"/>
          <w:szCs w:val="28"/>
        </w:rPr>
        <w:t xml:space="preserve"> на території України уражені 327 об’єктів критичної інфраструктури у сфері теплопостачання. Відновлено 158 об’єктів теплопостачання. Російський агресор продовжує атаки на об’єкти цивільної інфраструктури, </w:t>
      </w:r>
      <w:r w:rsidR="00C5717C" w:rsidRPr="00C5717C">
        <w:rPr>
          <w:rFonts w:ascii="Times New Roman" w:hAnsi="Times New Roman"/>
          <w:sz w:val="28"/>
          <w:szCs w:val="28"/>
        </w:rPr>
        <w:t>що фактично є</w:t>
      </w:r>
      <w:r w:rsidRPr="00C5717C">
        <w:rPr>
          <w:rFonts w:ascii="Times New Roman" w:hAnsi="Times New Roman"/>
          <w:sz w:val="28"/>
          <w:szCs w:val="28"/>
        </w:rPr>
        <w:t xml:space="preserve"> </w:t>
      </w:r>
      <w:r w:rsidRPr="00FA3D6E">
        <w:rPr>
          <w:rFonts w:ascii="Times New Roman" w:hAnsi="Times New Roman"/>
          <w:color w:val="000000" w:themeColor="text1"/>
          <w:sz w:val="28"/>
          <w:szCs w:val="28"/>
        </w:rPr>
        <w:t>геноцид</w:t>
      </w:r>
      <w:r w:rsidR="00C5717C">
        <w:rPr>
          <w:rFonts w:ascii="Times New Roman" w:hAnsi="Times New Roman"/>
          <w:color w:val="000000" w:themeColor="text1"/>
          <w:sz w:val="28"/>
          <w:szCs w:val="28"/>
        </w:rPr>
        <w:t>ом</w:t>
      </w:r>
      <w:r w:rsidRPr="00FA3D6E">
        <w:rPr>
          <w:rFonts w:ascii="Times New Roman" w:hAnsi="Times New Roman"/>
          <w:color w:val="000000" w:themeColor="text1"/>
          <w:sz w:val="28"/>
          <w:szCs w:val="28"/>
        </w:rPr>
        <w:t xml:space="preserve"> українців.</w:t>
      </w:r>
    </w:p>
    <w:p w14:paraId="0B956F0F"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Багато часу для підготовки уже втрачено. Однак за той час, який залишається, потрібно зробити усе, аби захистити мільйони українців по усій країні від енергетичного колапсу.</w:t>
      </w:r>
    </w:p>
    <w:p w14:paraId="7ED254C2"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Відповідно до статті 106 Конституції України Президент забезпечує, зокрема, національну безпеку в державі. Також стаття 116 Конституції України закріплює за Кабінетом Міністрів України обов’язок щодо забезпечення національної безпеки України.</w:t>
      </w:r>
    </w:p>
    <w:p w14:paraId="660A8D29" w14:textId="63E810AB" w:rsidR="00E01461" w:rsidRPr="00FA3D6E" w:rsidRDefault="00FA3D6E" w:rsidP="00FA3D6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 огляду на викладене</w:t>
      </w:r>
      <w:r w:rsidR="00E01461" w:rsidRPr="00FA3D6E">
        <w:rPr>
          <w:rFonts w:ascii="Times New Roman" w:hAnsi="Times New Roman"/>
          <w:color w:val="000000" w:themeColor="text1"/>
          <w:sz w:val="28"/>
          <w:szCs w:val="28"/>
        </w:rPr>
        <w:t xml:space="preserve"> ми, депутати </w:t>
      </w:r>
      <w:r>
        <w:rPr>
          <w:rFonts w:ascii="Times New Roman" w:hAnsi="Times New Roman"/>
          <w:color w:val="000000" w:themeColor="text1"/>
          <w:sz w:val="28"/>
          <w:szCs w:val="28"/>
        </w:rPr>
        <w:t>Київської міської ради,</w:t>
      </w:r>
      <w:r w:rsidR="00E01461" w:rsidRPr="00FA3D6E">
        <w:rPr>
          <w:rFonts w:ascii="Times New Roman" w:hAnsi="Times New Roman"/>
          <w:color w:val="000000" w:themeColor="text1"/>
          <w:sz w:val="28"/>
          <w:szCs w:val="28"/>
        </w:rPr>
        <w:t xml:space="preserve"> звертаємося з вимогою до Президента України, Верховної Ради України та Кабінету Міністрів України при підготовці країни до опалювального сезону та задля захисту громадян від енергетичного колапсу, вжити наступні заходи:</w:t>
      </w:r>
    </w:p>
    <w:p w14:paraId="3DD6534F" w14:textId="52658394"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1. Розгорнути системи протиповітряної оборони</w:t>
      </w:r>
      <w:r w:rsidR="00FA3D6E">
        <w:rPr>
          <w:rFonts w:ascii="Times New Roman" w:hAnsi="Times New Roman"/>
          <w:color w:val="000000" w:themeColor="text1"/>
          <w:sz w:val="28"/>
          <w:szCs w:val="28"/>
        </w:rPr>
        <w:t xml:space="preserve"> для захисту об’єктів критичної </w:t>
      </w:r>
      <w:r w:rsidRPr="00FA3D6E">
        <w:rPr>
          <w:rFonts w:ascii="Times New Roman" w:hAnsi="Times New Roman"/>
          <w:color w:val="000000" w:themeColor="text1"/>
          <w:sz w:val="28"/>
          <w:szCs w:val="28"/>
        </w:rPr>
        <w:t xml:space="preserve">енергетичної інфраструктури: електростанцій, теплоелектроцентралей, розподільчих мереж, видобувних </w:t>
      </w:r>
      <w:proofErr w:type="spellStart"/>
      <w:r w:rsidRPr="00FA3D6E">
        <w:rPr>
          <w:rFonts w:ascii="Times New Roman" w:hAnsi="Times New Roman"/>
          <w:color w:val="000000" w:themeColor="text1"/>
          <w:sz w:val="28"/>
          <w:szCs w:val="28"/>
        </w:rPr>
        <w:t>потужностей</w:t>
      </w:r>
      <w:proofErr w:type="spellEnd"/>
      <w:r w:rsidRPr="00FA3D6E">
        <w:rPr>
          <w:rFonts w:ascii="Times New Roman" w:hAnsi="Times New Roman"/>
          <w:color w:val="000000" w:themeColor="text1"/>
          <w:sz w:val="28"/>
          <w:szCs w:val="28"/>
        </w:rPr>
        <w:t xml:space="preserve"> тощо.</w:t>
      </w:r>
    </w:p>
    <w:p w14:paraId="6246C960"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lastRenderedPageBreak/>
        <w:t xml:space="preserve">2. Підготувати та розосередити по країні достатні запаси матеріалів для швидкого відновлення об’єктів енергетичної інфраструктури, у разі їх пошкодження. </w:t>
      </w:r>
    </w:p>
    <w:p w14:paraId="50A8533F"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3. Забезпечити джерела надходження газу, вугілля та інших енергоносіїв з України та інших країн. </w:t>
      </w:r>
    </w:p>
    <w:p w14:paraId="648E7CE3"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4. Гарантувати стабільність і прогнозованість управління в громадах. Відмовитись від зловживання створенням військових адміністрацій у громадах, віддалених від зони бойових дій. Натомість налагодити робочий діалог між представниками центральної влади і місцевого самоврядування для оперативного вирішення питань енергетичної безпеки регіонів.</w:t>
      </w:r>
    </w:p>
    <w:p w14:paraId="495A0AF9" w14:textId="4E54AD70" w:rsidR="00E01461" w:rsidRPr="00FA3D6E" w:rsidRDefault="00FA3D6E" w:rsidP="00FA3D6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5. Передбачити</w:t>
      </w:r>
      <w:r w:rsidR="00E01461" w:rsidRPr="00FA3D6E">
        <w:rPr>
          <w:rFonts w:ascii="Times New Roman" w:hAnsi="Times New Roman"/>
          <w:color w:val="000000" w:themeColor="text1"/>
          <w:sz w:val="28"/>
          <w:szCs w:val="28"/>
        </w:rPr>
        <w:t xml:space="preserve"> під час підготовки проекту Закону України «Про Держав</w:t>
      </w:r>
      <w:r>
        <w:rPr>
          <w:rFonts w:ascii="Times New Roman" w:hAnsi="Times New Roman"/>
          <w:color w:val="000000" w:themeColor="text1"/>
          <w:sz w:val="28"/>
          <w:szCs w:val="28"/>
        </w:rPr>
        <w:t>ний бюджет України на 2023 рік»</w:t>
      </w:r>
      <w:r w:rsidR="00E01461" w:rsidRPr="00FA3D6E">
        <w:rPr>
          <w:rFonts w:ascii="Times New Roman" w:hAnsi="Times New Roman"/>
          <w:color w:val="000000" w:themeColor="text1"/>
          <w:sz w:val="28"/>
          <w:szCs w:val="28"/>
        </w:rPr>
        <w:t xml:space="preserve"> достатні кошти для забезпечення енергоресурсами; впровадження енергозбереження, доступних альтернативних способів </w:t>
      </w:r>
      <w:proofErr w:type="spellStart"/>
      <w:r w:rsidR="00E01461" w:rsidRPr="00FA3D6E">
        <w:rPr>
          <w:rFonts w:ascii="Times New Roman" w:hAnsi="Times New Roman"/>
          <w:color w:val="000000" w:themeColor="text1"/>
          <w:sz w:val="28"/>
          <w:szCs w:val="28"/>
        </w:rPr>
        <w:t>електро</w:t>
      </w:r>
      <w:proofErr w:type="spellEnd"/>
      <w:r w:rsidR="00E01461" w:rsidRPr="00FA3D6E">
        <w:rPr>
          <w:rFonts w:ascii="Times New Roman" w:hAnsi="Times New Roman"/>
          <w:color w:val="000000" w:themeColor="text1"/>
          <w:sz w:val="28"/>
          <w:szCs w:val="28"/>
        </w:rPr>
        <w:t xml:space="preserve">- та </w:t>
      </w:r>
      <w:proofErr w:type="spellStart"/>
      <w:r w:rsidR="00E01461" w:rsidRPr="00FA3D6E">
        <w:rPr>
          <w:rFonts w:ascii="Times New Roman" w:hAnsi="Times New Roman"/>
          <w:color w:val="000000" w:themeColor="text1"/>
          <w:sz w:val="28"/>
          <w:szCs w:val="28"/>
        </w:rPr>
        <w:t>теплогенерації</w:t>
      </w:r>
      <w:proofErr w:type="spellEnd"/>
      <w:r w:rsidR="00E01461" w:rsidRPr="00FA3D6E">
        <w:rPr>
          <w:rFonts w:ascii="Times New Roman" w:hAnsi="Times New Roman"/>
          <w:color w:val="000000" w:themeColor="text1"/>
          <w:sz w:val="28"/>
          <w:szCs w:val="28"/>
        </w:rPr>
        <w:t xml:space="preserve"> і постачання; виплати субсидій та інших пільг; проведення ремонтних та відновлювальних робіт об’єктів енергетичної інфраструктури.</w:t>
      </w:r>
    </w:p>
    <w:p w14:paraId="1E63CBA0"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Впевнені, що ці напрямки важливо передбачити у видатковій частині Державного бюджету на 2023 рік. </w:t>
      </w:r>
    </w:p>
    <w:p w14:paraId="75877271"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r w:rsidRPr="00FA3D6E">
        <w:rPr>
          <w:rFonts w:ascii="Times New Roman" w:hAnsi="Times New Roman"/>
          <w:color w:val="000000" w:themeColor="text1"/>
          <w:sz w:val="28"/>
          <w:szCs w:val="28"/>
        </w:rPr>
        <w:t xml:space="preserve">Також, </w:t>
      </w:r>
      <w:r w:rsidRPr="00A67BEC">
        <w:rPr>
          <w:rFonts w:ascii="Times New Roman" w:hAnsi="Times New Roman"/>
          <w:sz w:val="28"/>
          <w:szCs w:val="28"/>
        </w:rPr>
        <w:t xml:space="preserve">просимо </w:t>
      </w:r>
      <w:r w:rsidRPr="00FA3D6E">
        <w:rPr>
          <w:rFonts w:ascii="Times New Roman" w:hAnsi="Times New Roman"/>
          <w:color w:val="000000" w:themeColor="text1"/>
          <w:sz w:val="28"/>
          <w:szCs w:val="28"/>
        </w:rPr>
        <w:t>Президента України, в межах компетенції вжити заходів щодо врахування вказаних вище пріоритетів при ухваленні Закону України «Про державний бюджет України на 2023 рік».</w:t>
      </w:r>
    </w:p>
    <w:p w14:paraId="683E5787"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p>
    <w:p w14:paraId="3AB0C743"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p>
    <w:p w14:paraId="2AD91A6D" w14:textId="77777777" w:rsidR="00E01461" w:rsidRPr="00FA3D6E" w:rsidRDefault="00E01461" w:rsidP="00FA3D6E">
      <w:pPr>
        <w:spacing w:after="0" w:line="240" w:lineRule="auto"/>
        <w:ind w:firstLine="708"/>
        <w:jc w:val="both"/>
        <w:rPr>
          <w:rFonts w:ascii="Times New Roman" w:hAnsi="Times New Roman"/>
          <w:color w:val="000000" w:themeColor="text1"/>
          <w:sz w:val="28"/>
          <w:szCs w:val="28"/>
        </w:rPr>
      </w:pPr>
    </w:p>
    <w:p w14:paraId="5A3EBB79" w14:textId="77777777" w:rsidR="009B30FF" w:rsidRPr="009B30FF" w:rsidRDefault="009B30FF" w:rsidP="009B30FF">
      <w:pPr>
        <w:spacing w:after="0" w:line="240" w:lineRule="auto"/>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Київський міський голова</w:t>
      </w:r>
      <w:r w:rsidRPr="009B30FF">
        <w:rPr>
          <w:rFonts w:ascii="Times New Roman" w:eastAsia="Times New Roman" w:hAnsi="Times New Roman"/>
          <w:color w:val="000000"/>
          <w:sz w:val="28"/>
          <w:szCs w:val="28"/>
        </w:rPr>
        <w:tab/>
      </w:r>
      <w:r w:rsidRPr="009B30FF">
        <w:rPr>
          <w:rFonts w:ascii="Times New Roman" w:eastAsia="Times New Roman" w:hAnsi="Times New Roman"/>
          <w:color w:val="000000"/>
          <w:sz w:val="28"/>
          <w:szCs w:val="28"/>
        </w:rPr>
        <w:tab/>
      </w:r>
      <w:r w:rsidRPr="009B30FF">
        <w:rPr>
          <w:rFonts w:ascii="Times New Roman" w:eastAsia="Times New Roman" w:hAnsi="Times New Roman"/>
          <w:color w:val="000000"/>
          <w:sz w:val="28"/>
          <w:szCs w:val="28"/>
        </w:rPr>
        <w:tab/>
      </w:r>
      <w:r w:rsidRPr="009B30FF">
        <w:rPr>
          <w:rFonts w:ascii="Times New Roman" w:eastAsia="Times New Roman" w:hAnsi="Times New Roman"/>
          <w:color w:val="000000"/>
          <w:sz w:val="28"/>
          <w:szCs w:val="28"/>
        </w:rPr>
        <w:tab/>
      </w:r>
      <w:r w:rsidRPr="009B30FF">
        <w:rPr>
          <w:rFonts w:ascii="Times New Roman" w:eastAsia="Times New Roman" w:hAnsi="Times New Roman"/>
          <w:color w:val="000000"/>
          <w:sz w:val="28"/>
          <w:szCs w:val="28"/>
        </w:rPr>
        <w:tab/>
      </w:r>
      <w:r w:rsidRPr="009B30FF">
        <w:rPr>
          <w:rFonts w:ascii="Times New Roman" w:eastAsia="Times New Roman" w:hAnsi="Times New Roman"/>
          <w:color w:val="000000"/>
          <w:sz w:val="28"/>
          <w:szCs w:val="28"/>
        </w:rPr>
        <w:tab/>
      </w:r>
      <w:r w:rsidRPr="009B30FF">
        <w:rPr>
          <w:rFonts w:ascii="Times New Roman" w:eastAsia="Times New Roman" w:hAnsi="Times New Roman"/>
          <w:b/>
          <w:color w:val="000000"/>
          <w:sz w:val="28"/>
          <w:szCs w:val="28"/>
        </w:rPr>
        <w:t>Віталій КЛИЧКО</w:t>
      </w:r>
    </w:p>
    <w:p w14:paraId="65D78D34" w14:textId="77777777" w:rsidR="00E01461" w:rsidRPr="00FA3D6E" w:rsidRDefault="00E01461" w:rsidP="00FA3D6E">
      <w:pPr>
        <w:spacing w:after="0" w:line="240" w:lineRule="auto"/>
        <w:ind w:firstLine="708"/>
        <w:jc w:val="both"/>
        <w:rPr>
          <w:rFonts w:ascii="Times New Roman" w:hAnsi="Times New Roman"/>
          <w:b/>
          <w:bCs/>
          <w:color w:val="000000" w:themeColor="text1"/>
          <w:sz w:val="28"/>
          <w:szCs w:val="28"/>
        </w:rPr>
      </w:pPr>
    </w:p>
    <w:p w14:paraId="1950FA48" w14:textId="6BDAC374" w:rsidR="00FA3D6E" w:rsidRPr="00FA3D6E" w:rsidRDefault="00E01461" w:rsidP="00FA3D6E">
      <w:pPr>
        <w:spacing w:after="0" w:line="240" w:lineRule="auto"/>
        <w:jc w:val="both"/>
        <w:rPr>
          <w:rFonts w:ascii="Times New Roman" w:hAnsi="Times New Roman"/>
          <w:i/>
          <w:iCs/>
          <w:color w:val="000000" w:themeColor="text1"/>
          <w:sz w:val="28"/>
          <w:szCs w:val="28"/>
          <w:vertAlign w:val="superscript"/>
        </w:rPr>
      </w:pPr>
      <w:r w:rsidRPr="00FA3D6E">
        <w:rPr>
          <w:rFonts w:ascii="Times New Roman" w:hAnsi="Times New Roman"/>
          <w:b/>
          <w:bCs/>
          <w:color w:val="000000" w:themeColor="text1"/>
          <w:sz w:val="28"/>
          <w:szCs w:val="28"/>
        </w:rPr>
        <w:tab/>
      </w:r>
      <w:r w:rsidRPr="00FA3D6E">
        <w:rPr>
          <w:rFonts w:ascii="Times New Roman" w:hAnsi="Times New Roman"/>
          <w:b/>
          <w:bCs/>
          <w:color w:val="000000" w:themeColor="text1"/>
          <w:sz w:val="28"/>
          <w:szCs w:val="28"/>
        </w:rPr>
        <w:tab/>
      </w:r>
      <w:r w:rsidRPr="00FA3D6E">
        <w:rPr>
          <w:rFonts w:ascii="Times New Roman" w:hAnsi="Times New Roman"/>
          <w:b/>
          <w:bCs/>
          <w:color w:val="000000" w:themeColor="text1"/>
          <w:sz w:val="28"/>
          <w:szCs w:val="28"/>
        </w:rPr>
        <w:tab/>
      </w:r>
      <w:r w:rsidRPr="00FA3D6E">
        <w:rPr>
          <w:rFonts w:ascii="Times New Roman" w:hAnsi="Times New Roman"/>
          <w:b/>
          <w:bCs/>
          <w:color w:val="000000" w:themeColor="text1"/>
          <w:sz w:val="28"/>
          <w:szCs w:val="28"/>
        </w:rPr>
        <w:tab/>
      </w:r>
    </w:p>
    <w:p w14:paraId="1E8A6160" w14:textId="77777777" w:rsidR="009B30FF" w:rsidRDefault="00E01461" w:rsidP="009B30FF">
      <w:pPr>
        <w:spacing w:after="0" w:line="360" w:lineRule="auto"/>
        <w:jc w:val="center"/>
        <w:rPr>
          <w:rFonts w:ascii="Times New Roman" w:hAnsi="Times New Roman"/>
          <w:i/>
          <w:iCs/>
          <w:color w:val="000000" w:themeColor="text1"/>
          <w:sz w:val="28"/>
          <w:szCs w:val="28"/>
          <w:vertAlign w:val="superscript"/>
        </w:rPr>
      </w:pPr>
      <w:r w:rsidRPr="00FA3D6E">
        <w:rPr>
          <w:rFonts w:ascii="Times New Roman" w:hAnsi="Times New Roman"/>
          <w:i/>
          <w:iCs/>
          <w:color w:val="000000" w:themeColor="text1"/>
          <w:sz w:val="28"/>
          <w:szCs w:val="28"/>
          <w:vertAlign w:val="superscript"/>
        </w:rPr>
        <w:tab/>
      </w:r>
    </w:p>
    <w:p w14:paraId="7DA647C9"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bookmarkStart w:id="1" w:name="_GoBack"/>
      <w:bookmarkEnd w:id="1"/>
    </w:p>
    <w:p w14:paraId="41A611CC"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42DA5C27"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2F8718C2"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235D0031"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5C5642CD"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624B39D9"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75EDE5CE"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11962585"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149DBF33"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20B4A0A1"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5751CDD8" w14:textId="77777777" w:rsidR="009B30FF" w:rsidRDefault="009B30FF" w:rsidP="009B30FF">
      <w:pPr>
        <w:spacing w:after="0" w:line="360" w:lineRule="auto"/>
        <w:jc w:val="center"/>
        <w:rPr>
          <w:rFonts w:ascii="Times New Roman" w:hAnsi="Times New Roman"/>
          <w:i/>
          <w:iCs/>
          <w:color w:val="000000" w:themeColor="text1"/>
          <w:sz w:val="28"/>
          <w:szCs w:val="28"/>
          <w:vertAlign w:val="superscript"/>
        </w:rPr>
      </w:pPr>
    </w:p>
    <w:p w14:paraId="760A88C2" w14:textId="4C82F730" w:rsidR="009B30FF" w:rsidRPr="009B30FF" w:rsidRDefault="009B30FF" w:rsidP="009B30FF">
      <w:pPr>
        <w:spacing w:after="0" w:line="360" w:lineRule="auto"/>
        <w:jc w:val="center"/>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lastRenderedPageBreak/>
        <w:t>ПОЯСНЮВАЛЬНА ЗАПИСКА</w:t>
      </w:r>
    </w:p>
    <w:p w14:paraId="0D2D8399" w14:textId="77777777" w:rsidR="009B30FF" w:rsidRPr="009B30FF" w:rsidRDefault="009B30FF" w:rsidP="009B30FF">
      <w:pPr>
        <w:spacing w:after="0" w:line="240" w:lineRule="auto"/>
        <w:jc w:val="center"/>
        <w:rPr>
          <w:rFonts w:ascii="Times New Roman" w:eastAsia="Times New Roman" w:hAnsi="Times New Roman"/>
          <w:b/>
          <w:color w:val="000000"/>
          <w:sz w:val="28"/>
          <w:szCs w:val="28"/>
        </w:rPr>
      </w:pPr>
      <w:r w:rsidRPr="009B30FF">
        <w:rPr>
          <w:rFonts w:ascii="Times New Roman" w:eastAsia="Times New Roman" w:hAnsi="Times New Roman"/>
          <w:b/>
          <w:color w:val="000000"/>
          <w:sz w:val="28"/>
          <w:szCs w:val="28"/>
        </w:rPr>
        <w:t xml:space="preserve">до </w:t>
      </w:r>
      <w:proofErr w:type="spellStart"/>
      <w:r w:rsidRPr="009B30FF">
        <w:rPr>
          <w:rFonts w:ascii="Times New Roman" w:eastAsia="Times New Roman" w:hAnsi="Times New Roman"/>
          <w:b/>
          <w:color w:val="000000"/>
          <w:sz w:val="28"/>
          <w:szCs w:val="28"/>
        </w:rPr>
        <w:t>проєкту</w:t>
      </w:r>
      <w:proofErr w:type="spellEnd"/>
      <w:r w:rsidRPr="009B30FF">
        <w:rPr>
          <w:rFonts w:ascii="Times New Roman" w:eastAsia="Times New Roman" w:hAnsi="Times New Roman"/>
          <w:b/>
          <w:color w:val="000000"/>
          <w:sz w:val="28"/>
          <w:szCs w:val="28"/>
        </w:rPr>
        <w:t xml:space="preserve"> рішення Київської міської ради </w:t>
      </w:r>
    </w:p>
    <w:p w14:paraId="2C797AB4" w14:textId="77777777" w:rsidR="009B30FF" w:rsidRPr="009B30FF" w:rsidRDefault="009B30FF" w:rsidP="009B30FF">
      <w:pPr>
        <w:spacing w:after="0" w:line="240" w:lineRule="auto"/>
        <w:jc w:val="center"/>
        <w:rPr>
          <w:rFonts w:ascii="Times New Roman" w:eastAsia="Times New Roman" w:hAnsi="Times New Roman"/>
          <w:b/>
          <w:color w:val="000000"/>
          <w:sz w:val="28"/>
          <w:szCs w:val="28"/>
        </w:rPr>
      </w:pPr>
      <w:r w:rsidRPr="009B30FF">
        <w:rPr>
          <w:rFonts w:ascii="Times New Roman" w:eastAsia="Times New Roman" w:hAnsi="Times New Roman"/>
          <w:b/>
          <w:color w:val="000000"/>
          <w:sz w:val="28"/>
          <w:szCs w:val="28"/>
        </w:rPr>
        <w:t>«Про звернення Київської міської ради до Президента України, Верховної Ради України та Кабінету Міністрів України</w:t>
      </w:r>
    </w:p>
    <w:p w14:paraId="72AF4E38" w14:textId="337AE19D" w:rsidR="009B30FF" w:rsidRPr="009B30FF" w:rsidRDefault="009B30FF" w:rsidP="009B30FF">
      <w:pPr>
        <w:spacing w:after="0" w:line="240" w:lineRule="auto"/>
        <w:jc w:val="center"/>
        <w:rPr>
          <w:rFonts w:ascii="Times New Roman" w:eastAsia="Times New Roman" w:hAnsi="Times New Roman"/>
          <w:b/>
          <w:color w:val="000000"/>
          <w:sz w:val="28"/>
          <w:szCs w:val="28"/>
        </w:rPr>
      </w:pPr>
      <w:r w:rsidRPr="009B30FF">
        <w:rPr>
          <w:rFonts w:ascii="Times New Roman" w:eastAsia="Times New Roman" w:hAnsi="Times New Roman"/>
          <w:b/>
          <w:color w:val="000000"/>
          <w:sz w:val="28"/>
          <w:szCs w:val="28"/>
        </w:rPr>
        <w:t>щодо захисту громадян від енергетичного колапсу»</w:t>
      </w:r>
    </w:p>
    <w:p w14:paraId="4A58ACE9" w14:textId="77777777" w:rsidR="009B30FF" w:rsidRPr="009B30FF" w:rsidRDefault="009B30FF" w:rsidP="009B30FF">
      <w:pPr>
        <w:spacing w:after="0" w:line="240" w:lineRule="auto"/>
        <w:jc w:val="center"/>
        <w:rPr>
          <w:rFonts w:ascii="Times New Roman" w:eastAsia="Times New Roman" w:hAnsi="Times New Roman"/>
          <w:b/>
          <w:color w:val="000000"/>
          <w:sz w:val="28"/>
          <w:szCs w:val="28"/>
        </w:rPr>
      </w:pPr>
    </w:p>
    <w:p w14:paraId="3B9FF891" w14:textId="77777777" w:rsidR="009B30FF" w:rsidRPr="009B30FF" w:rsidRDefault="009B30FF" w:rsidP="009B30F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 xml:space="preserve">1. Обґрунтування необхідності прийняття рішення </w:t>
      </w:r>
    </w:p>
    <w:p w14:paraId="148A05CC" w14:textId="77777777" w:rsidR="001C4CC3" w:rsidRDefault="001C4CC3" w:rsidP="009B30FF">
      <w:pPr>
        <w:spacing w:after="0" w:line="240" w:lineRule="auto"/>
        <w:ind w:firstLine="708"/>
        <w:jc w:val="both"/>
        <w:rPr>
          <w:rFonts w:ascii="Times New Roman" w:hAnsi="Times New Roman"/>
          <w:sz w:val="28"/>
          <w:szCs w:val="28"/>
        </w:rPr>
      </w:pPr>
    </w:p>
    <w:p w14:paraId="393DD6EC" w14:textId="273E1A77" w:rsidR="009B30FF" w:rsidRPr="009B30FF" w:rsidRDefault="009B30FF" w:rsidP="009B30FF">
      <w:pPr>
        <w:spacing w:after="0" w:line="240" w:lineRule="auto"/>
        <w:ind w:firstLine="708"/>
        <w:jc w:val="both"/>
        <w:rPr>
          <w:rFonts w:ascii="Times New Roman" w:hAnsi="Times New Roman"/>
          <w:sz w:val="28"/>
          <w:szCs w:val="28"/>
        </w:rPr>
      </w:pPr>
      <w:r w:rsidRPr="009B30FF">
        <w:rPr>
          <w:rFonts w:ascii="Times New Roman" w:hAnsi="Times New Roman"/>
          <w:sz w:val="28"/>
          <w:szCs w:val="28"/>
        </w:rPr>
        <w:t>В умовах</w:t>
      </w:r>
      <w:r w:rsidRPr="009B30FF">
        <w:rPr>
          <w:rFonts w:ascii="Times New Roman" w:hAnsi="Times New Roman"/>
          <w:color w:val="000000" w:themeColor="text1"/>
          <w:sz w:val="28"/>
          <w:szCs w:val="28"/>
        </w:rPr>
        <w:t xml:space="preserve"> </w:t>
      </w:r>
      <w:r w:rsidRPr="009B30FF">
        <w:rPr>
          <w:rFonts w:ascii="Times New Roman" w:hAnsi="Times New Roman"/>
          <w:sz w:val="28"/>
          <w:szCs w:val="28"/>
        </w:rPr>
        <w:t xml:space="preserve">повномасштабної російської агресії </w:t>
      </w:r>
      <w:proofErr w:type="spellStart"/>
      <w:r w:rsidRPr="009B30FF">
        <w:rPr>
          <w:rFonts w:ascii="Times New Roman" w:hAnsi="Times New Roman"/>
          <w:sz w:val="28"/>
          <w:szCs w:val="28"/>
        </w:rPr>
        <w:t>життєво</w:t>
      </w:r>
      <w:proofErr w:type="spellEnd"/>
      <w:r w:rsidRPr="009B30FF">
        <w:rPr>
          <w:rFonts w:ascii="Times New Roman" w:hAnsi="Times New Roman"/>
          <w:sz w:val="28"/>
          <w:szCs w:val="28"/>
        </w:rPr>
        <w:t xml:space="preserve"> важливо, щоб завчасно вжиті заходи дали можливість попередити катастрофічний сценарій.</w:t>
      </w:r>
      <w:r>
        <w:rPr>
          <w:rFonts w:ascii="Times New Roman" w:hAnsi="Times New Roman"/>
          <w:sz w:val="28"/>
          <w:szCs w:val="28"/>
        </w:rPr>
        <w:t xml:space="preserve"> </w:t>
      </w:r>
      <w:r w:rsidR="001C4CC3">
        <w:rPr>
          <w:rFonts w:ascii="Times New Roman" w:hAnsi="Times New Roman"/>
          <w:sz w:val="28"/>
          <w:szCs w:val="28"/>
        </w:rPr>
        <w:t>З</w:t>
      </w:r>
      <w:r w:rsidRPr="009B30FF">
        <w:rPr>
          <w:rFonts w:ascii="Times New Roman" w:hAnsi="Times New Roman"/>
          <w:sz w:val="28"/>
          <w:szCs w:val="28"/>
        </w:rPr>
        <w:t xml:space="preserve">а нинішніх темпів накопичення запасів природного газу до початку опалювального сезону оператор газотранспортної системи України прогнозує не більше 14,4 мільярдів кубічних метрів природного газу. </w:t>
      </w:r>
      <w:r>
        <w:rPr>
          <w:rFonts w:ascii="Times New Roman" w:hAnsi="Times New Roman"/>
          <w:sz w:val="28"/>
          <w:szCs w:val="28"/>
        </w:rPr>
        <w:t xml:space="preserve"> </w:t>
      </w:r>
      <w:r w:rsidRPr="009B30FF">
        <w:rPr>
          <w:rFonts w:ascii="Times New Roman" w:hAnsi="Times New Roman"/>
          <w:sz w:val="28"/>
          <w:szCs w:val="28"/>
        </w:rPr>
        <w:t>Це буде означати рекордно низький рівень запасів природного газу порівняно з попередніми роками.</w:t>
      </w:r>
      <w:r w:rsidRPr="009B30FF">
        <w:rPr>
          <w:rFonts w:ascii="Times New Roman" w:hAnsi="Times New Roman"/>
          <w:color w:val="000000" w:themeColor="text1"/>
          <w:sz w:val="28"/>
          <w:szCs w:val="28"/>
        </w:rPr>
        <w:t xml:space="preserve"> </w:t>
      </w:r>
      <w:r w:rsidRPr="009B30FF">
        <w:rPr>
          <w:rFonts w:ascii="Times New Roman" w:hAnsi="Times New Roman"/>
          <w:sz w:val="28"/>
          <w:szCs w:val="28"/>
        </w:rPr>
        <w:t xml:space="preserve">До того ж, зберігаються ризики з постачанням вугілля. </w:t>
      </w:r>
    </w:p>
    <w:p w14:paraId="3E9B3217" w14:textId="77777777" w:rsidR="009B30FF" w:rsidRPr="009B30FF" w:rsidRDefault="009B30FF" w:rsidP="009B30FF">
      <w:pPr>
        <w:spacing w:after="0" w:line="240" w:lineRule="auto"/>
        <w:ind w:firstLine="708"/>
        <w:jc w:val="both"/>
        <w:rPr>
          <w:rFonts w:ascii="Times New Roman" w:hAnsi="Times New Roman"/>
          <w:sz w:val="28"/>
          <w:szCs w:val="28"/>
        </w:rPr>
      </w:pPr>
      <w:r w:rsidRPr="009B30FF">
        <w:rPr>
          <w:rFonts w:ascii="Times New Roman" w:hAnsi="Times New Roman"/>
          <w:sz w:val="28"/>
          <w:szCs w:val="28"/>
        </w:rPr>
        <w:t>Багато часу для підготовки уже втрачено. Однак за той час, який залишається, потрібно зробити усе, аби захистити мільйони українців по усій країні від енергетичного колапсу.</w:t>
      </w:r>
    </w:p>
    <w:p w14:paraId="4870BDB5" w14:textId="1AEBE61E" w:rsidR="009B30FF" w:rsidRPr="009B30FF" w:rsidRDefault="009B30FF" w:rsidP="009B30FF">
      <w:pPr>
        <w:spacing w:after="0" w:line="240" w:lineRule="auto"/>
        <w:ind w:firstLine="708"/>
        <w:jc w:val="both"/>
        <w:rPr>
          <w:rFonts w:ascii="Times New Roman" w:hAnsi="Times New Roman"/>
          <w:sz w:val="28"/>
          <w:szCs w:val="28"/>
        </w:rPr>
      </w:pPr>
      <w:r w:rsidRPr="009B30FF">
        <w:rPr>
          <w:rFonts w:ascii="Times New Roman" w:hAnsi="Times New Roman"/>
          <w:sz w:val="28"/>
          <w:szCs w:val="28"/>
        </w:rPr>
        <w:t>У зв’язку з цим виникла гостра необхідність звернутися</w:t>
      </w:r>
      <w:r>
        <w:rPr>
          <w:rFonts w:ascii="Times New Roman" w:hAnsi="Times New Roman"/>
          <w:sz w:val="28"/>
          <w:szCs w:val="28"/>
        </w:rPr>
        <w:t xml:space="preserve"> до </w:t>
      </w:r>
      <w:r w:rsidRPr="009B30FF">
        <w:rPr>
          <w:rFonts w:ascii="Times New Roman" w:hAnsi="Times New Roman"/>
          <w:sz w:val="28"/>
          <w:szCs w:val="28"/>
        </w:rPr>
        <w:t>Президента України, Верховної Ради України та Кабінету Міністрів України</w:t>
      </w:r>
      <w:r>
        <w:rPr>
          <w:rFonts w:ascii="Times New Roman" w:hAnsi="Times New Roman"/>
          <w:sz w:val="28"/>
          <w:szCs w:val="28"/>
        </w:rPr>
        <w:t xml:space="preserve"> щодо </w:t>
      </w:r>
      <w:r w:rsidRPr="009B30FF">
        <w:rPr>
          <w:rFonts w:ascii="Times New Roman" w:hAnsi="Times New Roman"/>
          <w:sz w:val="28"/>
          <w:szCs w:val="28"/>
        </w:rPr>
        <w:t xml:space="preserve">вжиття термінових заходів </w:t>
      </w:r>
      <w:r w:rsidR="001C4CC3">
        <w:rPr>
          <w:rFonts w:ascii="Times New Roman" w:hAnsi="Times New Roman"/>
          <w:sz w:val="28"/>
          <w:szCs w:val="28"/>
        </w:rPr>
        <w:t>з метою</w:t>
      </w:r>
      <w:r w:rsidRPr="009B30FF">
        <w:rPr>
          <w:rFonts w:ascii="Times New Roman" w:hAnsi="Times New Roman"/>
          <w:sz w:val="28"/>
          <w:szCs w:val="28"/>
        </w:rPr>
        <w:t xml:space="preserve"> захисту громадян від енергетичного колапсу</w:t>
      </w:r>
    </w:p>
    <w:p w14:paraId="611C98B6" w14:textId="77777777" w:rsidR="009B30FF" w:rsidRDefault="009B30FF" w:rsidP="009B30FF">
      <w:pPr>
        <w:spacing w:after="0" w:line="256" w:lineRule="auto"/>
        <w:ind w:firstLine="709"/>
        <w:jc w:val="both"/>
        <w:rPr>
          <w:rFonts w:ascii="Times New Roman" w:eastAsia="Times New Roman" w:hAnsi="Times New Roman"/>
          <w:b/>
          <w:color w:val="000000"/>
          <w:sz w:val="28"/>
          <w:szCs w:val="28"/>
        </w:rPr>
      </w:pPr>
    </w:p>
    <w:p w14:paraId="282A9B54" w14:textId="4A134A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2. Мета та завдання прийняття рішення</w:t>
      </w:r>
    </w:p>
    <w:p w14:paraId="2B023DCF" w14:textId="77777777" w:rsidR="001C4CC3" w:rsidRDefault="001C4CC3" w:rsidP="009B30FF">
      <w:pPr>
        <w:spacing w:after="0" w:line="240" w:lineRule="auto"/>
        <w:ind w:firstLine="708"/>
        <w:jc w:val="both"/>
        <w:rPr>
          <w:rFonts w:ascii="Times New Roman" w:eastAsia="Times New Roman" w:hAnsi="Times New Roman"/>
          <w:color w:val="000000"/>
          <w:sz w:val="28"/>
          <w:szCs w:val="28"/>
          <w:highlight w:val="white"/>
        </w:rPr>
      </w:pPr>
    </w:p>
    <w:p w14:paraId="05959F70" w14:textId="0E0D304A" w:rsidR="009B30FF" w:rsidRPr="009B30FF" w:rsidRDefault="009B30FF" w:rsidP="009B30FF">
      <w:pPr>
        <w:spacing w:after="0" w:line="240" w:lineRule="auto"/>
        <w:ind w:firstLine="708"/>
        <w:jc w:val="both"/>
        <w:rPr>
          <w:rFonts w:ascii="Times New Roman" w:eastAsia="Times New Roman" w:hAnsi="Times New Roman"/>
          <w:color w:val="000000"/>
          <w:sz w:val="28"/>
          <w:szCs w:val="28"/>
          <w:highlight w:val="white"/>
        </w:rPr>
      </w:pPr>
      <w:r w:rsidRPr="009B30FF">
        <w:rPr>
          <w:rFonts w:ascii="Times New Roman" w:eastAsia="Times New Roman" w:hAnsi="Times New Roman"/>
          <w:color w:val="000000"/>
          <w:sz w:val="28"/>
          <w:szCs w:val="28"/>
          <w:highlight w:val="white"/>
        </w:rPr>
        <w:t xml:space="preserve">Метою прийняття цього рішення є звернення до </w:t>
      </w:r>
      <w:r w:rsidR="001C4CC3" w:rsidRPr="001C4CC3">
        <w:rPr>
          <w:rFonts w:ascii="Times New Roman" w:eastAsia="Times New Roman" w:hAnsi="Times New Roman"/>
          <w:color w:val="000000"/>
          <w:sz w:val="28"/>
          <w:szCs w:val="28"/>
          <w:highlight w:val="white"/>
        </w:rPr>
        <w:t>Президента України, Верховної Ради України та Кабінету Міністрів України</w:t>
      </w:r>
      <w:r w:rsidR="001C4CC3" w:rsidRPr="001C4CC3">
        <w:rPr>
          <w:rFonts w:ascii="Times New Roman" w:eastAsia="Times New Roman" w:hAnsi="Times New Roman"/>
          <w:color w:val="000000"/>
          <w:sz w:val="28"/>
          <w:szCs w:val="28"/>
        </w:rPr>
        <w:t xml:space="preserve"> </w:t>
      </w:r>
      <w:r w:rsidR="001C4CC3" w:rsidRPr="001C4CC3">
        <w:rPr>
          <w:rFonts w:ascii="Times New Roman" w:eastAsia="Times New Roman" w:hAnsi="Times New Roman"/>
          <w:color w:val="000000"/>
          <w:sz w:val="28"/>
          <w:szCs w:val="28"/>
          <w:highlight w:val="white"/>
        </w:rPr>
        <w:t>з метою вжиття термінових заходів щодо захисту громадян від енергетичного колапсу</w:t>
      </w:r>
      <w:r w:rsidR="001C4CC3">
        <w:rPr>
          <w:rFonts w:ascii="Times New Roman" w:eastAsia="Times New Roman" w:hAnsi="Times New Roman"/>
          <w:color w:val="000000"/>
          <w:sz w:val="28"/>
          <w:szCs w:val="28"/>
          <w:highlight w:val="white"/>
        </w:rPr>
        <w:t>.</w:t>
      </w:r>
    </w:p>
    <w:p w14:paraId="58124ED2"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highlight w:val="white"/>
        </w:rPr>
      </w:pPr>
    </w:p>
    <w:p w14:paraId="5166C4E6"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 xml:space="preserve">3. Загальна характеристика </w:t>
      </w:r>
      <w:proofErr w:type="spellStart"/>
      <w:r w:rsidRPr="009B30FF">
        <w:rPr>
          <w:rFonts w:ascii="Times New Roman" w:eastAsia="Times New Roman" w:hAnsi="Times New Roman"/>
          <w:b/>
          <w:color w:val="000000"/>
          <w:sz w:val="28"/>
          <w:szCs w:val="28"/>
        </w:rPr>
        <w:t>проєкту</w:t>
      </w:r>
      <w:proofErr w:type="spellEnd"/>
      <w:r w:rsidRPr="009B30FF">
        <w:rPr>
          <w:rFonts w:ascii="Times New Roman" w:eastAsia="Times New Roman" w:hAnsi="Times New Roman"/>
          <w:b/>
          <w:color w:val="000000"/>
          <w:sz w:val="28"/>
          <w:szCs w:val="28"/>
        </w:rPr>
        <w:t xml:space="preserve"> рішення</w:t>
      </w:r>
    </w:p>
    <w:p w14:paraId="66F55214" w14:textId="77777777" w:rsidR="001C4CC3" w:rsidRDefault="001C4CC3" w:rsidP="001C4CC3">
      <w:pPr>
        <w:spacing w:after="0" w:line="256" w:lineRule="auto"/>
        <w:ind w:firstLine="709"/>
        <w:jc w:val="both"/>
        <w:rPr>
          <w:rFonts w:ascii="Times New Roman" w:eastAsia="Times New Roman" w:hAnsi="Times New Roman"/>
          <w:color w:val="000000"/>
          <w:sz w:val="28"/>
          <w:szCs w:val="28"/>
        </w:rPr>
      </w:pPr>
    </w:p>
    <w:p w14:paraId="6E9C99FF" w14:textId="1009E726" w:rsidR="009B30FF" w:rsidRPr="009B30FF" w:rsidRDefault="009B30FF" w:rsidP="001C4CC3">
      <w:pPr>
        <w:spacing w:after="0" w:line="256" w:lineRule="auto"/>
        <w:ind w:firstLine="709"/>
        <w:jc w:val="both"/>
        <w:rPr>
          <w:rFonts w:ascii="Times New Roman" w:hAnsi="Times New Roman"/>
          <w:sz w:val="28"/>
          <w:szCs w:val="28"/>
        </w:rPr>
      </w:pPr>
      <w:r w:rsidRPr="009B30FF">
        <w:rPr>
          <w:rFonts w:ascii="Times New Roman" w:eastAsia="Times New Roman" w:hAnsi="Times New Roman"/>
          <w:color w:val="000000"/>
          <w:sz w:val="28"/>
          <w:szCs w:val="28"/>
        </w:rPr>
        <w:t xml:space="preserve">Проєктом рішення пропонується звернутись до </w:t>
      </w:r>
      <w:r w:rsidR="001C4CC3" w:rsidRPr="001C4CC3">
        <w:rPr>
          <w:rFonts w:ascii="Times New Roman" w:eastAsia="Times New Roman" w:hAnsi="Times New Roman"/>
          <w:color w:val="000000"/>
          <w:sz w:val="28"/>
          <w:szCs w:val="28"/>
        </w:rPr>
        <w:t>Президента України, Верховної Ради України та Кабінету Міністрів України</w:t>
      </w:r>
      <w:r w:rsidR="001C4CC3">
        <w:rPr>
          <w:rFonts w:ascii="Times New Roman" w:eastAsia="Times New Roman" w:hAnsi="Times New Roman"/>
          <w:color w:val="000000"/>
          <w:sz w:val="28"/>
          <w:szCs w:val="28"/>
        </w:rPr>
        <w:t xml:space="preserve"> </w:t>
      </w:r>
      <w:r w:rsidR="001C4CC3" w:rsidRPr="001C4CC3">
        <w:rPr>
          <w:rFonts w:ascii="Times New Roman" w:eastAsia="Times New Roman" w:hAnsi="Times New Roman"/>
          <w:color w:val="000000"/>
          <w:sz w:val="28"/>
          <w:szCs w:val="28"/>
        </w:rPr>
        <w:t>щодо захисту громадян від енергетичного колапсу</w:t>
      </w:r>
      <w:r w:rsidR="001C4CC3">
        <w:rPr>
          <w:rFonts w:ascii="Times New Roman" w:eastAsia="Times New Roman" w:hAnsi="Times New Roman"/>
          <w:color w:val="000000"/>
          <w:sz w:val="28"/>
          <w:szCs w:val="28"/>
        </w:rPr>
        <w:t>.</w:t>
      </w:r>
    </w:p>
    <w:p w14:paraId="08CCC1CD"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proofErr w:type="spellStart"/>
      <w:r w:rsidRPr="009B30FF">
        <w:rPr>
          <w:rFonts w:ascii="Times New Roman" w:hAnsi="Times New Roman"/>
          <w:sz w:val="28"/>
          <w:szCs w:val="28"/>
        </w:rPr>
        <w:t>Проєкт</w:t>
      </w:r>
      <w:proofErr w:type="spellEnd"/>
      <w:r w:rsidRPr="009B30FF">
        <w:rPr>
          <w:rFonts w:ascii="Times New Roman" w:hAnsi="Times New Roman"/>
          <w:sz w:val="28"/>
          <w:szCs w:val="28"/>
        </w:rPr>
        <w:t xml:space="preserve"> рішення складається з преамбули та трьох пунктів. Суть звернення викладена у додатку до </w:t>
      </w:r>
      <w:proofErr w:type="spellStart"/>
      <w:r w:rsidRPr="009B30FF">
        <w:rPr>
          <w:rFonts w:ascii="Times New Roman" w:hAnsi="Times New Roman"/>
          <w:sz w:val="28"/>
          <w:szCs w:val="28"/>
        </w:rPr>
        <w:t>проєкту</w:t>
      </w:r>
      <w:proofErr w:type="spellEnd"/>
      <w:r w:rsidRPr="009B30FF">
        <w:rPr>
          <w:rFonts w:ascii="Times New Roman" w:hAnsi="Times New Roman"/>
          <w:sz w:val="28"/>
          <w:szCs w:val="28"/>
        </w:rPr>
        <w:t xml:space="preserve"> рішення, який є його невід’ємною частиною. </w:t>
      </w:r>
    </w:p>
    <w:p w14:paraId="32339A2F" w14:textId="77777777" w:rsidR="009B30FF" w:rsidRPr="009B30FF" w:rsidRDefault="009B30FF" w:rsidP="009B30FF">
      <w:pPr>
        <w:spacing w:after="0" w:line="256" w:lineRule="auto"/>
        <w:jc w:val="both"/>
        <w:rPr>
          <w:rFonts w:ascii="Times New Roman" w:eastAsia="Times New Roman" w:hAnsi="Times New Roman"/>
          <w:color w:val="000000"/>
          <w:sz w:val="28"/>
          <w:szCs w:val="28"/>
        </w:rPr>
      </w:pPr>
    </w:p>
    <w:p w14:paraId="00AEC635"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4. Стан нормативно-правової бази у даній сфері правового регулювання</w:t>
      </w:r>
    </w:p>
    <w:p w14:paraId="6D07AAC7" w14:textId="77777777" w:rsidR="001C4CC3" w:rsidRDefault="001C4CC3" w:rsidP="009B30FF">
      <w:pPr>
        <w:spacing w:after="0" w:line="256" w:lineRule="auto"/>
        <w:ind w:firstLine="709"/>
        <w:jc w:val="both"/>
        <w:rPr>
          <w:rFonts w:ascii="Times New Roman" w:eastAsia="Times New Roman" w:hAnsi="Times New Roman"/>
          <w:color w:val="000000"/>
          <w:sz w:val="28"/>
          <w:szCs w:val="28"/>
        </w:rPr>
      </w:pPr>
    </w:p>
    <w:p w14:paraId="4BF69D85" w14:textId="6C5AA8B9"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proofErr w:type="spellStart"/>
      <w:r w:rsidRPr="009B30FF">
        <w:rPr>
          <w:rFonts w:ascii="Times New Roman" w:eastAsia="Times New Roman" w:hAnsi="Times New Roman"/>
          <w:color w:val="000000"/>
          <w:sz w:val="28"/>
          <w:szCs w:val="28"/>
        </w:rPr>
        <w:t>Проєкт</w:t>
      </w:r>
      <w:proofErr w:type="spellEnd"/>
      <w:r w:rsidRPr="009B30FF">
        <w:rPr>
          <w:rFonts w:ascii="Times New Roman" w:eastAsia="Times New Roman" w:hAnsi="Times New Roman"/>
          <w:color w:val="000000"/>
          <w:sz w:val="28"/>
          <w:szCs w:val="28"/>
        </w:rPr>
        <w:t xml:space="preserve"> рішення підготовлено відповідно до Конституції України, Законів України «Про місцеве самоврядування в Україні», «Про столицю України – місто-герой Київ».</w:t>
      </w:r>
    </w:p>
    <w:p w14:paraId="4F05CEFC" w14:textId="77777777" w:rsidR="009B30FF" w:rsidRDefault="009B30FF" w:rsidP="009B30FF">
      <w:pPr>
        <w:spacing w:after="0" w:line="256" w:lineRule="auto"/>
        <w:ind w:firstLine="709"/>
        <w:jc w:val="both"/>
        <w:rPr>
          <w:rFonts w:ascii="Times New Roman" w:eastAsia="Times New Roman" w:hAnsi="Times New Roman"/>
          <w:color w:val="000000"/>
          <w:sz w:val="28"/>
          <w:szCs w:val="28"/>
        </w:rPr>
      </w:pPr>
    </w:p>
    <w:p w14:paraId="1F3396D0" w14:textId="77777777" w:rsidR="0081205E" w:rsidRDefault="0081205E" w:rsidP="009B30FF">
      <w:pPr>
        <w:spacing w:after="0" w:line="256" w:lineRule="auto"/>
        <w:ind w:firstLine="709"/>
        <w:jc w:val="both"/>
        <w:rPr>
          <w:rFonts w:ascii="Times New Roman" w:eastAsia="Times New Roman" w:hAnsi="Times New Roman"/>
          <w:color w:val="000000"/>
          <w:sz w:val="28"/>
          <w:szCs w:val="28"/>
        </w:rPr>
      </w:pPr>
    </w:p>
    <w:p w14:paraId="192D7432" w14:textId="77777777" w:rsidR="0081205E" w:rsidRPr="009B30FF" w:rsidRDefault="0081205E" w:rsidP="009B30FF">
      <w:pPr>
        <w:spacing w:after="0" w:line="256" w:lineRule="auto"/>
        <w:ind w:firstLine="709"/>
        <w:jc w:val="both"/>
        <w:rPr>
          <w:rFonts w:ascii="Times New Roman" w:eastAsia="Times New Roman" w:hAnsi="Times New Roman"/>
          <w:color w:val="000000"/>
          <w:sz w:val="28"/>
          <w:szCs w:val="28"/>
        </w:rPr>
      </w:pPr>
    </w:p>
    <w:p w14:paraId="2CE26C6B"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lastRenderedPageBreak/>
        <w:t>5. Фінансово-економічне обґрунтування</w:t>
      </w:r>
    </w:p>
    <w:p w14:paraId="05661AAB"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color w:val="000000"/>
          <w:sz w:val="28"/>
          <w:szCs w:val="28"/>
        </w:rPr>
        <w:t>Реалізація даного рішення не передбачає використання коштів місцевого бюджету.</w:t>
      </w:r>
    </w:p>
    <w:p w14:paraId="3919C4C6"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p>
    <w:p w14:paraId="2C9EB1AE" w14:textId="77777777" w:rsidR="009B30FF" w:rsidRPr="009B30FF" w:rsidRDefault="009B30FF" w:rsidP="009B30FF">
      <w:pPr>
        <w:spacing w:after="0" w:line="256" w:lineRule="auto"/>
        <w:ind w:firstLine="709"/>
        <w:jc w:val="both"/>
        <w:rPr>
          <w:rFonts w:ascii="Times New Roman" w:eastAsia="Times New Roman" w:hAnsi="Times New Roman"/>
          <w:color w:val="000000"/>
          <w:sz w:val="28"/>
          <w:szCs w:val="28"/>
        </w:rPr>
      </w:pPr>
      <w:r w:rsidRPr="009B30FF">
        <w:rPr>
          <w:rFonts w:ascii="Times New Roman" w:eastAsia="Times New Roman" w:hAnsi="Times New Roman"/>
          <w:b/>
          <w:color w:val="000000"/>
          <w:sz w:val="28"/>
          <w:szCs w:val="28"/>
        </w:rPr>
        <w:t>6. Доповідач на пленарному засіданні</w:t>
      </w:r>
    </w:p>
    <w:p w14:paraId="31C3CA3B" w14:textId="77777777" w:rsidR="0081205E" w:rsidRDefault="0081205E" w:rsidP="009B30FF">
      <w:pPr>
        <w:spacing w:after="0" w:line="256" w:lineRule="auto"/>
        <w:ind w:left="709"/>
        <w:rPr>
          <w:rFonts w:ascii="Times New Roman" w:eastAsia="Times New Roman" w:hAnsi="Times New Roman"/>
          <w:color w:val="000000"/>
          <w:sz w:val="28"/>
          <w:szCs w:val="28"/>
        </w:rPr>
      </w:pPr>
    </w:p>
    <w:p w14:paraId="7AE12D5B" w14:textId="0C9DF352" w:rsidR="009B30FF" w:rsidRDefault="0081205E" w:rsidP="009B30FF">
      <w:pPr>
        <w:spacing w:after="0" w:line="256" w:lineRule="auto"/>
        <w:ind w:left="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Депутати Київської міської ради Тарас </w:t>
      </w:r>
      <w:proofErr w:type="spellStart"/>
      <w:r>
        <w:rPr>
          <w:rFonts w:ascii="Times New Roman" w:eastAsia="Times New Roman" w:hAnsi="Times New Roman"/>
          <w:color w:val="000000"/>
          <w:sz w:val="28"/>
          <w:szCs w:val="28"/>
        </w:rPr>
        <w:t>Криворучко</w:t>
      </w:r>
      <w:proofErr w:type="spellEnd"/>
      <w:r>
        <w:rPr>
          <w:rFonts w:ascii="Times New Roman" w:eastAsia="Times New Roman" w:hAnsi="Times New Roman"/>
          <w:color w:val="000000"/>
          <w:sz w:val="28"/>
          <w:szCs w:val="28"/>
        </w:rPr>
        <w:t xml:space="preserve"> та Юрій Тихонович.</w:t>
      </w:r>
    </w:p>
    <w:p w14:paraId="70A8D691" w14:textId="77777777" w:rsidR="0081205E" w:rsidRDefault="0081205E" w:rsidP="009B30FF">
      <w:pPr>
        <w:spacing w:after="0" w:line="256" w:lineRule="auto"/>
        <w:ind w:left="709"/>
        <w:rPr>
          <w:rFonts w:ascii="Times New Roman" w:eastAsia="Times New Roman" w:hAnsi="Times New Roman"/>
          <w:color w:val="000000"/>
          <w:sz w:val="28"/>
          <w:szCs w:val="28"/>
        </w:rPr>
      </w:pPr>
    </w:p>
    <w:p w14:paraId="5FFF43A0" w14:textId="77777777" w:rsidR="0081205E" w:rsidRDefault="0081205E" w:rsidP="009B30FF">
      <w:pPr>
        <w:spacing w:after="0" w:line="256" w:lineRule="auto"/>
        <w:ind w:left="709"/>
        <w:rPr>
          <w:rFonts w:ascii="Times New Roman" w:eastAsia="Times New Roman" w:hAnsi="Times New Roman"/>
          <w:color w:val="000000"/>
          <w:sz w:val="28"/>
          <w:szCs w:val="28"/>
        </w:rPr>
      </w:pPr>
    </w:p>
    <w:p w14:paraId="7FCF5257" w14:textId="77777777" w:rsidR="0081205E" w:rsidRDefault="0081205E" w:rsidP="009B30FF">
      <w:pPr>
        <w:spacing w:after="0" w:line="256" w:lineRule="auto"/>
        <w:ind w:left="709"/>
        <w:rPr>
          <w:rFonts w:ascii="Times New Roman" w:eastAsia="Times New Roman" w:hAnsi="Times New Roman"/>
          <w:color w:val="000000"/>
          <w:sz w:val="28"/>
          <w:szCs w:val="28"/>
        </w:rPr>
      </w:pPr>
    </w:p>
    <w:p w14:paraId="4F96CBF1" w14:textId="77777777" w:rsidR="0081205E" w:rsidRDefault="0081205E" w:rsidP="009B30FF">
      <w:pPr>
        <w:spacing w:after="0" w:line="256" w:lineRule="auto"/>
        <w:ind w:left="709"/>
        <w:rPr>
          <w:rFonts w:ascii="Times New Roman" w:eastAsia="Times New Roman" w:hAnsi="Times New Roman"/>
          <w:color w:val="000000"/>
          <w:sz w:val="28"/>
          <w:szCs w:val="28"/>
        </w:rPr>
      </w:pPr>
    </w:p>
    <w:p w14:paraId="4ACA6C44" w14:textId="77777777" w:rsidR="0081205E" w:rsidRPr="00A576A7" w:rsidRDefault="0081205E" w:rsidP="0081205E">
      <w:pPr>
        <w:spacing w:line="259" w:lineRule="auto"/>
        <w:rPr>
          <w:rFonts w:ascii="Times New Roman" w:hAnsi="Times New Roman"/>
          <w:sz w:val="28"/>
          <w:szCs w:val="28"/>
        </w:rPr>
      </w:pPr>
      <w:r w:rsidRPr="00A576A7">
        <w:rPr>
          <w:rFonts w:ascii="Times New Roman" w:hAnsi="Times New Roman"/>
          <w:sz w:val="28"/>
          <w:szCs w:val="28"/>
        </w:rPr>
        <w:t xml:space="preserve">Депутат Київської міської ради </w:t>
      </w:r>
      <w:r w:rsidRPr="00A576A7">
        <w:rPr>
          <w:rFonts w:ascii="Times New Roman" w:hAnsi="Times New Roman"/>
          <w:sz w:val="28"/>
          <w:szCs w:val="28"/>
        </w:rPr>
        <w:tab/>
      </w:r>
      <w:r>
        <w:rPr>
          <w:rFonts w:ascii="Times New Roman" w:hAnsi="Times New Roman"/>
          <w:sz w:val="28"/>
          <w:szCs w:val="28"/>
        </w:rPr>
        <w:t xml:space="preserve">                                       Тарас КРИВОРУЧКО</w:t>
      </w:r>
      <w:r w:rsidRPr="00A576A7">
        <w:rPr>
          <w:rFonts w:ascii="Times New Roman" w:hAnsi="Times New Roman"/>
          <w:sz w:val="28"/>
          <w:szCs w:val="28"/>
        </w:rPr>
        <w:tab/>
      </w:r>
      <w:r w:rsidRPr="00A576A7">
        <w:rPr>
          <w:rFonts w:ascii="Times New Roman" w:hAnsi="Times New Roman"/>
          <w:sz w:val="28"/>
          <w:szCs w:val="28"/>
        </w:rPr>
        <w:tab/>
      </w:r>
      <w:r w:rsidRPr="00A576A7">
        <w:rPr>
          <w:rFonts w:ascii="Times New Roman" w:hAnsi="Times New Roman"/>
          <w:sz w:val="28"/>
          <w:szCs w:val="28"/>
        </w:rPr>
        <w:tab/>
      </w:r>
    </w:p>
    <w:p w14:paraId="52A8578D" w14:textId="77777777" w:rsidR="0081205E" w:rsidRDefault="0081205E" w:rsidP="0081205E">
      <w:pPr>
        <w:spacing w:line="259" w:lineRule="auto"/>
        <w:rPr>
          <w:rFonts w:ascii="Times New Roman" w:hAnsi="Times New Roman"/>
          <w:sz w:val="28"/>
          <w:szCs w:val="28"/>
        </w:rPr>
      </w:pPr>
      <w:r w:rsidRPr="00A576A7">
        <w:rPr>
          <w:rFonts w:ascii="Times New Roman" w:hAnsi="Times New Roman"/>
          <w:sz w:val="28"/>
          <w:szCs w:val="28"/>
        </w:rPr>
        <w:t>Депутат Київської міської ради</w:t>
      </w:r>
      <w:r>
        <w:rPr>
          <w:rFonts w:ascii="Times New Roman" w:hAnsi="Times New Roman"/>
          <w:sz w:val="28"/>
          <w:szCs w:val="28"/>
        </w:rPr>
        <w:t xml:space="preserve">                                              Юрій ТИХОНОВИЧ</w:t>
      </w:r>
    </w:p>
    <w:p w14:paraId="5ED23F45" w14:textId="77777777" w:rsidR="0081205E" w:rsidRPr="009B30FF" w:rsidRDefault="0081205E" w:rsidP="009B30FF">
      <w:pPr>
        <w:spacing w:after="0" w:line="256" w:lineRule="auto"/>
        <w:ind w:left="709"/>
        <w:rPr>
          <w:rFonts w:ascii="Times New Roman" w:eastAsia="Times New Roman" w:hAnsi="Times New Roman"/>
          <w:color w:val="000000"/>
          <w:sz w:val="28"/>
          <w:szCs w:val="28"/>
        </w:rPr>
      </w:pPr>
    </w:p>
    <w:p w14:paraId="2B95EE8D" w14:textId="77777777" w:rsidR="009B30FF" w:rsidRPr="009B30FF" w:rsidRDefault="009B30FF" w:rsidP="009B30FF">
      <w:pPr>
        <w:spacing w:after="0" w:line="256" w:lineRule="auto"/>
        <w:ind w:left="709"/>
        <w:rPr>
          <w:rFonts w:ascii="Times New Roman" w:eastAsia="Times New Roman" w:hAnsi="Times New Roman"/>
          <w:color w:val="000000"/>
          <w:sz w:val="28"/>
          <w:szCs w:val="28"/>
        </w:rPr>
      </w:pPr>
    </w:p>
    <w:p w14:paraId="7A7C627C" w14:textId="77777777" w:rsidR="009B30FF" w:rsidRPr="009B30FF" w:rsidRDefault="009B30FF" w:rsidP="009B30FF">
      <w:pPr>
        <w:spacing w:after="0" w:line="256" w:lineRule="auto"/>
        <w:ind w:left="709"/>
        <w:rPr>
          <w:rFonts w:ascii="Times New Roman" w:eastAsia="Times New Roman" w:hAnsi="Times New Roman"/>
          <w:color w:val="000000"/>
          <w:sz w:val="28"/>
          <w:szCs w:val="28"/>
        </w:rPr>
      </w:pPr>
    </w:p>
    <w:p w14:paraId="62572E01" w14:textId="28E9901D" w:rsidR="00E01461" w:rsidRPr="00FA3D6E" w:rsidRDefault="00E01461" w:rsidP="00FA3D6E">
      <w:pPr>
        <w:spacing w:after="0" w:line="240" w:lineRule="auto"/>
        <w:jc w:val="both"/>
        <w:rPr>
          <w:sz w:val="28"/>
          <w:szCs w:val="28"/>
        </w:rPr>
      </w:pPr>
      <w:r w:rsidRPr="00FA3D6E">
        <w:rPr>
          <w:rFonts w:ascii="Times New Roman" w:hAnsi="Times New Roman"/>
          <w:i/>
          <w:iCs/>
          <w:color w:val="000000" w:themeColor="text1"/>
          <w:sz w:val="28"/>
          <w:szCs w:val="28"/>
          <w:vertAlign w:val="superscript"/>
        </w:rPr>
        <w:tab/>
      </w:r>
      <w:r w:rsidRPr="00FA3D6E">
        <w:rPr>
          <w:rFonts w:ascii="Times New Roman" w:hAnsi="Times New Roman"/>
          <w:i/>
          <w:iCs/>
          <w:color w:val="000000" w:themeColor="text1"/>
          <w:sz w:val="28"/>
          <w:szCs w:val="28"/>
          <w:vertAlign w:val="superscript"/>
        </w:rPr>
        <w:tab/>
      </w:r>
    </w:p>
    <w:sectPr w:rsidR="00E01461" w:rsidRPr="00FA3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1A"/>
    <w:rsid w:val="000D0EA8"/>
    <w:rsid w:val="00195ED1"/>
    <w:rsid w:val="001C4CC3"/>
    <w:rsid w:val="00272D00"/>
    <w:rsid w:val="00296A9A"/>
    <w:rsid w:val="002A286A"/>
    <w:rsid w:val="003D0C1A"/>
    <w:rsid w:val="003D1019"/>
    <w:rsid w:val="003F1C5C"/>
    <w:rsid w:val="004C12A2"/>
    <w:rsid w:val="00577CDE"/>
    <w:rsid w:val="005D3F3F"/>
    <w:rsid w:val="005F3162"/>
    <w:rsid w:val="00613932"/>
    <w:rsid w:val="00626191"/>
    <w:rsid w:val="00685200"/>
    <w:rsid w:val="006F64FC"/>
    <w:rsid w:val="007144CF"/>
    <w:rsid w:val="00745C03"/>
    <w:rsid w:val="007C61C3"/>
    <w:rsid w:val="007F35FD"/>
    <w:rsid w:val="0081205E"/>
    <w:rsid w:val="008243B5"/>
    <w:rsid w:val="008524D2"/>
    <w:rsid w:val="00916FC9"/>
    <w:rsid w:val="00991069"/>
    <w:rsid w:val="00992052"/>
    <w:rsid w:val="009A4954"/>
    <w:rsid w:val="009A72A7"/>
    <w:rsid w:val="009B30FF"/>
    <w:rsid w:val="009F7506"/>
    <w:rsid w:val="00A533F1"/>
    <w:rsid w:val="00A67BEC"/>
    <w:rsid w:val="00AE5AAE"/>
    <w:rsid w:val="00B00856"/>
    <w:rsid w:val="00B32934"/>
    <w:rsid w:val="00B446F3"/>
    <w:rsid w:val="00BE5DBF"/>
    <w:rsid w:val="00C5717C"/>
    <w:rsid w:val="00D04F7A"/>
    <w:rsid w:val="00DB4A3B"/>
    <w:rsid w:val="00DF1562"/>
    <w:rsid w:val="00E01461"/>
    <w:rsid w:val="00EA5F45"/>
    <w:rsid w:val="00F675F7"/>
    <w:rsid w:val="00FA3D6E"/>
    <w:rsid w:val="00FC5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33A1"/>
  <w15:docId w15:val="{124DB3D9-E836-EE46-AE31-D8F8750B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4C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EA8"/>
    <w:rPr>
      <w:color w:val="0000FF" w:themeColor="hyperlink"/>
      <w:u w:val="single"/>
    </w:rPr>
  </w:style>
  <w:style w:type="paragraph" w:styleId="a4">
    <w:name w:val="List Paragraph"/>
    <w:basedOn w:val="a"/>
    <w:uiPriority w:val="34"/>
    <w:qFormat/>
    <w:rsid w:val="00D04F7A"/>
    <w:pPr>
      <w:ind w:left="720"/>
      <w:contextualSpacing/>
    </w:pPr>
  </w:style>
  <w:style w:type="paragraph" w:styleId="a5">
    <w:name w:val="Balloon Text"/>
    <w:basedOn w:val="a"/>
    <w:link w:val="a6"/>
    <w:uiPriority w:val="99"/>
    <w:semiHidden/>
    <w:unhideWhenUsed/>
    <w:rsid w:val="00B008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00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5210</Words>
  <Characters>2971</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Олесь</dc:creator>
  <cp:lastModifiedBy>Сакало Іванка Віталіївна</cp:lastModifiedBy>
  <cp:revision>4</cp:revision>
  <cp:lastPrinted>2022-09-05T12:54:00Z</cp:lastPrinted>
  <dcterms:created xsi:type="dcterms:W3CDTF">2022-09-05T13:17:00Z</dcterms:created>
  <dcterms:modified xsi:type="dcterms:W3CDTF">2022-09-06T10:09:00Z</dcterms:modified>
</cp:coreProperties>
</file>