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noProof/>
          <w:spacing w:val="18"/>
          <w:w w:val="66"/>
          <w:kern w:val="3"/>
          <w:sz w:val="56"/>
          <w:szCs w:val="56"/>
          <w:lang w:eastAsia="uk-UA"/>
        </w:rPr>
        <w:drawing>
          <wp:inline distT="0" distB="0" distL="0" distR="0">
            <wp:extent cx="4876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1AE" w:rsidRDefault="00A511AE" w:rsidP="00A511AE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КИ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Ї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ВСЬКА М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СЬ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24"/>
          <w:lang w:bidi="en-US"/>
        </w:rPr>
        <w:t>КА РАДА</w:t>
      </w:r>
    </w:p>
    <w:p w:rsidR="00A511AE" w:rsidRDefault="00A511AE" w:rsidP="00A511AE">
      <w:pPr>
        <w:keepNext/>
        <w:widowControl w:val="0"/>
        <w:pBdr>
          <w:bottom w:val="double" w:sz="24" w:space="2" w:color="000000"/>
        </w:pBdr>
        <w:suppressAutoHyphens/>
        <w:autoSpaceDN w:val="0"/>
        <w:spacing w:after="0" w:line="240" w:lineRule="auto"/>
        <w:jc w:val="center"/>
        <w:outlineLvl w:val="1"/>
        <w:rPr>
          <w:rFonts w:ascii="Arial" w:eastAsia="Andale Sans UI" w:hAnsi="Arial" w:cs="Tahoma"/>
          <w:b/>
          <w:bCs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val="ru-RU" w:bidi="en-US"/>
        </w:rPr>
        <w:t>ІІ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СЕСІЯ</w:t>
      </w:r>
      <w:r>
        <w:rPr>
          <w:rFonts w:ascii="Arial" w:eastAsia="Andale Sans UI" w:hAnsi="Arial" w:cs="Tahoma"/>
          <w:b/>
          <w:bCs/>
          <w:spacing w:val="18"/>
          <w:w w:val="90"/>
          <w:kern w:val="3"/>
          <w:sz w:val="28"/>
          <w:szCs w:val="28"/>
          <w:lang w:bidi="en-US"/>
        </w:rPr>
        <w:t xml:space="preserve"> </w:t>
      </w:r>
      <w:r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>ІХ СКЛИКАННЯ</w:t>
      </w:r>
    </w:p>
    <w:p w:rsidR="00A511AE" w:rsidRDefault="00A511AE" w:rsidP="00A511AE">
      <w:pPr>
        <w:widowControl w:val="0"/>
        <w:tabs>
          <w:tab w:val="left" w:pos="363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</w:pPr>
      <w:r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  <w:tab/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Р</w:t>
      </w:r>
      <w:r>
        <w:rPr>
          <w:rFonts w:ascii="Times New Roman" w:eastAsia="Andale Sans UI" w:hAnsi="Times New Roman" w:cs="Tahoma"/>
          <w:kern w:val="3"/>
          <w:sz w:val="52"/>
          <w:szCs w:val="5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ШЕННЯ</w:t>
      </w:r>
    </w:p>
    <w:p w:rsidR="00A511AE" w:rsidRDefault="00A511AE" w:rsidP="00A511AE">
      <w:pPr>
        <w:widowControl w:val="0"/>
        <w:suppressAutoHyphens/>
        <w:autoSpaceDN w:val="0"/>
        <w:spacing w:after="0" w:line="360" w:lineRule="auto"/>
        <w:textAlignment w:val="baseline"/>
        <w:rPr>
          <w:rFonts w:ascii="Benguiat, 'Times New Roman'" w:eastAsia="Andale Sans UI" w:hAnsi="Benguiat, 'Times New Roman'" w:cs="Benguiat, 'Times New Roman'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>____________№_______________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 </w:t>
      </w:r>
    </w:p>
    <w:p w:rsidR="00A511AE" w:rsidRDefault="00A511AE" w:rsidP="00A511AE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                                                                                                     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Проєкт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ahoma"/>
          <w:b/>
          <w:bCs/>
          <w:i/>
          <w:kern w:val="3"/>
          <w:sz w:val="28"/>
          <w:szCs w:val="28"/>
          <w:lang w:bidi="en-US"/>
        </w:rPr>
        <w:tab/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затвердження списку присяжних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Шевченківського районного  суду 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міста Києва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Відповідно до статей 64, 65 Закону України </w:t>
      </w:r>
      <w:r>
        <w:rPr>
          <w:rFonts w:ascii="Times New Roman" w:eastAsia="Andale Sans UI" w:hAnsi="Times New Roman"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11.03.2021 № 419/460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,  враховуючи подання Територіального управління Державної судової адміністрації України в місті Києві від 19.09.2022 № 1-1512/22, Київська міська рада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ВИРІШИЛА:</w:t>
      </w:r>
    </w:p>
    <w:p w:rsidR="00A511AE" w:rsidRDefault="00A511AE" w:rsidP="00A511AE">
      <w:pPr>
        <w:tabs>
          <w:tab w:val="left" w:pos="851"/>
          <w:tab w:val="left" w:pos="1134"/>
        </w:tabs>
        <w:spacing w:after="0" w:line="276" w:lineRule="auto"/>
        <w:ind w:firstLine="567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1.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ab/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Затвердити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список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присяжних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Шевченківського </w:t>
      </w:r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районного суду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міста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Києва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згідно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з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додатком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до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цього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рішення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.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2.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Визнати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таким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</w:t>
      </w:r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,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що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втратил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и</w:t>
      </w:r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 xml:space="preserve">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чинність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:</w:t>
      </w:r>
    </w:p>
    <w:p w:rsidR="00A511AE" w:rsidRPr="00245118" w:rsidRDefault="00A511AE" w:rsidP="00A2310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</w:t>
      </w: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рішення Київської міської ради від </w:t>
      </w:r>
      <w:r w:rsidR="00A23107"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>12.03.2020 № 232/8402 «Про затвердження списку присяжних Шевченківського районного суду міста Києва»</w:t>
      </w: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>;</w:t>
      </w:r>
    </w:p>
    <w:p w:rsidR="00A23107" w:rsidRPr="00724813" w:rsidRDefault="00A23107" w:rsidP="00A2310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07.07.2020 № 22/9101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Києва»;</w:t>
      </w:r>
    </w:p>
    <w:p w:rsidR="00A23107" w:rsidRPr="00724813" w:rsidRDefault="00A23107" w:rsidP="00A2310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</w:t>
      </w:r>
      <w:r w:rsidR="00724813"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24.12.2020 № 41/41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</w:t>
      </w:r>
      <w:r w:rsidRPr="0072481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;</w:t>
      </w:r>
    </w:p>
    <w:p w:rsidR="00A23107" w:rsidRDefault="00A23107" w:rsidP="00A2310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від </w:t>
      </w:r>
      <w:r w:rsidR="00724813"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04.11.2021 № 3150/3191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</w:t>
      </w:r>
      <w:r w:rsidR="00724813"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;</w:t>
      </w:r>
    </w:p>
    <w:p w:rsidR="00724813" w:rsidRDefault="00724813" w:rsidP="00A2310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17.02.2022 № 4338/4379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A511AE" w:rsidRDefault="00A511AE" w:rsidP="00724813">
      <w:pPr>
        <w:widowControl w:val="0"/>
        <w:tabs>
          <w:tab w:val="left" w:pos="567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lastRenderedPageBreak/>
        <w:t xml:space="preserve">3. </w:t>
      </w: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Оприлюднити це рішення відповідно до вимог чинного законодавства України.</w:t>
      </w:r>
    </w:p>
    <w:p w:rsidR="00A511AE" w:rsidRDefault="00A511AE" w:rsidP="00A511AE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ab/>
      </w:r>
      <w:r w:rsidRPr="00A511AE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4. Це рішення набирає чинності </w:t>
      </w:r>
      <w:r w:rsidRPr="00A511AE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 xml:space="preserve">з </w:t>
      </w:r>
      <w:r w:rsidR="00A23107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12.03.2023</w:t>
      </w:r>
      <w:r w:rsidRPr="00A511AE">
        <w:rPr>
          <w:rFonts w:ascii="Times New Roman" w:eastAsia="Andale Sans UI" w:hAnsi="Times New Roman" w:cs="Tahoma"/>
          <w:kern w:val="3"/>
          <w:sz w:val="28"/>
          <w:szCs w:val="28"/>
          <w:shd w:val="clear" w:color="auto" w:fill="FFFFFF"/>
          <w:lang w:bidi="en-US"/>
        </w:rPr>
        <w:t>.</w:t>
      </w:r>
    </w:p>
    <w:p w:rsidR="00A511AE" w:rsidRDefault="00A23107" w:rsidP="00A511AE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ab/>
        <w:t>5</w:t>
      </w:r>
      <w:r w:rsidR="00A511AE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. Контроль за виконанням цього рішення покласти на постійну комісію Київської міської ради з питань дотримання законності, правопорядку та зв</w:t>
      </w:r>
      <w:r w:rsidR="00A511AE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 w:rsidR="00A511AE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 w:rsidR="00A511AE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органами.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Київський міський голова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Віталій КЛИЧКО</w:t>
      </w:r>
    </w:p>
    <w:p w:rsidR="00A511AE" w:rsidRDefault="00A511AE" w:rsidP="00A511AE">
      <w:pPr>
        <w:widowControl w:val="0"/>
        <w:tabs>
          <w:tab w:val="left" w:pos="241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724813" w:rsidRDefault="00724813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ПОДАННЯ: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                                 Олександр ПЛУЖНИК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Секретар постійної комісії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законності, правопорядку 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правоохоронними органами                            Віктор КОНОНЕНКО</w:t>
      </w:r>
    </w:p>
    <w:p w:rsidR="00A511AE" w:rsidRDefault="00A511AE" w:rsidP="00A511AE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ПОГОДЖЕНО:</w:t>
      </w: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В. о. начальника управління правового</w:t>
      </w:r>
    </w:p>
    <w:p w:rsidR="00A511AE" w:rsidRDefault="00A511AE" w:rsidP="00A511AE">
      <w:pPr>
        <w:widowControl w:val="0"/>
        <w:tabs>
          <w:tab w:val="left" w:pos="7740"/>
        </w:tabs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забезпечення діяльності</w:t>
      </w:r>
    </w:p>
    <w:p w:rsidR="00A511AE" w:rsidRDefault="00A511AE" w:rsidP="00A511AE">
      <w:pPr>
        <w:widowControl w:val="0"/>
        <w:tabs>
          <w:tab w:val="left" w:pos="774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                                                 Валентина ПОЛОЖИШНИК                  </w:t>
      </w:r>
    </w:p>
    <w:p w:rsidR="00A511AE" w:rsidRDefault="00A511AE" w:rsidP="00A511AE">
      <w:pPr>
        <w:spacing w:line="276" w:lineRule="auto"/>
      </w:pPr>
    </w:p>
    <w:p w:rsidR="00A511AE" w:rsidRDefault="00A511AE" w:rsidP="00A511AE">
      <w:pPr>
        <w:spacing w:line="276" w:lineRule="auto"/>
      </w:pPr>
    </w:p>
    <w:p w:rsidR="00A511AE" w:rsidRDefault="00A511AE" w:rsidP="00A511AE">
      <w:pPr>
        <w:spacing w:line="276" w:lineRule="auto"/>
      </w:pPr>
    </w:p>
    <w:p w:rsidR="00A511AE" w:rsidRDefault="00A511AE" w:rsidP="00A511AE">
      <w:pPr>
        <w:spacing w:line="276" w:lineRule="auto"/>
      </w:pPr>
    </w:p>
    <w:p w:rsidR="00A511AE" w:rsidRDefault="00A511AE" w:rsidP="00A511AE">
      <w:pPr>
        <w:spacing w:line="276" w:lineRule="auto"/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Додаток</w:t>
      </w:r>
    </w:p>
    <w:p w:rsidR="00A511AE" w:rsidRDefault="00A511AE" w:rsidP="00A511AE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до рішення Київської міської ради</w:t>
      </w:r>
    </w:p>
    <w:p w:rsidR="00A511AE" w:rsidRDefault="00A511AE" w:rsidP="00A511AE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________________№_____________</w:t>
      </w:r>
    </w:p>
    <w:p w:rsidR="00A511AE" w:rsidRDefault="00A511AE" w:rsidP="00A511AE">
      <w:pPr>
        <w:pStyle w:val="Standard"/>
        <w:spacing w:after="120"/>
        <w:ind w:left="5159"/>
        <w:jc w:val="center"/>
        <w:rPr>
          <w:rFonts w:cs="Times New Roman"/>
          <w:sz w:val="28"/>
          <w:szCs w:val="28"/>
          <w:lang w:val="uk-UA"/>
        </w:rPr>
      </w:pPr>
    </w:p>
    <w:p w:rsidR="00A511AE" w:rsidRDefault="00A511AE" w:rsidP="00A511AE">
      <w:pPr>
        <w:pStyle w:val="Standard"/>
        <w:spacing w:after="120"/>
        <w:jc w:val="center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Список присяжних </w:t>
      </w:r>
      <w:r w:rsidR="00724813">
        <w:rPr>
          <w:rFonts w:cs="Times New Roman"/>
          <w:sz w:val="28"/>
          <w:szCs w:val="28"/>
          <w:lang w:val="uk-UA"/>
        </w:rPr>
        <w:t xml:space="preserve">Шевченківського </w:t>
      </w:r>
      <w:r>
        <w:rPr>
          <w:rFonts w:cs="Times New Roman"/>
          <w:sz w:val="28"/>
          <w:szCs w:val="28"/>
          <w:lang w:val="uk-UA"/>
        </w:rPr>
        <w:t>районного суду міста Києва</w:t>
      </w:r>
    </w:p>
    <w:p w:rsidR="00A511AE" w:rsidRDefault="00A511AE" w:rsidP="00A511AE">
      <w:pPr>
        <w:pStyle w:val="Standard"/>
        <w:spacing w:after="120"/>
        <w:jc w:val="center"/>
        <w:rPr>
          <w:rFonts w:cs="Times New Roman"/>
          <w:sz w:val="28"/>
          <w:szCs w:val="28"/>
          <w:lang w:val="uk-UA"/>
        </w:rPr>
      </w:pPr>
    </w:p>
    <w:p w:rsidR="00CC329A" w:rsidRDefault="00245118" w:rsidP="008757D1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C329A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Антонік</w:t>
      </w:r>
      <w:proofErr w:type="spellEnd"/>
      <w:r w:rsidR="00CC329A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Ігор Васильович</w:t>
      </w:r>
    </w:p>
    <w:p w:rsidR="008757D1" w:rsidRPr="008757D1" w:rsidRDefault="00CC329A" w:rsidP="008757D1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57D1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Гаврилова Олена Валеріївна</w:t>
      </w:r>
    </w:p>
    <w:p w:rsidR="008757D1" w:rsidRPr="008757D1" w:rsidRDefault="00245118" w:rsidP="008757D1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4813">
        <w:rPr>
          <w:rFonts w:cs="Times New Roman"/>
          <w:sz w:val="28"/>
          <w:szCs w:val="28"/>
          <w:lang w:val="ru-RU"/>
        </w:rPr>
        <w:t>Горинський</w:t>
      </w:r>
      <w:proofErr w:type="spellEnd"/>
      <w:r w:rsidR="0072481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4813">
        <w:rPr>
          <w:rFonts w:cs="Times New Roman"/>
          <w:sz w:val="28"/>
          <w:szCs w:val="28"/>
          <w:lang w:val="ru-RU"/>
        </w:rPr>
        <w:t>Володимир</w:t>
      </w:r>
      <w:proofErr w:type="spellEnd"/>
      <w:r w:rsidR="0072481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4813">
        <w:rPr>
          <w:rFonts w:cs="Times New Roman"/>
          <w:sz w:val="28"/>
          <w:szCs w:val="28"/>
          <w:lang w:val="ru-RU"/>
        </w:rPr>
        <w:t>Георгійович</w:t>
      </w:r>
      <w:proofErr w:type="spellEnd"/>
    </w:p>
    <w:p w:rsidR="00724813" w:rsidRPr="00724813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4813">
        <w:rPr>
          <w:rFonts w:cs="Times New Roman"/>
          <w:sz w:val="28"/>
          <w:szCs w:val="28"/>
          <w:lang w:val="ru-RU"/>
        </w:rPr>
        <w:t>Довніч</w:t>
      </w:r>
      <w:proofErr w:type="spellEnd"/>
      <w:r w:rsidR="00724813">
        <w:rPr>
          <w:rFonts w:cs="Times New Roman"/>
          <w:sz w:val="28"/>
          <w:szCs w:val="28"/>
          <w:lang w:val="ru-RU"/>
        </w:rPr>
        <w:t xml:space="preserve"> Марина </w:t>
      </w:r>
      <w:proofErr w:type="spellStart"/>
      <w:r w:rsidR="00724813">
        <w:rPr>
          <w:rFonts w:cs="Times New Roman"/>
          <w:sz w:val="28"/>
          <w:szCs w:val="28"/>
          <w:lang w:val="ru-RU"/>
        </w:rPr>
        <w:t>Анатоліївна</w:t>
      </w:r>
      <w:proofErr w:type="spellEnd"/>
    </w:p>
    <w:p w:rsidR="00724813" w:rsidRP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4813">
        <w:rPr>
          <w:rFonts w:cs="Times New Roman"/>
          <w:sz w:val="28"/>
          <w:szCs w:val="28"/>
          <w:lang w:val="ru-RU"/>
        </w:rPr>
        <w:t>Іткін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Дмитро</w:t>
      </w:r>
      <w:proofErr w:type="spellEnd"/>
      <w:r w:rsidR="00975A0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Феліксович</w:t>
      </w:r>
      <w:proofErr w:type="spellEnd"/>
    </w:p>
    <w:p w:rsidR="00975A07" w:rsidRP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Копилов</w:t>
      </w:r>
      <w:proofErr w:type="spellEnd"/>
      <w:r w:rsidR="00975A0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Станіслав</w:t>
      </w:r>
      <w:proofErr w:type="spellEnd"/>
      <w:r w:rsidR="00975A0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Володимирович</w:t>
      </w:r>
      <w:proofErr w:type="spellEnd"/>
    </w:p>
    <w:p w:rsidR="00975A07" w:rsidRP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975A07">
        <w:rPr>
          <w:rFonts w:cs="Times New Roman"/>
          <w:sz w:val="28"/>
          <w:szCs w:val="28"/>
          <w:lang w:val="ru-RU"/>
        </w:rPr>
        <w:t xml:space="preserve">Крамаренко </w:t>
      </w:r>
      <w:proofErr w:type="spellStart"/>
      <w:r w:rsidR="00975A07">
        <w:rPr>
          <w:rFonts w:cs="Times New Roman"/>
          <w:sz w:val="28"/>
          <w:szCs w:val="28"/>
          <w:lang w:val="ru-RU"/>
        </w:rPr>
        <w:t>Інна</w:t>
      </w:r>
      <w:proofErr w:type="spellEnd"/>
      <w:r w:rsidR="00975A0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975A07">
        <w:rPr>
          <w:rFonts w:cs="Times New Roman"/>
          <w:sz w:val="28"/>
          <w:szCs w:val="28"/>
          <w:lang w:val="ru-RU"/>
        </w:rPr>
        <w:t>Леонідівна</w:t>
      </w:r>
      <w:proofErr w:type="spellEnd"/>
    </w:p>
    <w:p w:rsid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Кучук</w:t>
      </w:r>
      <w:proofErr w:type="spellEnd"/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Людмила Петрівна</w:t>
      </w:r>
    </w:p>
    <w:p w:rsidR="001C56C2" w:rsidRDefault="001C56C2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Ніколаєв Євгеній Олександрович</w:t>
      </w:r>
    </w:p>
    <w:p w:rsid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Михайленко Юрій Іванович</w:t>
      </w:r>
    </w:p>
    <w:p w:rsid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Пономарьов Євгеній Олександрович</w:t>
      </w:r>
    </w:p>
    <w:p w:rsidR="00975A07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Процик</w:t>
      </w:r>
      <w:proofErr w:type="spellEnd"/>
      <w:r w:rsidR="00975A07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Світлана Олексіївна</w:t>
      </w:r>
    </w:p>
    <w:p w:rsidR="00C42E8F" w:rsidRDefault="00C42E8F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B06E4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Руденко Фідель Артемович</w:t>
      </w:r>
    </w:p>
    <w:p w:rsidR="00245118" w:rsidRDefault="00245118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Сябро Оксана Вікторівна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Федоренко Юрій Олександрович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Харахаш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Тетяна Андріївна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Шалига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Василь Володимирович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Штогрін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Ольга Семенівна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Яковенко Людмила Михайлівна</w:t>
      </w:r>
    </w:p>
    <w:p w:rsidR="00975A07" w:rsidRDefault="00975A07" w:rsidP="00975A07">
      <w:pPr>
        <w:pStyle w:val="Standard"/>
        <w:numPr>
          <w:ilvl w:val="0"/>
          <w:numId w:val="2"/>
        </w:numPr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 xml:space="preserve"> Ярмак Людмила Петрівна</w:t>
      </w:r>
    </w:p>
    <w:p w:rsidR="00451787" w:rsidRDefault="00451787" w:rsidP="00975A07">
      <w:pPr>
        <w:pStyle w:val="Standard"/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51787" w:rsidRDefault="00451787" w:rsidP="00975A07">
      <w:pPr>
        <w:pStyle w:val="Standard"/>
        <w:tabs>
          <w:tab w:val="left" w:pos="5220"/>
        </w:tabs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511AE" w:rsidRDefault="00A511AE" w:rsidP="00A511AE">
      <w:pPr>
        <w:pStyle w:val="Standard"/>
        <w:tabs>
          <w:tab w:val="left" w:pos="5220"/>
        </w:tabs>
        <w:jc w:val="both"/>
        <w:rPr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Київський міський голова</w:t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 Віталій</w:t>
      </w: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КЛИЧКО</w:t>
      </w: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F976E4" w:rsidRDefault="00F976E4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451787" w:rsidRDefault="00451787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bookmarkStart w:id="0" w:name="_GoBack"/>
      <w:bookmarkEnd w:id="0"/>
    </w:p>
    <w:p w:rsidR="00451787" w:rsidRDefault="00451787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ПОЯСНЮВАЛЬНА ЗАПИСКА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проєкту</w:t>
      </w:r>
      <w:proofErr w:type="spellEnd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</w:p>
    <w:p w:rsidR="00975A07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</w:t>
      </w:r>
    </w:p>
    <w:p w:rsidR="00A511AE" w:rsidRPr="00975A07" w:rsidRDefault="00975A07" w:rsidP="00975A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Шевченківського </w:t>
      </w:r>
      <w:r w:rsidR="00A511AE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  суду міста  Києва»</w:t>
      </w:r>
    </w:p>
    <w:p w:rsidR="00A511AE" w:rsidRDefault="00A511AE" w:rsidP="00A511AE">
      <w:pPr>
        <w:widowControl w:val="0"/>
        <w:tabs>
          <w:tab w:val="left" w:pos="-2067"/>
          <w:tab w:val="left" w:pos="709"/>
        </w:tabs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Обґрунтування необхідності прийняття рішенн</w:t>
      </w:r>
      <w:r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  <w:t>я</w:t>
      </w:r>
    </w:p>
    <w:p w:rsidR="00A511AE" w:rsidRDefault="00A511AE" w:rsidP="00A5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Згідно із частиною п’ятою статті 124 Конституції України, народ безпосередньо бере участь у здійсненні правосуддя через присяжних. Частиною першою статті 127 Основного Закону встановлено, що у визначених законом випадках правосуддя здійснюється за участю присяжних.</w:t>
      </w:r>
    </w:p>
    <w:p w:rsidR="00A511AE" w:rsidRDefault="00A511AE" w:rsidP="00A511AE">
      <w:pPr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Відповідно до статті 63 Закону України від 02 червня 2016 року № 1402- VIII «Про судоустрій і статус суддів» (далі – Закон) присяжним є особа, яка вирішує справи у складі суду разом із суддею або залучається до здійснення правосуддя. Даним законом також визначено статус присяжних і вимоги до них.</w:t>
      </w:r>
    </w:p>
    <w:p w:rsidR="00A511AE" w:rsidRDefault="00A511AE" w:rsidP="00A511AE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Відповідно до статті 64 Закону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ради, що формує і затверджує у кількості, зазначеній у поданні, список громадян, які постійно проживають на території, на яку поширюється юрисдикція відповідного суду, відповідають вимогам статті 65 цього Закону і дали згоду бути присяжними.</w:t>
      </w:r>
    </w:p>
    <w:p w:rsidR="00A511AE" w:rsidRDefault="00A511AE" w:rsidP="00A511AE">
      <w:pPr>
        <w:pStyle w:val="Standarduser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четвертої статті 64 Закону список присяжних затверджується на три роки і переглядається в разі необхідності для заміни осіб, які вибули зі списку, за поданням територіального управління Державної судової адміністрації України. </w:t>
      </w:r>
    </w:p>
    <w:p w:rsidR="00A511AE" w:rsidRDefault="00A511AE" w:rsidP="00975A07">
      <w:pPr>
        <w:pStyle w:val="Standarduser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Діючий список присяжних </w:t>
      </w:r>
      <w:r w:rsidR="00975A07">
        <w:rPr>
          <w:sz w:val="28"/>
          <w:szCs w:val="28"/>
          <w:lang w:val="uk-UA"/>
        </w:rPr>
        <w:t xml:space="preserve">Шевченківського </w:t>
      </w:r>
      <w:r>
        <w:rPr>
          <w:sz w:val="28"/>
          <w:szCs w:val="28"/>
          <w:lang w:val="uk-UA"/>
        </w:rPr>
        <w:t>районного суду міста Києва був затверджений рішенн</w:t>
      </w:r>
      <w:r w:rsidR="00975A07">
        <w:rPr>
          <w:sz w:val="28"/>
          <w:szCs w:val="28"/>
          <w:lang w:val="uk-UA"/>
        </w:rPr>
        <w:t>ям Київської міської ради від 12.03</w:t>
      </w:r>
      <w:r>
        <w:rPr>
          <w:sz w:val="28"/>
          <w:szCs w:val="28"/>
          <w:lang w:val="uk-UA"/>
        </w:rPr>
        <w:t xml:space="preserve">.2020 </w:t>
      </w:r>
      <w:r w:rsidR="00975A07">
        <w:rPr>
          <w:sz w:val="28"/>
          <w:szCs w:val="28"/>
          <w:lang w:val="uk-UA"/>
        </w:rPr>
        <w:t>№ 232/8402 «</w:t>
      </w:r>
      <w:r w:rsidR="00975A07" w:rsidRPr="00975A07">
        <w:rPr>
          <w:sz w:val="28"/>
          <w:szCs w:val="28"/>
          <w:lang w:val="uk-UA"/>
        </w:rPr>
        <w:t>Про затвердження списку присяжних Шевченківського районного суду міста Києва</w:t>
      </w:r>
      <w:r w:rsidR="00975A07">
        <w:rPr>
          <w:sz w:val="28"/>
          <w:szCs w:val="28"/>
          <w:lang w:val="uk-UA"/>
        </w:rPr>
        <w:t>»</w:t>
      </w:r>
      <w:r w:rsidR="00975A07" w:rsidRPr="00975A07"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rFonts w:eastAsia="Calibri" w:cs="Times New Roman"/>
          <w:sz w:val="28"/>
          <w:szCs w:val="28"/>
          <w:lang w:val="uk-UA"/>
        </w:rPr>
        <w:t>(зі змінами та доповненнями)</w:t>
      </w:r>
      <w:r>
        <w:rPr>
          <w:sz w:val="28"/>
          <w:szCs w:val="28"/>
          <w:lang w:val="uk-UA"/>
        </w:rPr>
        <w:t>. Строк повноважень присяжних, включен</w:t>
      </w:r>
      <w:r w:rsidR="00370A43">
        <w:rPr>
          <w:sz w:val="28"/>
          <w:szCs w:val="28"/>
          <w:lang w:val="uk-UA"/>
        </w:rPr>
        <w:t>ий у цей список, закінчується 11</w:t>
      </w:r>
      <w:r w:rsidR="00975A07">
        <w:rPr>
          <w:sz w:val="28"/>
          <w:szCs w:val="28"/>
          <w:lang w:val="uk-UA"/>
        </w:rPr>
        <w:t>.03</w:t>
      </w:r>
      <w:r>
        <w:rPr>
          <w:sz w:val="28"/>
          <w:szCs w:val="28"/>
          <w:lang w:val="uk-UA"/>
        </w:rPr>
        <w:t>.2023. В зв’язку з цим</w:t>
      </w:r>
      <w:r>
        <w:rPr>
          <w:rFonts w:eastAsia="Calibri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Територіальне управління Державної судової адміністрації України в місті Києві звернулось до Київської міської ради із </w:t>
      </w:r>
      <w:r w:rsidR="00975A07">
        <w:rPr>
          <w:sz w:val="28"/>
          <w:szCs w:val="28"/>
          <w:lang w:val="uk-UA"/>
        </w:rPr>
        <w:t>поданням від 19.09.2022 № 1-1512</w:t>
      </w:r>
      <w:r>
        <w:rPr>
          <w:sz w:val="28"/>
          <w:szCs w:val="28"/>
          <w:lang w:val="uk-UA"/>
        </w:rPr>
        <w:t>/22 (</w:t>
      </w:r>
      <w:proofErr w:type="spellStart"/>
      <w:r>
        <w:rPr>
          <w:sz w:val="28"/>
          <w:szCs w:val="28"/>
          <w:lang w:val="uk-UA"/>
        </w:rPr>
        <w:t>вх</w:t>
      </w:r>
      <w:proofErr w:type="spellEnd"/>
      <w:r>
        <w:rPr>
          <w:sz w:val="28"/>
          <w:szCs w:val="28"/>
          <w:lang w:val="uk-UA"/>
        </w:rPr>
        <w:t>. в</w:t>
      </w:r>
      <w:r w:rsidR="00975A07">
        <w:rPr>
          <w:sz w:val="28"/>
          <w:szCs w:val="28"/>
          <w:lang w:val="uk-UA"/>
        </w:rPr>
        <w:t>ід 26.09.2022 №  08/15406</w:t>
      </w:r>
      <w:r>
        <w:rPr>
          <w:sz w:val="28"/>
          <w:szCs w:val="28"/>
          <w:lang w:val="uk-UA"/>
        </w:rPr>
        <w:t>) про затве</w:t>
      </w:r>
      <w:r w:rsidR="00245118">
        <w:rPr>
          <w:sz w:val="28"/>
          <w:szCs w:val="28"/>
          <w:lang w:val="uk-UA"/>
        </w:rPr>
        <w:t>рдження списків присяжних Шевченків</w:t>
      </w:r>
      <w:r>
        <w:rPr>
          <w:sz w:val="28"/>
          <w:szCs w:val="28"/>
          <w:lang w:val="uk-UA"/>
        </w:rPr>
        <w:t>ського районного</w:t>
      </w:r>
      <w:r w:rsidR="00975A07">
        <w:rPr>
          <w:sz w:val="28"/>
          <w:szCs w:val="28"/>
          <w:lang w:val="uk-UA"/>
        </w:rPr>
        <w:t xml:space="preserve"> суду міста Києва в кількості 25</w:t>
      </w:r>
      <w:r>
        <w:rPr>
          <w:sz w:val="28"/>
          <w:szCs w:val="28"/>
          <w:lang w:val="uk-UA"/>
        </w:rPr>
        <w:t xml:space="preserve"> осіб. </w:t>
      </w:r>
    </w:p>
    <w:p w:rsidR="00A511AE" w:rsidRDefault="00A511AE" w:rsidP="00A511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виконання доручення заступника міського голови – секретаря Київської міської ради вищезазначене подання  ТУ ДСА України в місті Києві було розглянуто 20.10.2022 на засіданні постійної комісії Київської міської ради з питань дотримання законності, правопорядку та </w:t>
      </w:r>
      <w:proofErr w:type="spellStart"/>
      <w:r>
        <w:rPr>
          <w:rFonts w:ascii="Times New Roman" w:hAnsi="Times New Roman"/>
          <w:sz w:val="28"/>
          <w:szCs w:val="28"/>
        </w:rPr>
        <w:t>зв’язків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із правоохоронними органами (далі – постійна комісія) (протокол № 10/23 засідання постійної комісії від 20.10.2022).  </w:t>
      </w:r>
    </w:p>
    <w:p w:rsidR="00A511AE" w:rsidRDefault="00A511AE" w:rsidP="00A511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результатами розгляду вказаного питання оголошено пошук кандидатів у присяжні </w:t>
      </w:r>
      <w:r w:rsidR="00975A07">
        <w:rPr>
          <w:rFonts w:ascii="Times New Roman" w:hAnsi="Times New Roman"/>
          <w:sz w:val="28"/>
          <w:szCs w:val="28"/>
        </w:rPr>
        <w:t xml:space="preserve">Шевченківського </w:t>
      </w:r>
      <w:r>
        <w:rPr>
          <w:rFonts w:ascii="Times New Roman" w:hAnsi="Times New Roman"/>
          <w:sz w:val="28"/>
          <w:szCs w:val="28"/>
        </w:rPr>
        <w:t xml:space="preserve">районного суду міста Києва. </w:t>
      </w:r>
    </w:p>
    <w:p w:rsidR="00A511AE" w:rsidRDefault="00A511AE" w:rsidP="00A511A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Постійна комісія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звернулась до Київського міського голови, заступника міського голови - секретаря Київської міської ради з проханням дати доручення відповідним структурним підрозділам Київської міської ради та її виконавчого органу (Київській міській державній адміністрації) щодо інформування громадськості 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пошук кандидатів у присяжні </w:t>
      </w:r>
      <w:r w:rsidR="00975A0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Шевченківського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районного суду міста Києва, вказавши необхідний перелік документів, який надається кандидатами, відповідно до Порядку формування та затвердження списків присяжних районних судів міста Києва, затвердженого рішенням Київської міської ради від 11.03.2021 № 419/460.</w:t>
      </w:r>
    </w:p>
    <w:p w:rsidR="00A511AE" w:rsidRDefault="00A511AE" w:rsidP="00A511AE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В результаті, на офіційному сайті Київської міської ради (</w:t>
      </w:r>
      <w:r>
        <w:rPr>
          <w:rFonts w:cs="Times New Roman"/>
          <w:sz w:val="28"/>
          <w:szCs w:val="28"/>
        </w:rPr>
        <w:t>www</w:t>
      </w:r>
      <w:r>
        <w:rPr>
          <w:rFonts w:cs="Times New Roman"/>
          <w:sz w:val="28"/>
          <w:szCs w:val="28"/>
          <w:lang w:val="uk-UA"/>
        </w:rPr>
        <w:t>.</w:t>
      </w:r>
      <w:proofErr w:type="spellStart"/>
      <w:r>
        <w:rPr>
          <w:rFonts w:cs="Times New Roman"/>
          <w:sz w:val="28"/>
          <w:szCs w:val="28"/>
        </w:rPr>
        <w:t>kmr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proofErr w:type="spellStart"/>
      <w:r>
        <w:rPr>
          <w:rFonts w:cs="Times New Roman"/>
          <w:sz w:val="28"/>
          <w:szCs w:val="28"/>
        </w:rPr>
        <w:t>gov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proofErr w:type="spellStart"/>
      <w:r>
        <w:rPr>
          <w:rFonts w:cs="Times New Roman"/>
          <w:sz w:val="28"/>
          <w:szCs w:val="28"/>
        </w:rPr>
        <w:t>ua</w:t>
      </w:r>
      <w:proofErr w:type="spellEnd"/>
      <w:r>
        <w:rPr>
          <w:rFonts w:cs="Times New Roman"/>
          <w:sz w:val="28"/>
          <w:szCs w:val="28"/>
          <w:lang w:val="uk-UA"/>
        </w:rPr>
        <w:t xml:space="preserve">) та в засобах масової інформації було розміщено оголошення про пошук кандидатів у присяжні </w:t>
      </w:r>
      <w:r w:rsidR="00975A07">
        <w:rPr>
          <w:rFonts w:cs="Times New Roman"/>
          <w:sz w:val="28"/>
          <w:szCs w:val="28"/>
          <w:lang w:val="uk-UA"/>
        </w:rPr>
        <w:t xml:space="preserve">Шевченківського </w:t>
      </w:r>
      <w:r>
        <w:rPr>
          <w:rFonts w:cs="Times New Roman"/>
          <w:sz w:val="28"/>
          <w:szCs w:val="28"/>
          <w:lang w:val="uk-UA"/>
        </w:rPr>
        <w:t xml:space="preserve">районного суду міста Києва. </w:t>
      </w:r>
    </w:p>
    <w:p w:rsidR="00A511AE" w:rsidRDefault="00A511AE" w:rsidP="00A511AE">
      <w:pPr>
        <w:pStyle w:val="Standarduser"/>
        <w:ind w:firstLine="567"/>
        <w:jc w:val="both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За дорученням заступника міського голови – секретаря Київської міської ради до постійної комі</w:t>
      </w:r>
      <w:r w:rsidR="00CC329A">
        <w:rPr>
          <w:rFonts w:cs="Times New Roman"/>
          <w:sz w:val="28"/>
          <w:szCs w:val="28"/>
          <w:lang w:val="uk-UA"/>
        </w:rPr>
        <w:t xml:space="preserve">сії на розгляд надійшли заяви </w:t>
      </w:r>
      <w:r w:rsidR="00C42E8F" w:rsidRPr="00F976E4">
        <w:rPr>
          <w:rFonts w:cs="Times New Roman"/>
          <w:sz w:val="28"/>
          <w:szCs w:val="28"/>
          <w:lang w:val="uk-UA"/>
        </w:rPr>
        <w:t>20</w:t>
      </w:r>
      <w:r>
        <w:rPr>
          <w:rFonts w:cs="Times New Roman"/>
          <w:sz w:val="28"/>
          <w:szCs w:val="28"/>
          <w:lang w:val="uk-UA"/>
        </w:rPr>
        <w:t xml:space="preserve"> громадян, </w:t>
      </w:r>
      <w:r w:rsidRPr="00245118">
        <w:rPr>
          <w:rFonts w:cs="Times New Roman"/>
          <w:sz w:val="28"/>
          <w:szCs w:val="28"/>
          <w:lang w:val="uk-UA"/>
        </w:rPr>
        <w:t xml:space="preserve">які </w:t>
      </w:r>
      <w:r w:rsidR="00370A43" w:rsidRPr="00245118">
        <w:rPr>
          <w:rFonts w:cs="Times New Roman"/>
          <w:sz w:val="28"/>
          <w:szCs w:val="28"/>
          <w:lang w:val="uk-UA"/>
        </w:rPr>
        <w:t xml:space="preserve">відповідають вимогам законодавства та </w:t>
      </w:r>
      <w:r w:rsidRPr="00245118">
        <w:rPr>
          <w:rFonts w:cs="Times New Roman"/>
          <w:sz w:val="28"/>
          <w:szCs w:val="28"/>
          <w:lang w:val="uk-UA"/>
        </w:rPr>
        <w:t xml:space="preserve">виявили бажання стати присяжними </w:t>
      </w:r>
      <w:r w:rsidR="00370A43">
        <w:rPr>
          <w:rFonts w:cs="Times New Roman"/>
          <w:sz w:val="28"/>
          <w:szCs w:val="28"/>
          <w:lang w:val="uk-UA"/>
        </w:rPr>
        <w:t xml:space="preserve">Шевченківського </w:t>
      </w:r>
      <w:r w:rsidRPr="00245118">
        <w:rPr>
          <w:rFonts w:cs="Times New Roman"/>
          <w:sz w:val="28"/>
          <w:szCs w:val="28"/>
          <w:lang w:val="uk-UA"/>
        </w:rPr>
        <w:t>районного суду міста Києва</w:t>
      </w:r>
      <w:r>
        <w:rPr>
          <w:rFonts w:cs="Times New Roman"/>
          <w:sz w:val="28"/>
          <w:szCs w:val="28"/>
          <w:lang w:val="uk-UA"/>
        </w:rPr>
        <w:t xml:space="preserve">. Опрацювавши ці заяви громадян з доданими до них документами, постійна комісія підготувала відповідний </w:t>
      </w:r>
      <w:proofErr w:type="spellStart"/>
      <w:r>
        <w:rPr>
          <w:rFonts w:cs="Times New Roman"/>
          <w:sz w:val="28"/>
          <w:szCs w:val="28"/>
          <w:lang w:val="uk-UA"/>
        </w:rPr>
        <w:t>проєкт</w:t>
      </w:r>
      <w:proofErr w:type="spellEnd"/>
      <w:r>
        <w:rPr>
          <w:rFonts w:cs="Times New Roman"/>
          <w:sz w:val="28"/>
          <w:szCs w:val="28"/>
          <w:lang w:val="uk-UA"/>
        </w:rPr>
        <w:t xml:space="preserve"> рішення Київської міської ради проект рішення «Про затвердження списку присяжних </w:t>
      </w:r>
      <w:r w:rsidR="00370A43">
        <w:rPr>
          <w:rFonts w:cs="Times New Roman"/>
          <w:sz w:val="28"/>
          <w:szCs w:val="28"/>
          <w:lang w:val="uk-UA"/>
        </w:rPr>
        <w:t xml:space="preserve">Шевченківського </w:t>
      </w:r>
      <w:r>
        <w:rPr>
          <w:rFonts w:cs="Times New Roman"/>
          <w:sz w:val="28"/>
          <w:szCs w:val="28"/>
          <w:lang w:val="uk-UA"/>
        </w:rPr>
        <w:t xml:space="preserve">районного суду міста Києва», яким передбачається затвердити список присяжних </w:t>
      </w:r>
      <w:r w:rsidR="00370A43">
        <w:rPr>
          <w:rFonts w:cs="Times New Roman"/>
          <w:sz w:val="28"/>
          <w:szCs w:val="28"/>
          <w:lang w:val="uk-UA"/>
        </w:rPr>
        <w:t xml:space="preserve">Шевченківського </w:t>
      </w:r>
      <w:r>
        <w:rPr>
          <w:rFonts w:cs="Times New Roman"/>
          <w:sz w:val="28"/>
          <w:szCs w:val="28"/>
          <w:lang w:val="uk-UA"/>
        </w:rPr>
        <w:t>районного</w:t>
      </w:r>
      <w:r w:rsidR="00CC329A">
        <w:rPr>
          <w:rFonts w:cs="Times New Roman"/>
          <w:sz w:val="28"/>
          <w:szCs w:val="28"/>
          <w:lang w:val="uk-UA"/>
        </w:rPr>
        <w:t xml:space="preserve"> суду міста Києва в кількості </w:t>
      </w:r>
      <w:r w:rsidR="00C42E8F" w:rsidRPr="00F976E4">
        <w:rPr>
          <w:rFonts w:cs="Times New Roman"/>
          <w:sz w:val="28"/>
          <w:szCs w:val="28"/>
          <w:lang w:val="uk-UA"/>
        </w:rPr>
        <w:t>20</w:t>
      </w:r>
      <w:r>
        <w:rPr>
          <w:rFonts w:cs="Times New Roman"/>
          <w:sz w:val="28"/>
          <w:szCs w:val="28"/>
          <w:lang w:val="uk-UA"/>
        </w:rPr>
        <w:t xml:space="preserve"> осіб </w:t>
      </w:r>
      <w:r>
        <w:rPr>
          <w:rFonts w:cs="Times New Roman"/>
          <w:color w:val="000000"/>
          <w:sz w:val="28"/>
          <w:szCs w:val="28"/>
          <w:lang w:val="uk-UA"/>
        </w:rPr>
        <w:t>згідно додатку.</w:t>
      </w:r>
    </w:p>
    <w:p w:rsidR="00370A43" w:rsidRPr="00370A43" w:rsidRDefault="00370A43" w:rsidP="00370A4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</w:pPr>
      <w:r w:rsidRPr="00370A43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 огляду на те, що строк повноважень присяжних, включений у діючий список при</w:t>
      </w:r>
      <w:r w:rsidR="00694F4D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с</w:t>
      </w:r>
      <w:r w:rsidRPr="00370A43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яжних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Шевченківського </w:t>
      </w:r>
      <w:r w:rsidRPr="00370A43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районного суду міста Києва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закінчується 11.03.2023</w:t>
      </w:r>
      <w:r w:rsidRPr="00370A43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, </w:t>
      </w:r>
      <w:r w:rsidRPr="00370A43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передбачається, що </w:t>
      </w:r>
      <w:r w:rsidRPr="0024511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це рішення </w:t>
      </w:r>
      <w:r w:rsidRPr="00370A43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Київської міської ради </w:t>
      </w:r>
      <w:r w:rsidRPr="0024511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набер</w:t>
      </w:r>
      <w:r w:rsidRPr="00370A43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е</w:t>
      </w:r>
      <w:r w:rsidRPr="0024511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чинності з 12.03.2023</w:t>
      </w:r>
      <w:r w:rsidRPr="00370A43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  <w:r w:rsidRPr="0024511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</w:p>
    <w:p w:rsidR="00A511AE" w:rsidRDefault="00A511AE" w:rsidP="00370A43">
      <w:pPr>
        <w:pStyle w:val="Standarduser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Окрім того, </w:t>
      </w:r>
      <w:proofErr w:type="spellStart"/>
      <w:r>
        <w:rPr>
          <w:rFonts w:eastAsia="Calibri" w:cs="Times New Roman"/>
          <w:sz w:val="28"/>
          <w:szCs w:val="28"/>
          <w:lang w:val="uk-UA"/>
        </w:rPr>
        <w:t>проєктом</w:t>
      </w:r>
      <w:proofErr w:type="spellEnd"/>
      <w:r>
        <w:rPr>
          <w:rFonts w:eastAsia="Calibri" w:cs="Times New Roman"/>
          <w:sz w:val="28"/>
          <w:szCs w:val="28"/>
          <w:lang w:val="uk-UA"/>
        </w:rPr>
        <w:t xml:space="preserve"> рішення пропонується </w:t>
      </w:r>
      <w:r>
        <w:rPr>
          <w:sz w:val="28"/>
          <w:szCs w:val="28"/>
          <w:lang w:val="uk-UA"/>
        </w:rPr>
        <w:t>визнати такими, що втратили чинність:</w:t>
      </w:r>
    </w:p>
    <w:p w:rsidR="00370A43" w:rsidRPr="00245118" w:rsidRDefault="00370A43" w:rsidP="00370A4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</w:t>
      </w: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>рішення Київської міської ради від 12.03.2020 № 232/8402 «Про затвердження списку присяжних Шевченківського районного суду міста Києва»;</w:t>
      </w:r>
    </w:p>
    <w:p w:rsidR="00370A43" w:rsidRPr="00724813" w:rsidRDefault="00370A43" w:rsidP="00370A4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07.07.2020 № 22/9101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Києва»;</w:t>
      </w:r>
    </w:p>
    <w:p w:rsidR="00370A43" w:rsidRPr="00724813" w:rsidRDefault="00370A43" w:rsidP="00370A4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24.12.2020 № 41/41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</w:t>
      </w:r>
      <w:r w:rsidRPr="0072481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;</w:t>
      </w:r>
    </w:p>
    <w:p w:rsidR="00370A43" w:rsidRDefault="00370A43" w:rsidP="00370A4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04.11.2021 № 3150/3191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Києва»;</w:t>
      </w:r>
    </w:p>
    <w:p w:rsidR="00A511AE" w:rsidRPr="00F976E4" w:rsidRDefault="00370A43" w:rsidP="00F976E4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24511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- рішення Київської міської ради </w:t>
      </w:r>
      <w:r w:rsidRPr="00724813"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 17.02.2022 № 4338/4379 «Про внесення змін у додаток до рішення Київської міської ради від 12.03.2020 № 232/8402 «Про затвердження списку присяжних Шевченківського районного суду міста Києва»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.</w:t>
      </w:r>
    </w:p>
    <w:p w:rsidR="00451787" w:rsidRDefault="00451787" w:rsidP="00A511A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Мета та завдання прийняття рішення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b/>
          <w:bCs/>
          <w:iCs/>
          <w:color w:val="00000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Цей </w:t>
      </w: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має на меті затвердити список присяжних </w:t>
      </w:r>
      <w:r w:rsidR="00370A43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Шевченківського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районного </w:t>
      </w:r>
      <w:r w:rsidR="008757D1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суду міста Києва  в </w:t>
      </w:r>
      <w:r w:rsidR="00CC329A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кількості </w:t>
      </w:r>
      <w:r w:rsidR="00C42E8F" w:rsidRPr="00F976E4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20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осіб та частково задовольнити кількісну потребу цього суду в присяжних задля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lang w:bidi="en-US"/>
        </w:rPr>
        <w:t>належного розгляду судових справ та дотримання процесуальних вимог чинного законодавства.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highlight w:val="yellow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Стан нормативно-правової бази у даній сфері правового регулювання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Проект рішення Київської міської ради підготовлено відповідно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до  статей 64, 65  Закону України «Про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рішенням Київської міської ради від 11.03.2021 № 419/460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. 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Фінансово-економічне обґрунтування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Виконання цього рішення не потребує фінансування.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Прийняття рішення Київської міської ради </w:t>
      </w:r>
      <w:r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Про затвердження списку присяжних </w:t>
      </w:r>
      <w:r w:rsidR="00370A43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Шевченківського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  суду міста  Києва»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дасть можливість </w:t>
      </w:r>
      <w:r w:rsidR="00811340">
        <w:rPr>
          <w:rFonts w:ascii="Times New Roman" w:eastAsia="Andale Sans UI" w:hAnsi="Times New Roman"/>
          <w:kern w:val="3"/>
          <w:sz w:val="28"/>
          <w:szCs w:val="28"/>
          <w:lang w:bidi="en-US"/>
        </w:rPr>
        <w:t>Шевченківському</w:t>
      </w:r>
      <w:r w:rsidR="00370A4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районному суду міста Києва розглядати судові справи з дотриманням процесуальних вимог чинного законодавства.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>Доповідач на пленарному засіданні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Доповідачем на пленарному засіданні Київської міської ради буде голова постійної комісії Київської міської ради з питань дотримання законності, правопорядку та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зв’язків</w:t>
      </w:r>
      <w:proofErr w:type="spellEnd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із правоохоронн</w:t>
      </w:r>
      <w:r w:rsidR="00245118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ими органами – Олександр Плужник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.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A511AE" w:rsidRDefault="00A511AE" w:rsidP="00A511AE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правоохоронними органами                            Олександр ПЛУЖНИК</w:t>
      </w:r>
    </w:p>
    <w:p w:rsidR="00A511AE" w:rsidRDefault="00A511AE" w:rsidP="00A511AE">
      <w:pPr>
        <w:widowControl w:val="0"/>
        <w:suppressAutoHyphens/>
        <w:autoSpaceDN w:val="0"/>
        <w:spacing w:after="0" w:line="240" w:lineRule="auto"/>
        <w:ind w:firstLine="706"/>
        <w:jc w:val="both"/>
        <w:textAlignment w:val="baseline"/>
      </w:pPr>
    </w:p>
    <w:p w:rsidR="00A511AE" w:rsidRDefault="00A511AE" w:rsidP="00A511AE"/>
    <w:p w:rsidR="002B718D" w:rsidRDefault="002B718D"/>
    <w:sectPr w:rsidR="002B718D" w:rsidSect="00F976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, 'Times New Roman'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5AE5"/>
    <w:multiLevelType w:val="hybridMultilevel"/>
    <w:tmpl w:val="8D789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194F"/>
    <w:multiLevelType w:val="hybridMultilevel"/>
    <w:tmpl w:val="017C2C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09"/>
    <w:rsid w:val="001C56C2"/>
    <w:rsid w:val="00245118"/>
    <w:rsid w:val="002B718D"/>
    <w:rsid w:val="00370A43"/>
    <w:rsid w:val="00451787"/>
    <w:rsid w:val="00694F4D"/>
    <w:rsid w:val="00724813"/>
    <w:rsid w:val="00752A09"/>
    <w:rsid w:val="00811340"/>
    <w:rsid w:val="008757D1"/>
    <w:rsid w:val="00975A07"/>
    <w:rsid w:val="00A23107"/>
    <w:rsid w:val="00A511AE"/>
    <w:rsid w:val="00AC1F0B"/>
    <w:rsid w:val="00C42E8F"/>
    <w:rsid w:val="00CB06E4"/>
    <w:rsid w:val="00CC329A"/>
    <w:rsid w:val="00F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0B7DA-942C-4010-B7B2-E4341989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A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511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A511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451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17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6717</Words>
  <Characters>3829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Tveritneva Olena</dc:creator>
  <cp:keywords/>
  <dc:description/>
  <cp:lastModifiedBy>Торопенко Тетяна Вадимівна</cp:lastModifiedBy>
  <cp:revision>14</cp:revision>
  <cp:lastPrinted>2023-01-19T14:29:00Z</cp:lastPrinted>
  <dcterms:created xsi:type="dcterms:W3CDTF">2022-12-23T11:29:00Z</dcterms:created>
  <dcterms:modified xsi:type="dcterms:W3CDTF">2023-01-19T14:31:00Z</dcterms:modified>
</cp:coreProperties>
</file>