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B897" w14:textId="2C857AB3" w:rsidR="00D845A7" w:rsidRPr="00B75EB8" w:rsidRDefault="00D845A7" w:rsidP="00D845A7">
      <w:pPr>
        <w:spacing w:after="0" w:line="240" w:lineRule="auto"/>
        <w:rPr>
          <w:rFonts w:ascii="Times New Roman" w:eastAsia="Times New Roman" w:hAnsi="Times New Roman"/>
          <w:b/>
          <w:spacing w:val="18"/>
          <w:w w:val="66"/>
          <w:sz w:val="96"/>
          <w:szCs w:val="96"/>
          <w:lang w:val="uk-UA"/>
        </w:rPr>
      </w:pPr>
      <w:bookmarkStart w:id="0" w:name="6"/>
      <w:r w:rsidRPr="00B75EB8"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1A0AA460" wp14:editId="082C74B2">
            <wp:simplePos x="0" y="0"/>
            <wp:positionH relativeFrom="column">
              <wp:posOffset>2686050</wp:posOffset>
            </wp:positionH>
            <wp:positionV relativeFrom="paragraph">
              <wp:posOffset>180975</wp:posOffset>
            </wp:positionV>
            <wp:extent cx="547370" cy="721995"/>
            <wp:effectExtent l="0" t="0" r="5080" b="190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4"/>
      <w:bookmarkEnd w:id="1"/>
    </w:p>
    <w:p w14:paraId="24C637CC" w14:textId="77777777" w:rsidR="00D845A7" w:rsidRPr="00B75EB8" w:rsidRDefault="00D845A7" w:rsidP="00D845A7">
      <w:pPr>
        <w:spacing w:after="0" w:line="240" w:lineRule="auto"/>
        <w:jc w:val="center"/>
        <w:rPr>
          <w:rFonts w:ascii="Times New Roman" w:eastAsia="Times New Roman" w:hAnsi="Times New Roman"/>
          <w:b/>
          <w:spacing w:val="18"/>
          <w:w w:val="66"/>
          <w:sz w:val="24"/>
          <w:szCs w:val="24"/>
          <w:lang w:val="uk-UA" w:eastAsia="ru-RU"/>
        </w:rPr>
      </w:pPr>
    </w:p>
    <w:p w14:paraId="635756C3" w14:textId="77777777" w:rsidR="00D845A7" w:rsidRPr="00B75EB8" w:rsidRDefault="00D845A7" w:rsidP="00D845A7">
      <w:pPr>
        <w:spacing w:after="0" w:line="240" w:lineRule="auto"/>
        <w:jc w:val="center"/>
        <w:rPr>
          <w:rFonts w:ascii="Times New Roman" w:eastAsia="Times New Roman" w:hAnsi="Times New Roman"/>
          <w:b/>
          <w:spacing w:val="18"/>
          <w:w w:val="66"/>
          <w:sz w:val="56"/>
          <w:szCs w:val="56"/>
          <w:lang w:val="uk-UA" w:eastAsia="ru-RU"/>
        </w:rPr>
      </w:pPr>
      <w:r w:rsidRPr="00B75EB8">
        <w:rPr>
          <w:rFonts w:ascii="Times New Roman" w:eastAsia="Times New Roman" w:hAnsi="Times New Roman"/>
          <w:b/>
          <w:spacing w:val="18"/>
          <w:w w:val="66"/>
          <w:sz w:val="56"/>
          <w:szCs w:val="56"/>
          <w:lang w:val="uk-UA" w:eastAsia="ru-RU"/>
        </w:rPr>
        <w:t>КИЇВСЬКА МІСЬКА РАДА</w:t>
      </w:r>
    </w:p>
    <w:p w14:paraId="28A865E3" w14:textId="77777777" w:rsidR="00D845A7" w:rsidRPr="00B75EB8" w:rsidRDefault="00D845A7" w:rsidP="00D845A7">
      <w:pPr>
        <w:keepNext/>
        <w:pBdr>
          <w:bottom w:val="thin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pacing w:val="18"/>
          <w:w w:val="90"/>
          <w:sz w:val="32"/>
          <w:szCs w:val="32"/>
          <w:lang w:val="uk-UA" w:eastAsia="ru-RU"/>
        </w:rPr>
      </w:pPr>
      <w:r w:rsidRPr="00B75EB8">
        <w:rPr>
          <w:rFonts w:ascii="Times New Roman" w:eastAsia="Times New Roman" w:hAnsi="Times New Roman"/>
          <w:b/>
          <w:bCs/>
          <w:iCs/>
          <w:spacing w:val="18"/>
          <w:w w:val="90"/>
          <w:sz w:val="32"/>
          <w:szCs w:val="32"/>
          <w:lang w:val="uk-UA" w:eastAsia="ru-RU"/>
        </w:rPr>
        <w:t>ІІ СЕСІЯ IХ СКЛИКАННЯ</w:t>
      </w:r>
    </w:p>
    <w:p w14:paraId="5F597048" w14:textId="77777777" w:rsidR="00D845A7" w:rsidRPr="00B75EB8" w:rsidRDefault="00D845A7" w:rsidP="00D845A7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pacing w:val="46"/>
          <w:w w:val="90"/>
          <w:sz w:val="48"/>
          <w:szCs w:val="24"/>
          <w:lang w:val="uk-UA" w:eastAsia="ru-RU"/>
        </w:rPr>
      </w:pPr>
      <w:r w:rsidRPr="00B75EB8">
        <w:rPr>
          <w:rFonts w:ascii="Times New Roman" w:eastAsia="Times New Roman" w:hAnsi="Times New Roman"/>
          <w:b/>
          <w:spacing w:val="46"/>
          <w:w w:val="90"/>
          <w:sz w:val="48"/>
          <w:szCs w:val="24"/>
          <w:lang w:val="uk-UA" w:eastAsia="ru-RU"/>
        </w:rPr>
        <w:t>РІШЕННЯ</w:t>
      </w:r>
    </w:p>
    <w:p w14:paraId="05356A8D" w14:textId="77777777" w:rsidR="00D845A7" w:rsidRPr="00B75EB8" w:rsidRDefault="00D845A7" w:rsidP="00D845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5EB8">
        <w:rPr>
          <w:rFonts w:ascii="Times New Roman" w:eastAsia="Times New Roman" w:hAnsi="Times New Roman"/>
          <w:sz w:val="24"/>
          <w:szCs w:val="28"/>
          <w:lang w:val="uk-UA" w:eastAsia="ru-RU"/>
        </w:rPr>
        <w:t>_____________№_____________</w:t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ab/>
      </w:r>
      <w:r w:rsidRPr="00B75EB8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   ПРОЄКТ</w:t>
      </w:r>
    </w:p>
    <w:p w14:paraId="1CA408E4" w14:textId="77777777" w:rsidR="006D4A62" w:rsidRPr="00B75EB8" w:rsidRDefault="006D4A62" w:rsidP="006D4A62">
      <w:pPr>
        <w:spacing w:after="0"/>
        <w:ind w:first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45A7" w:rsidRPr="006E3BE1" w14:paraId="42BA7C2C" w14:textId="77777777" w:rsidTr="009056BE">
        <w:tc>
          <w:tcPr>
            <w:tcW w:w="4672" w:type="dxa"/>
          </w:tcPr>
          <w:p w14:paraId="679874BD" w14:textId="77777777" w:rsidR="00D845A7" w:rsidRPr="00B75EB8" w:rsidRDefault="00D845A7" w:rsidP="00B75E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5AB98" w14:textId="073A6DF1" w:rsidR="00D845A7" w:rsidRPr="00B75EB8" w:rsidRDefault="00D845A7" w:rsidP="00B75EB8">
            <w:pPr>
              <w:spacing w:after="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міської цільової програми «Підтримка та розвиток галузі охорони здоров'я столиці» на 2024–2025 роки</w:t>
            </w:r>
          </w:p>
        </w:tc>
        <w:tc>
          <w:tcPr>
            <w:tcW w:w="4673" w:type="dxa"/>
          </w:tcPr>
          <w:p w14:paraId="7424CC31" w14:textId="77777777" w:rsidR="00D845A7" w:rsidRPr="00B75EB8" w:rsidRDefault="00D845A7" w:rsidP="00B75E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B3BF13F" w14:textId="77777777" w:rsidR="006D4A62" w:rsidRPr="00B75EB8" w:rsidRDefault="006D4A62" w:rsidP="00B7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AE68A" w14:textId="26C9EC96" w:rsidR="006D4A62" w:rsidRPr="00B75EB8" w:rsidRDefault="006D4A62" w:rsidP="00B7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22 частини першої статті 26 Закону України </w:t>
      </w:r>
      <w:r w:rsidR="00D845A7" w:rsidRPr="00B75E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D845A7" w:rsidRPr="00B75E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640A" w:rsidRPr="0079640A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«Основ законодавства України про охорону здоров'я», </w:t>
      </w:r>
      <w:r w:rsidRPr="0079640A">
        <w:rPr>
          <w:rFonts w:ascii="Times New Roman" w:hAnsi="Times New Roman" w:cs="Times New Roman"/>
          <w:sz w:val="28"/>
          <w:szCs w:val="28"/>
          <w:lang w:val="uk-UA"/>
        </w:rPr>
        <w:t xml:space="preserve">рішення Київської міської ради від 29 жовтня 2009 року № 520/2589 </w:t>
      </w:r>
      <w:r w:rsidR="00D845A7" w:rsidRPr="0079640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9640A">
        <w:rPr>
          <w:rFonts w:ascii="Times New Roman" w:hAnsi="Times New Roman" w:cs="Times New Roman"/>
          <w:sz w:val="28"/>
          <w:szCs w:val="28"/>
          <w:lang w:val="uk-UA"/>
        </w:rPr>
        <w:t>Про Порядок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розроблення, затвердження та виконання міських цільових програм у місті Києві</w:t>
      </w:r>
      <w:r w:rsidR="00D845A7" w:rsidRPr="00B75E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, рішення Київської міської ради від 15 грудня 2011 року № 824/7060 </w:t>
      </w:r>
      <w:r w:rsidR="00D845A7" w:rsidRPr="00B75E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>Про затвердження Стратегії розвитку міста Києва до 2025 року</w:t>
      </w:r>
      <w:r w:rsidR="00D845A7" w:rsidRPr="00B75E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640A">
        <w:rPr>
          <w:rFonts w:ascii="Times New Roman" w:hAnsi="Times New Roman" w:cs="Times New Roman"/>
          <w:sz w:val="28"/>
          <w:szCs w:val="28"/>
          <w:lang w:val="uk-UA"/>
        </w:rPr>
        <w:t>з метою з</w:t>
      </w:r>
      <w:r w:rsidR="0079640A" w:rsidRPr="0079640A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надання мешканцям столиці якісної, доступної та безоплатної медичної допомоги шляхом підтримки та розвитку комунальних закладів охорони здоров`я та підприємств, установ і організацій комунальної власності територіальної громади міста Києва, 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Київська міська рада </w:t>
      </w:r>
    </w:p>
    <w:p w14:paraId="5B4B7329" w14:textId="7783D0ED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88DE580" w14:textId="734A9327" w:rsidR="006D4A62" w:rsidRPr="00B75EB8" w:rsidRDefault="006D4A62" w:rsidP="00B75EB8">
      <w:pPr>
        <w:tabs>
          <w:tab w:val="left" w:pos="1134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7"/>
      <w:bookmarkEnd w:id="0"/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міську цільову програму «Підтримка та розвиток галузі охорони здоров'я столиці» на 2024–2025 роки (далі </w:t>
      </w:r>
      <w:r w:rsidR="0079640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 w:rsidR="0079640A">
        <w:rPr>
          <w:rFonts w:ascii="Times New Roman" w:hAnsi="Times New Roman" w:cs="Times New Roman"/>
          <w:sz w:val="28"/>
          <w:szCs w:val="28"/>
          <w:lang w:val="uk-UA"/>
        </w:rPr>
        <w:t>), що додається</w:t>
      </w:r>
      <w:r w:rsidRPr="00B75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AA5822" w14:textId="444B8F59" w:rsidR="006D4A62" w:rsidRPr="00B75EB8" w:rsidRDefault="006D4A62" w:rsidP="00B75EB8">
      <w:pPr>
        <w:tabs>
          <w:tab w:val="left" w:pos="851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3741"/>
      <w:bookmarkEnd w:id="2"/>
      <w:r w:rsidRPr="00B75EB8">
        <w:rPr>
          <w:rFonts w:ascii="Times New Roman" w:hAnsi="Times New Roman" w:cs="Times New Roman"/>
          <w:sz w:val="28"/>
          <w:szCs w:val="28"/>
          <w:lang w:val="uk-UA"/>
        </w:rPr>
        <w:t>2. Визначити Департамент охорони здоров'я виконавчого органу Київської міської ради (Київської міської державної адміністрації) відповідальним виконавцем Програми.</w:t>
      </w:r>
    </w:p>
    <w:p w14:paraId="7F9AEB02" w14:textId="77777777" w:rsidR="006D4A62" w:rsidRPr="00B75EB8" w:rsidRDefault="006D4A62" w:rsidP="00B75EB8">
      <w:pPr>
        <w:tabs>
          <w:tab w:val="left" w:pos="1134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9"/>
      <w:bookmarkEnd w:id="3"/>
      <w:r w:rsidRPr="00B75EB8">
        <w:rPr>
          <w:rFonts w:ascii="Times New Roman" w:hAnsi="Times New Roman" w:cs="Times New Roman"/>
          <w:sz w:val="28"/>
          <w:szCs w:val="28"/>
          <w:lang w:val="uk-UA"/>
        </w:rPr>
        <w:t>3. Департаменту охорони здоров'я виконавчого органу Київської міської ради (Київської міської державної адміністрації):</w:t>
      </w:r>
    </w:p>
    <w:p w14:paraId="0E7CC07A" w14:textId="77777777" w:rsidR="006D4A62" w:rsidRPr="00B75EB8" w:rsidRDefault="006D4A62" w:rsidP="00B75EB8">
      <w:pPr>
        <w:tabs>
          <w:tab w:val="left" w:pos="1134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lastRenderedPageBreak/>
        <w:t>3.1. Забезпечити виконання Програми в межах обсягу видатків, передбачених у бюджеті міста Києва на відповідні роки.</w:t>
      </w:r>
    </w:p>
    <w:p w14:paraId="3FB30882" w14:textId="77777777" w:rsidR="006D4A62" w:rsidRPr="00B75EB8" w:rsidRDefault="006D4A62" w:rsidP="00B75EB8">
      <w:pPr>
        <w:tabs>
          <w:tab w:val="left" w:pos="1134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bookmarkStart w:id="5" w:name="15"/>
      <w:bookmarkEnd w:id="4"/>
      <w:r w:rsidRPr="00B75EB8">
        <w:rPr>
          <w:rFonts w:ascii="Times New Roman" w:hAnsi="Times New Roman" w:cs="Times New Roman"/>
          <w:sz w:val="28"/>
          <w:szCs w:val="28"/>
          <w:lang w:val="uk-UA"/>
        </w:rPr>
        <w:t>Подавати Київській міській раді, Департаменту фінансів виконавчого органу Київської міської ради (Київської міської державної адміністрації), Департаменту економіки та інвестицій виконавчого органу Київської міської ради (Київської міської державної адміністрації):</w:t>
      </w:r>
    </w:p>
    <w:p w14:paraId="6A1C4FE6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>квартальні звіти - до 01 травня, 01 серпня та 01 листопада звітного року;</w:t>
      </w:r>
    </w:p>
    <w:p w14:paraId="2BCAC6BD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>річні звіти - до 01 березня року, наступного за звітним;</w:t>
      </w:r>
    </w:p>
    <w:p w14:paraId="6656AE4A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>заключний звіт та уточнені річні звіти (у разі потреби) - до 01 квітня року, наступного за звітним.</w:t>
      </w:r>
    </w:p>
    <w:p w14:paraId="2F66262F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Забезпечити розміщення на Єдиному </w:t>
      </w:r>
      <w:proofErr w:type="spellStart"/>
      <w:r w:rsidRPr="00B75EB8">
        <w:rPr>
          <w:rFonts w:ascii="Times New Roman" w:hAnsi="Times New Roman" w:cs="Times New Roman"/>
          <w:sz w:val="28"/>
          <w:szCs w:val="28"/>
          <w:lang w:val="uk-UA"/>
        </w:rPr>
        <w:t>вебпорталі</w:t>
      </w:r>
      <w:proofErr w:type="spellEnd"/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міста Києва річного (квартального) та заключного звітів про результати виконання Програми.</w:t>
      </w:r>
    </w:p>
    <w:p w14:paraId="5FD154B2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>5. Оприлюднити це рішення в установленому законом порядку.</w:t>
      </w:r>
    </w:p>
    <w:p w14:paraId="4C791D99" w14:textId="77777777" w:rsidR="006D4A62" w:rsidRPr="00B75EB8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>6. Це рішення набирає чинності з дня його оприлюднення.</w:t>
      </w:r>
    </w:p>
    <w:p w14:paraId="1952EA91" w14:textId="00DDC0A3" w:rsidR="006D4A62" w:rsidRPr="006E3BE1" w:rsidRDefault="006D4A62" w:rsidP="00B75EB8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sz w:val="28"/>
          <w:szCs w:val="28"/>
          <w:lang w:val="uk-UA"/>
        </w:rPr>
        <w:t xml:space="preserve">7. Контроль за виконанням цього рішення покласти на </w:t>
      </w:r>
      <w:proofErr w:type="spellStart"/>
      <w:r w:rsidR="006E3BE1" w:rsidRPr="006E3BE1">
        <w:rPr>
          <w:rFonts w:ascii="Times New Roman" w:hAnsi="Times New Roman" w:cs="Times New Roman"/>
          <w:sz w:val="28"/>
          <w:szCs w:val="28"/>
          <w:lang w:val="uk-UA"/>
        </w:rPr>
        <w:t>постійну</w:t>
      </w:r>
      <w:proofErr w:type="spellEnd"/>
      <w:r w:rsidR="006E3BE1" w:rsidRPr="006E3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3BE1" w:rsidRPr="006E3BE1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proofErr w:type="spellEnd"/>
      <w:r w:rsidR="006E3BE1" w:rsidRPr="006E3BE1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охорони здоров'я, сім’ї та соціальної політики та на постійну комісію Київської міської ради з питань бюджету, соціально-економічного розвитку та інвестиційної діяльності.</w:t>
      </w:r>
    </w:p>
    <w:p w14:paraId="3350CFC6" w14:textId="77777777" w:rsidR="006D4A62" w:rsidRPr="00B75EB8" w:rsidRDefault="006D4A62" w:rsidP="00B75EB8">
      <w:pPr>
        <w:spacing w:after="0"/>
        <w:ind w:first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569559" w14:textId="77777777" w:rsidR="006D4A62" w:rsidRPr="00B75EB8" w:rsidRDefault="006D4A62" w:rsidP="006D4A62">
      <w:pPr>
        <w:spacing w:after="0"/>
        <w:ind w:first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C1456" w14:textId="77777777" w:rsidR="006D4A62" w:rsidRPr="00B75EB8" w:rsidRDefault="006D4A62" w:rsidP="006D4A62">
      <w:pPr>
        <w:spacing w:after="0"/>
        <w:ind w:first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6D4A62" w:rsidRPr="00B75EB8" w14:paraId="14A67A3D" w14:textId="77777777" w:rsidTr="007316B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CFD7CAB" w14:textId="77777777" w:rsidR="006D4A62" w:rsidRPr="00B75EB8" w:rsidRDefault="006D4A62" w:rsidP="006D4A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6" w:name="16"/>
            <w:bookmarkEnd w:id="5"/>
            <w:r w:rsidRPr="00B75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845" w:type="dxa"/>
            <w:vAlign w:val="center"/>
          </w:tcPr>
          <w:p w14:paraId="43A4643E" w14:textId="2D92678F" w:rsidR="006D4A62" w:rsidRPr="00B75EB8" w:rsidRDefault="006D4A62" w:rsidP="006D4A62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7" w:name="17"/>
            <w:bookmarkEnd w:id="6"/>
            <w:r w:rsidRPr="00B75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694499" w:rsidRPr="00B75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італій</w:t>
            </w:r>
            <w:r w:rsidRPr="00B75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94499" w:rsidRPr="00B75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КЛИЧКО</w:t>
            </w:r>
          </w:p>
        </w:tc>
        <w:bookmarkEnd w:id="7"/>
      </w:tr>
    </w:tbl>
    <w:p w14:paraId="51AC3639" w14:textId="77777777" w:rsidR="006D4A62" w:rsidRPr="00B75EB8" w:rsidRDefault="006D4A62" w:rsidP="006D4A62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5EB8">
        <w:rPr>
          <w:rFonts w:ascii="Times New Roman" w:hAnsi="Times New Roman" w:cs="Times New Roman"/>
          <w:bCs/>
          <w:sz w:val="28"/>
          <w:szCs w:val="28"/>
          <w:lang w:val="uk-UA"/>
        </w:rPr>
        <w:br/>
      </w:r>
    </w:p>
    <w:p w14:paraId="4614E572" w14:textId="5515C3B4" w:rsidR="00694499" w:rsidRPr="00B75EB8" w:rsidRDefault="00694499">
      <w:pPr>
        <w:spacing w:after="160" w:line="259" w:lineRule="auto"/>
        <w:rPr>
          <w:lang w:val="uk-UA"/>
        </w:rPr>
      </w:pPr>
      <w:r w:rsidRPr="00B75EB8">
        <w:rPr>
          <w:lang w:val="uk-UA"/>
        </w:rPr>
        <w:br w:type="page"/>
      </w:r>
    </w:p>
    <w:p w14:paraId="6D25529D" w14:textId="4BDF4BD8" w:rsidR="00B75EB8" w:rsidRPr="00B75EB8" w:rsidRDefault="00B75EB8" w:rsidP="0069449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550E7F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ПОДАННЯ:</w:t>
      </w:r>
    </w:p>
    <w:p w14:paraId="521A11AD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24F722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</w:t>
      </w:r>
    </w:p>
    <w:p w14:paraId="1E29B2AA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696A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9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міста Києва                                                                 Валентина ГІНЗБУРГ</w:t>
      </w:r>
    </w:p>
    <w:p w14:paraId="40B7D908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DE75D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відділу правового </w:t>
      </w:r>
    </w:p>
    <w:p w14:paraId="7871C45B" w14:textId="77777777" w:rsidR="006E3BE1" w:rsidRPr="002D600A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                                                                                 Максим ФОМІН</w:t>
      </w:r>
    </w:p>
    <w:p w14:paraId="3F86D4A4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85B8A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19FC8D4F" w14:textId="77777777" w:rsidR="006E3BE1" w:rsidRDefault="006E3BE1" w:rsidP="006E3B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5D0D1" w14:textId="77777777" w:rsidR="006E3BE1" w:rsidRDefault="006E3BE1" w:rsidP="006E3B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Микола ПОВОРОЗНИК</w:t>
      </w:r>
    </w:p>
    <w:p w14:paraId="27E88F7C" w14:textId="77777777" w:rsidR="006E3BE1" w:rsidRDefault="006E3BE1" w:rsidP="006E3B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FD54C4F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D3862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14:paraId="45C8DE98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з питань охорони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>, сім’ї та</w:t>
      </w:r>
      <w:r w:rsidRPr="00937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1042A3" w14:textId="77777777" w:rsidR="006E3BE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політики</w:t>
      </w:r>
    </w:p>
    <w:p w14:paraId="78D943C0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09031A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                Марина ПОРОШЕНКО</w:t>
      </w:r>
    </w:p>
    <w:p w14:paraId="6EC8DB14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977EB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        Юлія УЛАСИК</w:t>
      </w:r>
    </w:p>
    <w:p w14:paraId="76CA2A57" w14:textId="77777777" w:rsidR="006E3BE1" w:rsidRDefault="006E3BE1" w:rsidP="006E3BE1">
      <w:pPr>
        <w:shd w:val="clear" w:color="auto" w:fill="FFFFFF"/>
        <w:ind w:left="-567" w:firstLine="567"/>
        <w:rPr>
          <w:color w:val="000000"/>
          <w:sz w:val="28"/>
          <w:szCs w:val="28"/>
          <w:lang w:val="uk-UA"/>
        </w:rPr>
      </w:pPr>
    </w:p>
    <w:p w14:paraId="44C73FBF" w14:textId="77777777" w:rsidR="006E3BE1" w:rsidRPr="007A38BB" w:rsidRDefault="006E3BE1" w:rsidP="006E3BE1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Постійна комісія </w:t>
      </w:r>
      <w:r w:rsidRPr="00937521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</w:p>
    <w:p w14:paraId="2AE54AD8" w14:textId="77777777" w:rsidR="006E3BE1" w:rsidRDefault="006E3BE1" w:rsidP="006E3BE1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бюджету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економічного </w:t>
      </w:r>
    </w:p>
    <w:p w14:paraId="39750CBF" w14:textId="77777777" w:rsidR="006E3BE1" w:rsidRDefault="006E3BE1" w:rsidP="006E3BE1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38B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інвестиційної діяльності</w:t>
      </w:r>
    </w:p>
    <w:p w14:paraId="5A76D1C7" w14:textId="77777777" w:rsidR="006E3BE1" w:rsidRPr="006A6980" w:rsidRDefault="006E3BE1" w:rsidP="006E3BE1">
      <w:pPr>
        <w:shd w:val="clear" w:color="auto" w:fill="FFFFFF"/>
        <w:spacing w:after="0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B5AA9B2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52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Андрій ВІТРЕНКО</w:t>
      </w:r>
    </w:p>
    <w:p w14:paraId="002CC272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C4C68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375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Владислав АНДРОНОВ</w:t>
      </w:r>
    </w:p>
    <w:p w14:paraId="4E7C0614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01FC65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В. о. начальника управління</w:t>
      </w:r>
    </w:p>
    <w:p w14:paraId="723C5AF9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107AE9B6" w14:textId="77777777" w:rsidR="006E3BE1" w:rsidRPr="00937521" w:rsidRDefault="006E3BE1" w:rsidP="006E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7521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                                            Валентина ПОЛОЖИШНИК</w:t>
      </w:r>
    </w:p>
    <w:p w14:paraId="762D340D" w14:textId="5144D2BA" w:rsidR="00B75EB8" w:rsidRPr="00A54CEE" w:rsidRDefault="00B75EB8" w:rsidP="006E3BE1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color w:val="FF0000"/>
          <w:lang w:val="uk-UA"/>
        </w:rPr>
      </w:pPr>
    </w:p>
    <w:sectPr w:rsidR="00B75EB8" w:rsidRPr="00A5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14"/>
    <w:rsid w:val="002A0610"/>
    <w:rsid w:val="005958B6"/>
    <w:rsid w:val="00694499"/>
    <w:rsid w:val="006D4A62"/>
    <w:rsid w:val="006E3BE1"/>
    <w:rsid w:val="0079640A"/>
    <w:rsid w:val="00A54CEE"/>
    <w:rsid w:val="00B23414"/>
    <w:rsid w:val="00B75EB8"/>
    <w:rsid w:val="00D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E36"/>
  <w15:chartTrackingRefBased/>
  <w15:docId w15:val="{162B5BA6-FEC6-47E7-B0E8-2D80A2C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6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499"/>
    <w:pPr>
      <w:ind w:left="720"/>
      <w:contextualSpacing/>
    </w:pPr>
  </w:style>
  <w:style w:type="character" w:styleId="a5">
    <w:name w:val="Strong"/>
    <w:basedOn w:val="a0"/>
    <w:uiPriority w:val="22"/>
    <w:qFormat/>
    <w:rsid w:val="00796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Kutsopal</dc:creator>
  <cp:keywords/>
  <dc:description/>
  <cp:lastModifiedBy>User</cp:lastModifiedBy>
  <cp:revision>3</cp:revision>
  <cp:lastPrinted>2023-07-19T11:43:00Z</cp:lastPrinted>
  <dcterms:created xsi:type="dcterms:W3CDTF">2023-07-19T11:34:00Z</dcterms:created>
  <dcterms:modified xsi:type="dcterms:W3CDTF">2023-07-19T11:43:00Z</dcterms:modified>
</cp:coreProperties>
</file>