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B8256B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uk-UA"/>
        </w:rPr>
      </w:pPr>
      <w:r w:rsidRPr="00B8256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B8256B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244589094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id="_x0000_t202" coordsize="21600,21600" o:spt="202" path="m,l,21600r21600,l21600,xe" w14:anchorId="708B545D">
                <v:stroke joinstyle="miter"/>
                <v:path gradientshapeok="t" o:connecttype="rect"/>
              </v:shapetype>
              <v:shape id="Shape 1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">
                <v:textbox inset="0,0,0,0">
                  <w:txbxContent>
                    <w:p w:rsidRPr="007F01BC" w:rsidR="004D1119" w:rsidP="004D1119" w:rsidRDefault="004D1119" w14:paraId="69DE523D" w14:textId="1D2459B2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7F01BC">
                        <w:rPr>
                          <w:bCs/>
                        </w:rPr>
                        <w:t>До</w:t>
                      </w:r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r w:rsidRPr="007F01BC">
                        <w:rPr>
                          <w:bCs/>
                        </w:rPr>
                        <w:t>справи</w:t>
                      </w:r>
                    </w:p>
                    <w:p w:rsidRPr="007F01BC" w:rsidR="004D1119" w:rsidP="004D1119" w:rsidRDefault="004D1119" w14:paraId="1105D4D1" w14:textId="77777777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 xml:space="preserve">№ 244589094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B8256B">
        <w:rPr>
          <w:sz w:val="36"/>
          <w:szCs w:val="36"/>
          <w:lang w:val="uk-UA"/>
        </w:rPr>
        <w:t>ПОЯСНЮВАЛЬНА ЗАПИСКА</w:t>
      </w:r>
    </w:p>
    <w:p w14:paraId="34493903" w14:textId="77777777" w:rsidR="004D1119" w:rsidRPr="00B8256B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uk-UA"/>
        </w:rPr>
      </w:pPr>
      <w:r w:rsidRPr="00B8256B">
        <w:rPr>
          <w:b/>
          <w:bCs/>
          <w:sz w:val="24"/>
          <w:szCs w:val="24"/>
          <w:lang w:val="uk-UA"/>
        </w:rPr>
        <w:t xml:space="preserve">№ </w:t>
      </w:r>
      <w:r w:rsidR="004D1119" w:rsidRPr="00B8256B">
        <w:rPr>
          <w:b/>
          <w:bCs/>
          <w:sz w:val="24"/>
          <w:szCs w:val="24"/>
          <w:lang w:val="uk-UA"/>
        </w:rPr>
        <w:t>ПЗН-81246 від 20.05.2025</w:t>
      </w:r>
    </w:p>
    <w:p w14:paraId="781D03CD" w14:textId="77777777" w:rsidR="004D1119" w:rsidRPr="00B8256B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uk-UA"/>
        </w:rPr>
      </w:pPr>
      <w:r w:rsidRPr="00B8256B">
        <w:rPr>
          <w:sz w:val="24"/>
          <w:szCs w:val="24"/>
          <w:lang w:val="uk-UA"/>
        </w:rPr>
        <w:t xml:space="preserve">до </w:t>
      </w:r>
      <w:proofErr w:type="spellStart"/>
      <w:r w:rsidRPr="00B8256B">
        <w:rPr>
          <w:sz w:val="24"/>
          <w:szCs w:val="24"/>
          <w:lang w:val="uk-UA"/>
        </w:rPr>
        <w:t>проєкту</w:t>
      </w:r>
      <w:proofErr w:type="spellEnd"/>
      <w:r w:rsidRPr="00B8256B">
        <w:rPr>
          <w:sz w:val="24"/>
          <w:szCs w:val="24"/>
          <w:lang w:val="uk-UA"/>
        </w:rPr>
        <w:t xml:space="preserve"> рішення Київської міської ради:</w:t>
      </w:r>
    </w:p>
    <w:p w14:paraId="6A7A1E15" w14:textId="2C33E17E" w:rsidR="004D1119" w:rsidRPr="00B8256B" w:rsidRDefault="00FC55FA" w:rsidP="004D1119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B8256B">
        <w:rPr>
          <w:b/>
          <w:i/>
          <w:sz w:val="24"/>
          <w:szCs w:val="24"/>
          <w:lang w:val="uk-UA"/>
        </w:rPr>
        <w:t>Про надання КОМУНАЛЬНОМУ ПІДПРИЄМСТВУ «СВЯТОШИНСЬКЕ ЛІСОПАРКОВЕ ГОСПОДАРСТВО» земельної ділянки в постійне користування для цілей підрозділів 09.01-09.02, 09.04-09.05 та для збереження та використання земель природно-заповідного фонду на території 71</w:t>
      </w:r>
      <w:r w:rsidRPr="00B8256B">
        <w:rPr>
          <w:b/>
          <w:i/>
          <w:iCs/>
          <w:sz w:val="24"/>
          <w:szCs w:val="24"/>
          <w:lang w:val="uk-UA"/>
        </w:rPr>
        <w:t xml:space="preserve"> кварталу Київського лісництва</w:t>
      </w:r>
      <w:r w:rsidR="00176979">
        <w:rPr>
          <w:b/>
          <w:i/>
          <w:iCs/>
          <w:sz w:val="24"/>
          <w:szCs w:val="24"/>
          <w:lang w:val="uk-UA"/>
        </w:rPr>
        <w:t xml:space="preserve"> комунального підприємства «Святошинське лісопаркове господарство»</w:t>
      </w:r>
      <w:r w:rsidRPr="00B8256B">
        <w:rPr>
          <w:b/>
          <w:i/>
          <w:iCs/>
          <w:sz w:val="24"/>
          <w:szCs w:val="24"/>
          <w:lang w:val="uk-UA"/>
        </w:rPr>
        <w:t xml:space="preserve"> </w:t>
      </w:r>
      <w:r w:rsidR="007467FE">
        <w:rPr>
          <w:b/>
          <w:i/>
          <w:sz w:val="24"/>
          <w:szCs w:val="24"/>
          <w:lang w:val="uk-UA"/>
        </w:rPr>
        <w:t>у</w:t>
      </w:r>
      <w:r w:rsidRPr="00B8256B">
        <w:rPr>
          <w:b/>
          <w:i/>
          <w:sz w:val="24"/>
          <w:szCs w:val="24"/>
          <w:lang w:val="uk-UA"/>
        </w:rPr>
        <w:t xml:space="preserve"> </w:t>
      </w:r>
      <w:r w:rsidR="00B8256B" w:rsidRPr="00B8256B">
        <w:rPr>
          <w:b/>
          <w:i/>
          <w:iCs/>
          <w:sz w:val="24"/>
          <w:szCs w:val="24"/>
          <w:lang w:val="uk-UA"/>
        </w:rPr>
        <w:t>Святошин</w:t>
      </w:r>
      <w:r w:rsidRPr="00B8256B">
        <w:rPr>
          <w:b/>
          <w:i/>
          <w:iCs/>
          <w:sz w:val="24"/>
          <w:szCs w:val="24"/>
          <w:lang w:val="uk-UA"/>
        </w:rPr>
        <w:t xml:space="preserve">ському </w:t>
      </w:r>
      <w:r w:rsidRPr="00B8256B">
        <w:rPr>
          <w:b/>
          <w:i/>
          <w:sz w:val="24"/>
          <w:szCs w:val="24"/>
          <w:lang w:val="uk-UA"/>
        </w:rPr>
        <w:t>районі міста Києва</w:t>
      </w:r>
    </w:p>
    <w:p w14:paraId="69E0EA30" w14:textId="77777777" w:rsidR="004D1119" w:rsidRPr="00B8256B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uk-UA"/>
        </w:rPr>
      </w:pPr>
    </w:p>
    <w:p w14:paraId="7485161D" w14:textId="6CC7B54D" w:rsidR="004D1119" w:rsidRPr="00B8256B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  <w:lang w:val="uk-UA"/>
        </w:rPr>
      </w:pPr>
      <w:r w:rsidRPr="00B8256B">
        <w:rPr>
          <w:b/>
          <w:bCs/>
          <w:sz w:val="24"/>
          <w:szCs w:val="24"/>
          <w:lang w:val="uk-UA"/>
        </w:rPr>
        <w:t>Юридична особа: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FC55FA" w:rsidRPr="00B8256B" w14:paraId="14211F06" w14:textId="77777777" w:rsidTr="00CF1E2E">
        <w:trPr>
          <w:cantSplit/>
          <w:trHeight w:hRule="exact" w:val="668"/>
        </w:trPr>
        <w:tc>
          <w:tcPr>
            <w:tcW w:w="2793" w:type="dxa"/>
            <w:shd w:val="clear" w:color="auto" w:fill="FFFFFF"/>
          </w:tcPr>
          <w:p w14:paraId="5A64C9CD" w14:textId="77777777" w:rsidR="00FC55FA" w:rsidRPr="00B8256B" w:rsidRDefault="00FC55FA" w:rsidP="00CF1E2E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uk-UA"/>
              </w:rPr>
            </w:pPr>
            <w:r w:rsidRPr="00B8256B">
              <w:rPr>
                <w:sz w:val="24"/>
                <w:szCs w:val="24"/>
                <w:lang w:val="uk-UA"/>
              </w:rPr>
              <w:t>Назва:</w:t>
            </w:r>
          </w:p>
        </w:tc>
        <w:tc>
          <w:tcPr>
            <w:tcW w:w="6762" w:type="dxa"/>
            <w:shd w:val="clear" w:color="auto" w:fill="FFFFFF"/>
          </w:tcPr>
          <w:p w14:paraId="679EA0AD" w14:textId="77777777" w:rsidR="00FC55FA" w:rsidRPr="00B8256B" w:rsidRDefault="00FC55FA" w:rsidP="00CF1E2E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B8256B">
              <w:rPr>
                <w:i/>
                <w:iCs/>
                <w:sz w:val="24"/>
                <w:szCs w:val="24"/>
                <w:lang w:val="uk-UA"/>
              </w:rPr>
              <w:t>КОМУНАЛЬНЕ ПІДПРИЄМСТВО «СВЯТОШИНСЬКЕ</w:t>
            </w:r>
          </w:p>
          <w:p w14:paraId="4B86F991" w14:textId="77777777" w:rsidR="00FC55FA" w:rsidRPr="00B8256B" w:rsidRDefault="00FC55FA" w:rsidP="00CF1E2E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sz w:val="24"/>
                <w:szCs w:val="24"/>
                <w:lang w:val="uk-UA"/>
              </w:rPr>
            </w:pPr>
            <w:r w:rsidRPr="00B8256B">
              <w:rPr>
                <w:i/>
                <w:iCs/>
                <w:sz w:val="24"/>
                <w:szCs w:val="24"/>
                <w:lang w:val="uk-UA"/>
              </w:rPr>
              <w:t>ЛІСОПАРКОВЕ ГОСПОДАРСТВО»</w:t>
            </w:r>
          </w:p>
        </w:tc>
      </w:tr>
      <w:tr w:rsidR="00FC55FA" w:rsidRPr="00176979" w14:paraId="694BB65B" w14:textId="77777777" w:rsidTr="00CF1E2E">
        <w:trPr>
          <w:cantSplit/>
          <w:trHeight w:hRule="exact" w:val="1251"/>
        </w:trPr>
        <w:tc>
          <w:tcPr>
            <w:tcW w:w="2793" w:type="dxa"/>
            <w:shd w:val="clear" w:color="auto" w:fill="FFFFFF"/>
          </w:tcPr>
          <w:p w14:paraId="55AFD982" w14:textId="77777777" w:rsidR="00FC55FA" w:rsidRPr="00B8256B" w:rsidRDefault="00FC55FA" w:rsidP="00CF1E2E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B8256B">
              <w:rPr>
                <w:sz w:val="24"/>
                <w:szCs w:val="24"/>
                <w:lang w:val="uk-UA"/>
              </w:rPr>
              <w:t xml:space="preserve"> Перелік засновників</w:t>
            </w:r>
          </w:p>
          <w:p w14:paraId="56383022" w14:textId="5D5E6069" w:rsidR="00FC55FA" w:rsidRPr="00B8256B" w:rsidRDefault="00FC55FA" w:rsidP="00CF1E2E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B8256B">
              <w:rPr>
                <w:sz w:val="24"/>
                <w:szCs w:val="24"/>
                <w:lang w:val="uk-UA"/>
              </w:rPr>
              <w:t xml:space="preserve"> (учасників)</w:t>
            </w:r>
            <w:r w:rsidR="00176979">
              <w:rPr>
                <w:sz w:val="24"/>
                <w:szCs w:val="24"/>
                <w:lang w:val="uk-UA"/>
              </w:rPr>
              <w:t>*</w:t>
            </w:r>
            <w:r w:rsidRPr="00B8256B">
              <w:rPr>
                <w:sz w:val="24"/>
                <w:szCs w:val="24"/>
                <w:lang w:val="uk-UA"/>
              </w:rPr>
              <w:t>:</w:t>
            </w:r>
          </w:p>
          <w:p w14:paraId="449B755F" w14:textId="77777777" w:rsidR="00FC55FA" w:rsidRPr="00B8256B" w:rsidRDefault="00FC55FA" w:rsidP="00CF1E2E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6762" w:type="dxa"/>
            <w:shd w:val="clear" w:color="auto" w:fill="FFFFFF"/>
          </w:tcPr>
          <w:p w14:paraId="1AF2A25E" w14:textId="77777777" w:rsidR="00FC55FA" w:rsidRPr="00B8256B" w:rsidRDefault="00FC55FA" w:rsidP="00CF1E2E">
            <w:pPr>
              <w:pStyle w:val="a7"/>
              <w:shd w:val="clear" w:color="auto" w:fill="auto"/>
              <w:spacing w:after="0"/>
              <w:ind w:left="173" w:firstLine="0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B8256B">
              <w:rPr>
                <w:i/>
                <w:sz w:val="24"/>
                <w:szCs w:val="24"/>
                <w:lang w:val="uk-UA"/>
              </w:rPr>
              <w:t xml:space="preserve">КИЇВСЬКА МІСЬКА РАДА, Код ЄДРПОУ:22883141, </w:t>
            </w:r>
            <w:proofErr w:type="spellStart"/>
            <w:r w:rsidRPr="00B8256B">
              <w:rPr>
                <w:i/>
                <w:sz w:val="24"/>
                <w:szCs w:val="24"/>
                <w:lang w:val="uk-UA"/>
              </w:rPr>
              <w:t>резидентство</w:t>
            </w:r>
            <w:proofErr w:type="spellEnd"/>
            <w:r w:rsidRPr="00B8256B">
              <w:rPr>
                <w:i/>
                <w:sz w:val="24"/>
                <w:szCs w:val="24"/>
                <w:lang w:val="uk-UA"/>
              </w:rPr>
              <w:t>: Україна, Місцезнаходження: Україна, 01044, місто Київ, ВУЛИЦЯ ХРЕЩАТИК, будинок 36, Розмір частки засновника (учасника): 0,00</w:t>
            </w:r>
          </w:p>
        </w:tc>
      </w:tr>
      <w:tr w:rsidR="00FC55FA" w:rsidRPr="00B8256B" w14:paraId="42FC9692" w14:textId="77777777" w:rsidTr="00CF1E2E">
        <w:trPr>
          <w:cantSplit/>
          <w:trHeight w:hRule="exact" w:val="744"/>
        </w:trPr>
        <w:tc>
          <w:tcPr>
            <w:tcW w:w="2793" w:type="dxa"/>
            <w:shd w:val="clear" w:color="auto" w:fill="FFFFFF"/>
          </w:tcPr>
          <w:p w14:paraId="189FA278" w14:textId="77777777" w:rsidR="00FC55FA" w:rsidRPr="00B8256B" w:rsidRDefault="00FC55FA" w:rsidP="00CF1E2E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B8256B">
              <w:rPr>
                <w:sz w:val="24"/>
                <w:szCs w:val="24"/>
                <w:lang w:val="uk-UA"/>
              </w:rPr>
              <w:t xml:space="preserve"> Кінцевий </w:t>
            </w:r>
            <w:proofErr w:type="spellStart"/>
            <w:r w:rsidRPr="00B8256B">
              <w:rPr>
                <w:sz w:val="24"/>
                <w:szCs w:val="24"/>
                <w:lang w:val="uk-UA"/>
              </w:rPr>
              <w:t>бенефіціарний</w:t>
            </w:r>
            <w:proofErr w:type="spellEnd"/>
          </w:p>
          <w:p w14:paraId="3F288E2A" w14:textId="08A57A7C" w:rsidR="00FC55FA" w:rsidRPr="00B8256B" w:rsidRDefault="00FC55FA" w:rsidP="00CF1E2E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B8256B">
              <w:rPr>
                <w:sz w:val="24"/>
                <w:szCs w:val="24"/>
                <w:lang w:val="uk-UA"/>
              </w:rPr>
              <w:t xml:space="preserve"> власник (контролер)</w:t>
            </w:r>
            <w:r w:rsidR="00176979">
              <w:rPr>
                <w:sz w:val="24"/>
                <w:szCs w:val="24"/>
                <w:lang w:val="uk-UA"/>
              </w:rPr>
              <w:t>*</w:t>
            </w:r>
            <w:r w:rsidRPr="00B8256B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6762" w:type="dxa"/>
            <w:shd w:val="clear" w:color="auto" w:fill="FFFFFF"/>
          </w:tcPr>
          <w:p w14:paraId="11E2C06B" w14:textId="77777777" w:rsidR="00FC55FA" w:rsidRPr="00B8256B" w:rsidRDefault="00FC55FA" w:rsidP="00CF1E2E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B8256B">
              <w:rPr>
                <w:i/>
                <w:iCs/>
                <w:sz w:val="24"/>
                <w:szCs w:val="24"/>
                <w:lang w:val="uk-UA"/>
              </w:rPr>
              <w:t>Відсутній</w:t>
            </w:r>
          </w:p>
        </w:tc>
      </w:tr>
      <w:tr w:rsidR="00FC55FA" w:rsidRPr="00B8256B" w14:paraId="11F1D862" w14:textId="77777777" w:rsidTr="00CF1E2E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6F2946BD" w14:textId="77777777" w:rsidR="00FC55FA" w:rsidRPr="00B8256B" w:rsidRDefault="00FC55FA" w:rsidP="00CF1E2E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  <w:lang w:val="uk-UA"/>
              </w:rPr>
            </w:pPr>
            <w:r w:rsidRPr="00B8256B">
              <w:rPr>
                <w:sz w:val="24"/>
                <w:szCs w:val="24"/>
                <w:lang w:val="uk-UA"/>
              </w:rPr>
              <w:t xml:space="preserve"> 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1D8BA97D" w14:textId="3E5D1BE4" w:rsidR="00FC55FA" w:rsidRPr="00B8256B" w:rsidRDefault="00FC55FA" w:rsidP="00CF1E2E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B8256B">
              <w:rPr>
                <w:i/>
                <w:sz w:val="24"/>
                <w:szCs w:val="24"/>
                <w:lang w:val="uk-UA"/>
              </w:rPr>
              <w:t>від 13.05.2025</w:t>
            </w:r>
            <w:r w:rsidRPr="00B8256B">
              <w:rPr>
                <w:sz w:val="24"/>
                <w:szCs w:val="24"/>
                <w:lang w:val="uk-UA"/>
              </w:rPr>
              <w:t xml:space="preserve"> </w:t>
            </w:r>
            <w:r w:rsidRPr="00B8256B">
              <w:rPr>
                <w:i/>
                <w:sz w:val="24"/>
                <w:szCs w:val="24"/>
                <w:lang w:val="uk-UA"/>
              </w:rPr>
              <w:t>№ 244589094</w:t>
            </w:r>
          </w:p>
        </w:tc>
      </w:tr>
    </w:tbl>
    <w:p w14:paraId="44832BDB" w14:textId="1205AF50" w:rsidR="00FC55FA" w:rsidRPr="00B8256B" w:rsidRDefault="00FC55FA" w:rsidP="00116FF2">
      <w:pPr>
        <w:pStyle w:val="a5"/>
        <w:shd w:val="clear" w:color="auto" w:fill="auto"/>
        <w:spacing w:line="240" w:lineRule="auto"/>
        <w:rPr>
          <w:b/>
          <w:bCs/>
          <w:sz w:val="24"/>
          <w:szCs w:val="24"/>
          <w:lang w:val="uk-UA"/>
        </w:rPr>
      </w:pPr>
      <w:r w:rsidRPr="00B8256B">
        <w:rPr>
          <w:sz w:val="19"/>
          <w:szCs w:val="19"/>
          <w:lang w:val="uk-UA"/>
        </w:rPr>
        <w:t>*за даними Єдиного державного реєстру юридичних осіб, фізичних осіб-підприємців та громадських формувань</w:t>
      </w:r>
    </w:p>
    <w:p w14:paraId="24C2D17C" w14:textId="77777777" w:rsidR="004D1119" w:rsidRPr="00B8256B" w:rsidRDefault="004D1119" w:rsidP="00116FF2">
      <w:pPr>
        <w:spacing w:after="0" w:line="240" w:lineRule="auto"/>
        <w:rPr>
          <w:lang w:val="uk-UA"/>
        </w:rPr>
      </w:pPr>
    </w:p>
    <w:p w14:paraId="66C0BB3E" w14:textId="3C527D5A" w:rsidR="004D1119" w:rsidRPr="00B8256B" w:rsidRDefault="004D1119" w:rsidP="00116FF2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/>
        <w:rPr>
          <w:sz w:val="24"/>
          <w:szCs w:val="24"/>
          <w:lang w:val="uk-UA"/>
        </w:rPr>
      </w:pPr>
      <w:r w:rsidRPr="00B8256B">
        <w:rPr>
          <w:b/>
          <w:bCs/>
          <w:sz w:val="24"/>
          <w:szCs w:val="24"/>
          <w:lang w:val="uk-UA"/>
        </w:rPr>
        <w:t>Відомості про земельну ділянку (кадастровий № 8000000000:75:572:0001)</w:t>
      </w:r>
      <w:r w:rsidR="00DC4060" w:rsidRPr="00B8256B">
        <w:rPr>
          <w:b/>
          <w:bCs/>
          <w:sz w:val="24"/>
          <w:szCs w:val="24"/>
          <w:lang w:val="uk-UA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FC55FA" w:rsidRPr="00176979" w14:paraId="12DDC336" w14:textId="77777777" w:rsidTr="00CF1E2E">
        <w:trPr>
          <w:trHeight w:val="6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C54C" w14:textId="77777777" w:rsidR="00FC55FA" w:rsidRPr="00B8256B" w:rsidRDefault="00FC55FA" w:rsidP="00116FF2">
            <w:pPr>
              <w:pStyle w:val="1"/>
              <w:shd w:val="clear" w:color="auto" w:fill="auto"/>
              <w:spacing w:after="0"/>
              <w:ind w:left="-120" w:firstLine="0"/>
              <w:rPr>
                <w:i/>
                <w:iCs/>
                <w:sz w:val="24"/>
                <w:szCs w:val="24"/>
              </w:rPr>
            </w:pPr>
            <w:r w:rsidRPr="00B8256B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A982" w14:textId="274BB75C" w:rsidR="00FC55FA" w:rsidRPr="00B8256B" w:rsidRDefault="00FC55FA" w:rsidP="00116FF2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B8256B">
              <w:rPr>
                <w:i/>
                <w:iCs/>
                <w:sz w:val="24"/>
                <w:szCs w:val="24"/>
              </w:rPr>
              <w:t>м. Київ, р-н Святошинський, 71 квартал Київського лісництва комунального підприємства «Святошинське лісопаркове господарство»</w:t>
            </w:r>
          </w:p>
        </w:tc>
      </w:tr>
      <w:tr w:rsidR="00FC55FA" w:rsidRPr="00B8256B" w14:paraId="28405EAC" w14:textId="77777777" w:rsidTr="00CF1E2E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A011" w14:textId="77777777" w:rsidR="00FC55FA" w:rsidRPr="00B8256B" w:rsidRDefault="00FC55FA" w:rsidP="00116FF2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8256B">
              <w:rPr>
                <w:sz w:val="24"/>
                <w:szCs w:val="24"/>
              </w:rPr>
              <w:t xml:space="preserve"> Площа: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A7E3" w14:textId="399D2372" w:rsidR="00FC55FA" w:rsidRPr="00B8256B" w:rsidRDefault="00FC55FA" w:rsidP="00116FF2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B8256B">
              <w:rPr>
                <w:i/>
                <w:iCs/>
                <w:sz w:val="24"/>
                <w:szCs w:val="24"/>
              </w:rPr>
              <w:t>28,4040 га</w:t>
            </w:r>
          </w:p>
        </w:tc>
      </w:tr>
      <w:tr w:rsidR="00FC55FA" w:rsidRPr="00176979" w14:paraId="5984187E" w14:textId="77777777" w:rsidTr="00CF1E2E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B098" w14:textId="77777777" w:rsidR="00FC55FA" w:rsidRPr="00B8256B" w:rsidRDefault="00FC55FA" w:rsidP="00116FF2">
            <w:pPr>
              <w:pStyle w:val="30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B8256B">
              <w:rPr>
                <w:sz w:val="24"/>
                <w:szCs w:val="24"/>
              </w:rPr>
              <w:t xml:space="preserve"> Вид та термін   </w:t>
            </w:r>
          </w:p>
          <w:p w14:paraId="728F9553" w14:textId="77777777" w:rsidR="00FC55FA" w:rsidRPr="00B8256B" w:rsidRDefault="00FC55FA" w:rsidP="00116FF2">
            <w:pPr>
              <w:pStyle w:val="30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B8256B">
              <w:rPr>
                <w:sz w:val="24"/>
                <w:szCs w:val="24"/>
              </w:rPr>
              <w:t xml:space="preserve"> користування: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96C1" w14:textId="77777777" w:rsidR="00FC55FA" w:rsidRPr="00B8256B" w:rsidRDefault="00FC55FA" w:rsidP="00116FF2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B8256B">
              <w:rPr>
                <w:i/>
                <w:sz w:val="24"/>
                <w:szCs w:val="24"/>
              </w:rPr>
              <w:t>Право в процесі оформлення (постійне користування)</w:t>
            </w:r>
          </w:p>
        </w:tc>
      </w:tr>
      <w:tr w:rsidR="00FC55FA" w:rsidRPr="00B8256B" w14:paraId="640F79C2" w14:textId="77777777" w:rsidTr="00CF1E2E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8452" w14:textId="77777777" w:rsidR="00FC55FA" w:rsidRPr="00B8256B" w:rsidRDefault="00FC55FA" w:rsidP="00116FF2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8256B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22DE" w14:textId="77777777" w:rsidR="00FC55FA" w:rsidRPr="00B8256B" w:rsidRDefault="00FC55FA" w:rsidP="00116FF2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B8256B">
              <w:rPr>
                <w:i/>
                <w:iCs/>
                <w:sz w:val="24"/>
                <w:szCs w:val="24"/>
              </w:rPr>
              <w:t>землі лісогосподарського призначення</w:t>
            </w:r>
          </w:p>
        </w:tc>
      </w:tr>
      <w:tr w:rsidR="00FC55FA" w:rsidRPr="00176979" w14:paraId="43B4917D" w14:textId="77777777" w:rsidTr="00CF1E2E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02E2" w14:textId="77777777" w:rsidR="00FC55FA" w:rsidRPr="00B8256B" w:rsidRDefault="00FC55FA" w:rsidP="00116FF2">
            <w:pPr>
              <w:pStyle w:val="a5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B8256B">
              <w:rPr>
                <w:sz w:val="24"/>
                <w:szCs w:val="24"/>
              </w:rPr>
              <w:t xml:space="preserve"> Цільове призначення: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7828" w14:textId="77777777" w:rsidR="00FC55FA" w:rsidRPr="00B8256B" w:rsidRDefault="00FC55FA" w:rsidP="00116FF2">
            <w:pPr>
              <w:pStyle w:val="a5"/>
              <w:shd w:val="clear" w:color="auto" w:fill="auto"/>
              <w:spacing w:line="240" w:lineRule="auto"/>
              <w:rPr>
                <w:i/>
                <w:iCs/>
                <w:sz w:val="24"/>
                <w:szCs w:val="24"/>
              </w:rPr>
            </w:pPr>
            <w:r w:rsidRPr="00B8256B">
              <w:rPr>
                <w:i/>
                <w:sz w:val="24"/>
                <w:szCs w:val="24"/>
                <w:highlight w:val="white"/>
              </w:rPr>
              <w:t>09.03</w:t>
            </w:r>
            <w:r w:rsidRPr="00B8256B">
              <w:rPr>
                <w:rStyle w:val="a9"/>
                <w:sz w:val="24"/>
                <w:szCs w:val="24"/>
              </w:rPr>
              <w:t xml:space="preserve"> для цілей підрозділів 09.01-09.02, 09.04-09.05 та для збереження та використання земель природно-заповідного фонду</w:t>
            </w:r>
          </w:p>
        </w:tc>
      </w:tr>
      <w:tr w:rsidR="00FC55FA" w:rsidRPr="00B8256B" w14:paraId="1667E930" w14:textId="77777777" w:rsidTr="00CF1E2E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451A" w14:textId="77777777" w:rsidR="00FC55FA" w:rsidRPr="00B8256B" w:rsidRDefault="00FC55FA" w:rsidP="00116FF2">
            <w:pPr>
              <w:pStyle w:val="1"/>
              <w:shd w:val="clear" w:color="auto" w:fill="auto"/>
              <w:spacing w:after="0"/>
              <w:ind w:firstLine="0"/>
              <w:rPr>
                <w:iCs/>
                <w:sz w:val="24"/>
                <w:szCs w:val="24"/>
              </w:rPr>
            </w:pPr>
            <w:r w:rsidRPr="00B8256B">
              <w:rPr>
                <w:iCs/>
                <w:sz w:val="24"/>
                <w:szCs w:val="24"/>
              </w:rPr>
              <w:t>Нормативна грошова оцінка</w:t>
            </w:r>
          </w:p>
          <w:p w14:paraId="4CED9E02" w14:textId="77777777" w:rsidR="00FC55FA" w:rsidRPr="00B8256B" w:rsidRDefault="00FC55FA" w:rsidP="00116FF2">
            <w:pPr>
              <w:pStyle w:val="a5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B8256B"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88F8" w14:textId="77777777" w:rsidR="00FC55FA" w:rsidRPr="00B8256B" w:rsidRDefault="00FC55FA" w:rsidP="00116FF2">
            <w:pPr>
              <w:pStyle w:val="a5"/>
              <w:shd w:val="clear" w:color="auto" w:fill="auto"/>
              <w:spacing w:line="240" w:lineRule="auto"/>
              <w:rPr>
                <w:rStyle w:val="a9"/>
                <w:b/>
                <w:sz w:val="24"/>
                <w:szCs w:val="24"/>
                <w:highlight w:val="yellow"/>
              </w:rPr>
            </w:pPr>
          </w:p>
          <w:p w14:paraId="183A7A06" w14:textId="21D082F5" w:rsidR="00FC55FA" w:rsidRPr="00116FF2" w:rsidRDefault="00116FF2" w:rsidP="00116FF2">
            <w:pPr>
              <w:pStyle w:val="a5"/>
              <w:shd w:val="clear" w:color="auto" w:fill="auto"/>
              <w:spacing w:line="240" w:lineRule="auto"/>
              <w:rPr>
                <w:rStyle w:val="a9"/>
                <w:b/>
                <w:i w:val="0"/>
                <w:sz w:val="24"/>
                <w:szCs w:val="24"/>
                <w:highlight w:val="yellow"/>
              </w:rPr>
            </w:pPr>
            <w:r w:rsidRPr="00116FF2">
              <w:rPr>
                <w:b/>
                <w:bCs/>
                <w:i/>
                <w:sz w:val="24"/>
                <w:szCs w:val="24"/>
                <w:lang w:val="en-US"/>
              </w:rPr>
              <w:t>144 207</w:t>
            </w:r>
            <w:r>
              <w:rPr>
                <w:b/>
                <w:bCs/>
                <w:i/>
                <w:sz w:val="24"/>
                <w:szCs w:val="24"/>
                <w:lang w:val="en-US"/>
              </w:rPr>
              <w:t> </w:t>
            </w:r>
            <w:r w:rsidRPr="00116FF2">
              <w:rPr>
                <w:b/>
                <w:bCs/>
                <w:i/>
                <w:sz w:val="24"/>
                <w:szCs w:val="24"/>
                <w:lang w:val="en-US"/>
              </w:rPr>
              <w:t>396</w:t>
            </w:r>
            <w:r>
              <w:rPr>
                <w:b/>
                <w:bCs/>
                <w:i/>
                <w:sz w:val="24"/>
                <w:szCs w:val="24"/>
              </w:rPr>
              <w:t xml:space="preserve"> грн </w:t>
            </w:r>
            <w:r w:rsidRPr="00116FF2">
              <w:rPr>
                <w:b/>
                <w:bCs/>
                <w:i/>
                <w:sz w:val="24"/>
                <w:szCs w:val="24"/>
                <w:lang w:val="en-US"/>
              </w:rPr>
              <w:t>21</w:t>
            </w:r>
            <w:r w:rsidRPr="00116FF2">
              <w:rPr>
                <w:i/>
                <w:sz w:val="24"/>
                <w:szCs w:val="24"/>
              </w:rPr>
              <w:t xml:space="preserve"> </w:t>
            </w:r>
            <w:r w:rsidR="00FC55FA" w:rsidRPr="00116FF2">
              <w:rPr>
                <w:rStyle w:val="a9"/>
                <w:b/>
                <w:sz w:val="24"/>
                <w:szCs w:val="24"/>
              </w:rPr>
              <w:t>коп.</w:t>
            </w:r>
          </w:p>
        </w:tc>
      </w:tr>
      <w:tr w:rsidR="00FC55FA" w:rsidRPr="00176979" w14:paraId="24F1BF31" w14:textId="77777777" w:rsidTr="00CF1E2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2B6981F9" w14:textId="77777777" w:rsidR="00FC55FA" w:rsidRPr="00B8256B" w:rsidRDefault="00FC55FA" w:rsidP="00116FF2">
            <w:pPr>
              <w:pStyle w:val="1"/>
              <w:tabs>
                <w:tab w:val="left" w:pos="668"/>
              </w:tabs>
              <w:spacing w:after="0"/>
              <w:ind w:left="-120" w:firstLine="0"/>
              <w:rPr>
                <w:i/>
                <w:sz w:val="24"/>
                <w:szCs w:val="24"/>
              </w:rPr>
            </w:pPr>
            <w:r w:rsidRPr="00B8256B">
              <w:rPr>
                <w:sz w:val="24"/>
                <w:szCs w:val="24"/>
              </w:rPr>
              <w:t xml:space="preserve"> *</w:t>
            </w:r>
            <w:r w:rsidRPr="00B8256B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  </w:t>
            </w:r>
          </w:p>
          <w:p w14:paraId="09ABF564" w14:textId="77777777" w:rsidR="00FC55FA" w:rsidRPr="00B8256B" w:rsidRDefault="00FC55FA" w:rsidP="00116FF2">
            <w:pPr>
              <w:pStyle w:val="1"/>
              <w:tabs>
                <w:tab w:val="left" w:pos="668"/>
              </w:tabs>
              <w:spacing w:after="0"/>
              <w:ind w:left="-120" w:firstLine="0"/>
              <w:rPr>
                <w:sz w:val="24"/>
                <w:szCs w:val="24"/>
              </w:rPr>
            </w:pPr>
            <w:r w:rsidRPr="00B8256B">
              <w:rPr>
                <w:i/>
                <w:sz w:val="24"/>
                <w:szCs w:val="24"/>
              </w:rPr>
              <w:t xml:space="preserve"> відповідно до вимог чинного законодавства при оформленні права на земельну ділянку.</w:t>
            </w:r>
          </w:p>
        </w:tc>
      </w:tr>
    </w:tbl>
    <w:p w14:paraId="439FC9E0" w14:textId="5E196208" w:rsidR="00FC55FA" w:rsidRPr="00B8256B" w:rsidRDefault="00FC55FA" w:rsidP="00116FF2">
      <w:pPr>
        <w:pStyle w:val="1"/>
        <w:shd w:val="clear" w:color="auto" w:fill="auto"/>
        <w:tabs>
          <w:tab w:val="left" w:pos="668"/>
        </w:tabs>
        <w:spacing w:after="0"/>
        <w:rPr>
          <w:b/>
          <w:bCs/>
          <w:sz w:val="24"/>
          <w:szCs w:val="24"/>
          <w:lang w:val="uk-UA"/>
        </w:rPr>
      </w:pPr>
    </w:p>
    <w:p w14:paraId="64690438" w14:textId="77777777" w:rsidR="004D1119" w:rsidRPr="00B8256B" w:rsidRDefault="004D1119" w:rsidP="00116FF2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rPr>
          <w:sz w:val="24"/>
          <w:szCs w:val="24"/>
          <w:lang w:val="uk-UA"/>
        </w:rPr>
      </w:pPr>
      <w:r w:rsidRPr="00B8256B">
        <w:rPr>
          <w:b/>
          <w:bCs/>
          <w:sz w:val="24"/>
          <w:szCs w:val="24"/>
          <w:lang w:val="uk-UA"/>
        </w:rPr>
        <w:t>Обґрунтування прийняття рішення.</w:t>
      </w:r>
    </w:p>
    <w:p w14:paraId="2BD3D04E" w14:textId="2E4E6640" w:rsidR="004D1119" w:rsidRDefault="00FC55FA" w:rsidP="00116FF2">
      <w:pPr>
        <w:pStyle w:val="1"/>
        <w:shd w:val="clear" w:color="auto" w:fill="auto"/>
        <w:spacing w:after="0"/>
        <w:ind w:firstLine="420"/>
        <w:jc w:val="both"/>
        <w:rPr>
          <w:color w:val="3B010F"/>
          <w:sz w:val="24"/>
          <w:szCs w:val="24"/>
          <w:lang w:val="uk-UA"/>
        </w:rPr>
      </w:pPr>
      <w:r w:rsidRPr="00B8256B">
        <w:rPr>
          <w:sz w:val="24"/>
          <w:szCs w:val="24"/>
          <w:lang w:val="uk-UA"/>
        </w:rPr>
        <w:t xml:space="preserve">Відповідно до статті 123 Земельного кодексу України, враховуючи, що земельна ділянка зареєстрована в Державному земельному кадастрі (витяг з Державного земельного кадастру про земельну ділянку від 20 травня 2025 року № </w:t>
      </w:r>
      <w:r w:rsidR="00B8256B" w:rsidRPr="00B8256B">
        <w:rPr>
          <w:sz w:val="24"/>
          <w:szCs w:val="24"/>
          <w:lang w:val="uk-UA"/>
        </w:rPr>
        <w:t>НВ-0001017462025</w:t>
      </w:r>
      <w:r w:rsidRPr="00B8256B">
        <w:rPr>
          <w:sz w:val="24"/>
          <w:szCs w:val="24"/>
          <w:lang w:val="uk-UA"/>
        </w:rPr>
        <w:t>), право комунальної власності територіальної громади міста Києва на яку зареєстровано в установленому порядку,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 щодо надання земельної ділянки в постійне користування без зміни її меж та цільового призначення без складання документації із землеустрою</w:t>
      </w:r>
      <w:r w:rsidRPr="00B8256B">
        <w:rPr>
          <w:color w:val="3B010F"/>
          <w:sz w:val="24"/>
          <w:szCs w:val="24"/>
          <w:lang w:val="uk-UA"/>
        </w:rPr>
        <w:t>.</w:t>
      </w:r>
    </w:p>
    <w:p w14:paraId="103B6ED3" w14:textId="77777777" w:rsidR="004D1119" w:rsidRPr="00B8256B" w:rsidRDefault="004D1119" w:rsidP="00116FF2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rPr>
          <w:sz w:val="24"/>
          <w:szCs w:val="24"/>
          <w:lang w:val="uk-UA"/>
        </w:rPr>
      </w:pPr>
      <w:bookmarkStart w:id="0" w:name="_GoBack"/>
      <w:bookmarkEnd w:id="0"/>
      <w:r w:rsidRPr="00B8256B">
        <w:rPr>
          <w:b/>
          <w:bCs/>
          <w:sz w:val="24"/>
          <w:szCs w:val="24"/>
          <w:lang w:val="uk-UA"/>
        </w:rPr>
        <w:lastRenderedPageBreak/>
        <w:t>Мета прийняття рішення.</w:t>
      </w:r>
    </w:p>
    <w:p w14:paraId="5317601B" w14:textId="7D939C13" w:rsidR="004D1119" w:rsidRPr="00B8256B" w:rsidRDefault="00B8256B" w:rsidP="00116FF2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  <w:lang w:val="uk-UA"/>
        </w:rPr>
      </w:pPr>
      <w:r w:rsidRPr="00B8256B"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</w:t>
      </w:r>
      <w:r w:rsidR="004D1119" w:rsidRPr="00B8256B">
        <w:rPr>
          <w:sz w:val="24"/>
          <w:szCs w:val="24"/>
          <w:lang w:val="uk-UA"/>
        </w:rPr>
        <w:t>.</w:t>
      </w:r>
    </w:p>
    <w:p w14:paraId="42CEC247" w14:textId="77777777" w:rsidR="004D1119" w:rsidRPr="00B8256B" w:rsidRDefault="004D1119" w:rsidP="00116FF2">
      <w:pPr>
        <w:pStyle w:val="20"/>
        <w:shd w:val="clear" w:color="auto" w:fill="auto"/>
        <w:spacing w:after="0" w:line="240" w:lineRule="auto"/>
        <w:ind w:left="2680"/>
        <w:rPr>
          <w:rFonts w:ascii="Times New Roman" w:hAnsi="Times New Roman" w:cs="Times New Roman"/>
          <w:sz w:val="24"/>
          <w:szCs w:val="24"/>
          <w:lang w:val="uk-UA"/>
        </w:rPr>
      </w:pPr>
    </w:p>
    <w:p w14:paraId="10FFE8CD" w14:textId="77777777" w:rsidR="004D1119" w:rsidRPr="00B8256B" w:rsidRDefault="005639F6" w:rsidP="00116FF2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0"/>
        <w:ind w:left="851" w:hanging="425"/>
        <w:rPr>
          <w:sz w:val="24"/>
          <w:szCs w:val="24"/>
          <w:lang w:val="uk-UA"/>
        </w:rPr>
      </w:pPr>
      <w:r w:rsidRPr="00B8256B">
        <w:rPr>
          <w:b/>
          <w:bCs/>
          <w:sz w:val="24"/>
          <w:szCs w:val="24"/>
          <w:lang w:val="uk-UA"/>
        </w:rPr>
        <w:t xml:space="preserve"> </w:t>
      </w:r>
      <w:r w:rsidR="004D1119" w:rsidRPr="00B8256B">
        <w:rPr>
          <w:b/>
          <w:bCs/>
          <w:sz w:val="24"/>
          <w:szCs w:val="24"/>
          <w:lang w:val="uk-UA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3"/>
        <w:gridCol w:w="6804"/>
      </w:tblGrid>
      <w:tr w:rsidR="004D1119" w:rsidRPr="00176979" w14:paraId="713ABCEB" w14:textId="77777777" w:rsidTr="00B8256B">
        <w:trPr>
          <w:cantSplit/>
          <w:trHeight w:val="75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Pr="00B8256B" w:rsidRDefault="006E10B3" w:rsidP="00116FF2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8256B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B8256B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 w:rsidRPr="00B8256B">
              <w:rPr>
                <w:bCs/>
                <w:i/>
                <w:sz w:val="24"/>
                <w:szCs w:val="24"/>
              </w:rPr>
              <w:t xml:space="preserve"> </w:t>
            </w:r>
          </w:p>
          <w:p w14:paraId="4A08AEB8" w14:textId="77777777" w:rsidR="004D1119" w:rsidRPr="00B8256B" w:rsidRDefault="006E10B3" w:rsidP="00116FF2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8256B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B8256B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77777777" w:rsidR="004D1119" w:rsidRPr="00B8256B" w:rsidRDefault="005639F6" w:rsidP="00116FF2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B8256B">
              <w:rPr>
                <w:i/>
                <w:sz w:val="24"/>
                <w:szCs w:val="24"/>
              </w:rPr>
              <w:t>Земельна ділянка вільна від капітальної забудови.</w:t>
            </w:r>
          </w:p>
        </w:tc>
      </w:tr>
      <w:tr w:rsidR="004D1119" w:rsidRPr="00B8256B" w14:paraId="0090C0B3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Pr="00B8256B" w:rsidRDefault="006E10B3" w:rsidP="00116FF2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8256B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B8256B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2882C30E" w:rsidR="004D1119" w:rsidRPr="00B8256B" w:rsidRDefault="005639F6" w:rsidP="00116FF2">
            <w:pPr>
              <w:jc w:val="both"/>
              <w:rPr>
                <w:bCs/>
                <w:i/>
              </w:rPr>
            </w:pPr>
            <w:r w:rsidRPr="00B8256B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відсутній.</w:t>
            </w:r>
          </w:p>
        </w:tc>
      </w:tr>
      <w:tr w:rsidR="004D1119" w:rsidRPr="00176979" w14:paraId="6224F51E" w14:textId="77777777" w:rsidTr="0080493D">
        <w:trPr>
          <w:cantSplit/>
          <w:trHeight w:val="138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B8256B" w:rsidRDefault="006E10B3" w:rsidP="00116FF2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8256B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B8256B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B8256B">
              <w:rPr>
                <w:bCs/>
                <w:i/>
                <w:sz w:val="24"/>
                <w:szCs w:val="24"/>
              </w:rPr>
              <w:t xml:space="preserve"> </w:t>
            </w:r>
          </w:p>
          <w:p w14:paraId="6384CE87" w14:textId="77777777" w:rsidR="006E10B3" w:rsidRPr="00B8256B" w:rsidRDefault="006E10B3" w:rsidP="00116FF2">
            <w:pPr>
              <w:pStyle w:val="a5"/>
              <w:spacing w:line="240" w:lineRule="auto"/>
              <w:ind w:left="-120"/>
              <w:rPr>
                <w:i/>
                <w:sz w:val="24"/>
                <w:szCs w:val="24"/>
              </w:rPr>
            </w:pPr>
            <w:r w:rsidRPr="00B8256B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B8256B">
              <w:rPr>
                <w:bCs/>
                <w:i/>
                <w:sz w:val="24"/>
                <w:szCs w:val="24"/>
              </w:rPr>
              <w:t xml:space="preserve">призначення згідно </w:t>
            </w:r>
            <w:r w:rsidR="0085512A" w:rsidRPr="00B8256B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Pr="00B8256B" w:rsidRDefault="006E10B3" w:rsidP="00116FF2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8256B">
              <w:rPr>
                <w:i/>
                <w:sz w:val="24"/>
                <w:szCs w:val="24"/>
              </w:rPr>
              <w:t xml:space="preserve"> </w:t>
            </w:r>
            <w:r w:rsidR="0085512A" w:rsidRPr="00B8256B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72622FE8" w:rsidR="004D1119" w:rsidRPr="00B8256B" w:rsidRDefault="00B8256B" w:rsidP="00116FF2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B8256B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відноситься переважно до території лісів та лісопарків та частково до вулиць і доріг (лист Департаменту містобудування та архітектури виконавчого органу Київської міської ради (Київської міської державної адміністрації) від 16.05.2025 </w:t>
            </w:r>
            <w:r w:rsidR="00116FF2">
              <w:rPr>
                <w:i/>
                <w:sz w:val="24"/>
                <w:szCs w:val="24"/>
              </w:rPr>
              <w:t xml:space="preserve">               </w:t>
            </w:r>
            <w:r w:rsidRPr="00B8256B">
              <w:rPr>
                <w:i/>
                <w:sz w:val="24"/>
                <w:szCs w:val="24"/>
              </w:rPr>
              <w:t>№ 055-6637).</w:t>
            </w:r>
          </w:p>
        </w:tc>
      </w:tr>
      <w:tr w:rsidR="004D1119" w:rsidRPr="00176979" w14:paraId="4307FC21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Pr="00B8256B" w:rsidRDefault="006E10B3" w:rsidP="00116FF2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8256B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B8256B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7777777" w:rsidR="004D1119" w:rsidRPr="00B8256B" w:rsidRDefault="005639F6" w:rsidP="00116FF2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B8256B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4D1119" w:rsidRPr="00176979" w14:paraId="7119DCC8" w14:textId="77777777" w:rsidTr="0080493D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Pr="00B8256B" w:rsidRDefault="006E10B3" w:rsidP="00116FF2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8256B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B8256B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Pr="00B8256B" w:rsidRDefault="006E10B3" w:rsidP="00116FF2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8256B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B8256B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42FC6994" w:rsidR="00DC31BC" w:rsidRPr="00B8256B" w:rsidRDefault="00B8256B" w:rsidP="00116FF2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B8256B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належить </w:t>
            </w:r>
            <w:r w:rsidR="00176979">
              <w:rPr>
                <w:i/>
                <w:sz w:val="24"/>
                <w:szCs w:val="24"/>
              </w:rPr>
              <w:t xml:space="preserve">переважно </w:t>
            </w:r>
            <w:r w:rsidRPr="00B8256B">
              <w:rPr>
                <w:i/>
                <w:sz w:val="24"/>
                <w:szCs w:val="24"/>
              </w:rPr>
              <w:t>до території лісів та лісопарків.</w:t>
            </w:r>
          </w:p>
        </w:tc>
      </w:tr>
      <w:tr w:rsidR="004D1119" w:rsidRPr="00176979" w14:paraId="3DFF5C39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E875" w14:textId="77777777" w:rsidR="004D1119" w:rsidRPr="00B8256B" w:rsidRDefault="006E10B3" w:rsidP="00116FF2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B8256B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B8256B"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6826" w14:textId="62880D2D" w:rsidR="00B8256B" w:rsidRPr="00B8256B" w:rsidRDefault="00B8256B" w:rsidP="00116FF2">
            <w:pPr>
              <w:ind w:firstLine="91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8256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Рішенням Київської міської ради від </w:t>
            </w:r>
            <w:r w:rsidRPr="00B8256B">
              <w:rPr>
                <w:rFonts w:ascii="Times New Roman" w:hAnsi="Times New Roman" w:cs="Times New Roman"/>
                <w:bCs/>
                <w:i/>
              </w:rPr>
              <w:t>21.11.2024 № 33</w:t>
            </w:r>
            <w:r w:rsidR="00116FF2">
              <w:rPr>
                <w:rFonts w:ascii="Times New Roman" w:hAnsi="Times New Roman" w:cs="Times New Roman"/>
                <w:bCs/>
                <w:i/>
              </w:rPr>
              <w:t>8</w:t>
            </w:r>
            <w:r w:rsidRPr="00B8256B">
              <w:rPr>
                <w:rFonts w:ascii="Times New Roman" w:hAnsi="Times New Roman" w:cs="Times New Roman"/>
                <w:bCs/>
                <w:i/>
              </w:rPr>
              <w:t>/1014</w:t>
            </w:r>
            <w:r w:rsidR="00116FF2">
              <w:rPr>
                <w:rFonts w:ascii="Times New Roman" w:hAnsi="Times New Roman" w:cs="Times New Roman"/>
                <w:bCs/>
                <w:i/>
              </w:rPr>
              <w:t>6</w:t>
            </w:r>
            <w:r w:rsidRPr="00B8256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затверджено технічну документацію із землеустрою щодо інвентаризації земель на території кадастрового кварталу 75:57</w:t>
            </w:r>
            <w:r w:rsidR="00116FF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2</w:t>
            </w:r>
            <w:r w:rsidRPr="00B8256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у </w:t>
            </w:r>
            <w:r w:rsidR="00116FF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71</w:t>
            </w:r>
            <w:r w:rsidRPr="00B8256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кварталі Київського лісництва комунального підприємства «Святошинське лісопаркове господарство» </w:t>
            </w:r>
            <w:r w:rsidR="007467FE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у</w:t>
            </w:r>
            <w:r w:rsidRPr="00B8256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116FF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Святошинському</w:t>
            </w:r>
            <w:r w:rsidRPr="00B8256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районі м. Києва, яка включає земельну ділянку з кадастровим номером </w:t>
            </w:r>
            <w:r w:rsidRPr="00B8256B">
              <w:rPr>
                <w:rFonts w:ascii="Times New Roman" w:hAnsi="Times New Roman" w:cs="Times New Roman"/>
                <w:bCs/>
                <w:i/>
              </w:rPr>
              <w:t>8000000000:75:57</w:t>
            </w:r>
            <w:r w:rsidR="00116FF2">
              <w:rPr>
                <w:rFonts w:ascii="Times New Roman" w:hAnsi="Times New Roman" w:cs="Times New Roman"/>
                <w:bCs/>
                <w:i/>
              </w:rPr>
              <w:t>2</w:t>
            </w:r>
            <w:r w:rsidRPr="00B8256B">
              <w:rPr>
                <w:rFonts w:ascii="Times New Roman" w:hAnsi="Times New Roman" w:cs="Times New Roman"/>
                <w:bCs/>
                <w:i/>
              </w:rPr>
              <w:t>:0001.</w:t>
            </w:r>
          </w:p>
          <w:p w14:paraId="47CC6B2C" w14:textId="7FF88B50" w:rsidR="00B8256B" w:rsidRPr="00B8256B" w:rsidRDefault="00B8256B" w:rsidP="00116FF2">
            <w:pPr>
              <w:ind w:firstLine="91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B8256B">
              <w:rPr>
                <w:rFonts w:ascii="Times New Roman" w:hAnsi="Times New Roman" w:cs="Times New Roman"/>
                <w:i/>
              </w:rPr>
              <w:t xml:space="preserve">Земельна ділянка потрапляє до меж 3 зони округу санітарної охорони курортів та зони обмеження забудови за умови безпеки польотів (лист Департаменту містобудування та архітектури </w:t>
            </w:r>
            <w:r w:rsidRPr="00B8256B">
              <w:rPr>
                <w:rFonts w:ascii="Times New Roman" w:eastAsia="Times New Roman" w:hAnsi="Times New Roman" w:cs="Times New Roman"/>
                <w:bCs/>
                <w:i/>
              </w:rPr>
              <w:t>виконавчого органу Київської міської ради (Київської міської державної адміністрації) від 16</w:t>
            </w:r>
            <w:r w:rsidR="00116FF2">
              <w:rPr>
                <w:rFonts w:ascii="Times New Roman" w:eastAsia="Times New Roman" w:hAnsi="Times New Roman" w:cs="Times New Roman"/>
                <w:bCs/>
                <w:i/>
              </w:rPr>
              <w:t xml:space="preserve">.05.2025 </w:t>
            </w:r>
            <w:r w:rsidRPr="00B8256B">
              <w:rPr>
                <w:rFonts w:ascii="Times New Roman" w:eastAsia="Times New Roman" w:hAnsi="Times New Roman" w:cs="Times New Roman"/>
                <w:bCs/>
                <w:i/>
              </w:rPr>
              <w:t>№ 055-663</w:t>
            </w:r>
            <w:r w:rsidR="00116FF2">
              <w:rPr>
                <w:rFonts w:ascii="Times New Roman" w:eastAsia="Times New Roman" w:hAnsi="Times New Roman" w:cs="Times New Roman"/>
                <w:bCs/>
                <w:i/>
              </w:rPr>
              <w:t>7</w:t>
            </w:r>
            <w:r w:rsidRPr="00B8256B">
              <w:rPr>
                <w:rFonts w:ascii="Times New Roman" w:eastAsia="Times New Roman" w:hAnsi="Times New Roman" w:cs="Times New Roman"/>
                <w:bCs/>
                <w:i/>
              </w:rPr>
              <w:t>).</w:t>
            </w:r>
          </w:p>
          <w:p w14:paraId="08384A15" w14:textId="77777777" w:rsidR="00B8256B" w:rsidRPr="00B8256B" w:rsidRDefault="00B8256B" w:rsidP="00116FF2">
            <w:pPr>
              <w:ind w:firstLine="91"/>
              <w:jc w:val="both"/>
              <w:rPr>
                <w:rFonts w:ascii="Times New Roman" w:hAnsi="Times New Roman" w:cs="Times New Roman"/>
                <w:i/>
              </w:rPr>
            </w:pPr>
            <w:r w:rsidRPr="00B8256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у наданні в постійне користування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27FA0786" w14:textId="727ECBF6" w:rsidR="004D1119" w:rsidRPr="00B8256B" w:rsidRDefault="00B8256B" w:rsidP="00116FF2">
            <w:pPr>
              <w:pStyle w:val="a5"/>
              <w:shd w:val="clear" w:color="auto" w:fill="auto"/>
              <w:spacing w:line="240" w:lineRule="auto"/>
              <w:ind w:firstLine="91"/>
              <w:jc w:val="both"/>
              <w:rPr>
                <w:bCs/>
                <w:i/>
                <w:sz w:val="24"/>
                <w:szCs w:val="24"/>
              </w:rPr>
            </w:pPr>
            <w:r w:rsidRPr="00B8256B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881C78F" w14:textId="77777777" w:rsidR="004D1119" w:rsidRPr="00B8256B" w:rsidRDefault="004D1119" w:rsidP="00116FF2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B8256B" w:rsidRDefault="004D1119" w:rsidP="00116FF2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uk-UA"/>
        </w:rPr>
      </w:pPr>
      <w:r w:rsidRPr="00B8256B">
        <w:rPr>
          <w:b/>
          <w:bCs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24751869" w14:textId="77777777" w:rsidR="00B8256B" w:rsidRPr="00B8256B" w:rsidRDefault="00B8256B" w:rsidP="00116FF2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  <w:r w:rsidRPr="00B8256B">
        <w:rPr>
          <w:sz w:val="24"/>
          <w:szCs w:val="24"/>
          <w:lang w:val="uk-UA"/>
        </w:rPr>
        <w:t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від 20.04.2017 № 241/2463.</w:t>
      </w:r>
    </w:p>
    <w:p w14:paraId="28FF4EC9" w14:textId="77777777" w:rsidR="00B8256B" w:rsidRPr="00B8256B" w:rsidRDefault="00B8256B" w:rsidP="00116FF2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B8256B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657E3D53" w14:textId="77777777" w:rsidR="00B8256B" w:rsidRPr="00B8256B" w:rsidRDefault="00B8256B" w:rsidP="00116FF2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B8256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 рішення не містить службової інформації у розумінні статті 6 Закону України               «Про доступ до публічної інформації».</w:t>
      </w:r>
    </w:p>
    <w:p w14:paraId="3F2A43DA" w14:textId="37037DDB" w:rsidR="005F2210" w:rsidRPr="00B8256B" w:rsidRDefault="00B8256B" w:rsidP="00116FF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256B">
        <w:rPr>
          <w:rFonts w:ascii="Times New Roman" w:hAnsi="Times New Roman" w:cs="Times New Roman"/>
          <w:sz w:val="24"/>
          <w:szCs w:val="24"/>
          <w:lang w:val="uk-UA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53421614" w14:textId="77777777" w:rsidR="005639F6" w:rsidRPr="00B8256B" w:rsidRDefault="005639F6" w:rsidP="00116FF2">
      <w:pPr>
        <w:pStyle w:val="1"/>
        <w:shd w:val="clear" w:color="auto" w:fill="auto"/>
        <w:spacing w:after="0"/>
        <w:ind w:left="426" w:firstLine="282"/>
        <w:contextualSpacing/>
        <w:jc w:val="both"/>
        <w:rPr>
          <w:sz w:val="24"/>
          <w:szCs w:val="24"/>
          <w:lang w:val="uk-UA"/>
        </w:rPr>
      </w:pPr>
    </w:p>
    <w:p w14:paraId="2955D0AA" w14:textId="6CC0D5BA" w:rsidR="004D1119" w:rsidRPr="00B8256B" w:rsidRDefault="00116FF2" w:rsidP="00116FF2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</w:t>
      </w:r>
      <w:r w:rsidR="004D1119" w:rsidRPr="00B8256B"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584E5DF4" w14:textId="77777777" w:rsidR="00B8256B" w:rsidRPr="00B8256B" w:rsidRDefault="00B8256B" w:rsidP="00116FF2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 w:rsidRPr="00B8256B"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68CB730B" w14:textId="2698A6C8" w:rsidR="006C7FB9" w:rsidRPr="00116FF2" w:rsidRDefault="00B8256B" w:rsidP="00116FF2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 w:rsidRPr="00B8256B">
        <w:rPr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  <w:r w:rsidR="00116FF2" w:rsidRPr="00176979">
        <w:rPr>
          <w:b/>
          <w:sz w:val="24"/>
          <w:szCs w:val="24"/>
          <w:lang w:val="uk-UA"/>
        </w:rPr>
        <w:t>144</w:t>
      </w:r>
      <w:r w:rsidR="00116FF2">
        <w:rPr>
          <w:b/>
          <w:sz w:val="24"/>
          <w:szCs w:val="24"/>
        </w:rPr>
        <w:t> </w:t>
      </w:r>
      <w:r w:rsidR="00116FF2" w:rsidRPr="00176979">
        <w:rPr>
          <w:b/>
          <w:sz w:val="24"/>
          <w:szCs w:val="24"/>
          <w:lang w:val="uk-UA"/>
        </w:rPr>
        <w:t>207</w:t>
      </w:r>
      <w:r w:rsidR="00116FF2">
        <w:rPr>
          <w:b/>
          <w:sz w:val="24"/>
          <w:szCs w:val="24"/>
          <w:lang w:val="uk-UA"/>
        </w:rPr>
        <w:t xml:space="preserve"> грн </w:t>
      </w:r>
      <w:r w:rsidR="00116FF2" w:rsidRPr="00176979">
        <w:rPr>
          <w:b/>
          <w:sz w:val="24"/>
          <w:szCs w:val="24"/>
          <w:lang w:val="uk-UA"/>
        </w:rPr>
        <w:t xml:space="preserve">40 </w:t>
      </w:r>
      <w:r w:rsidR="00116FF2">
        <w:rPr>
          <w:b/>
          <w:sz w:val="24"/>
          <w:szCs w:val="24"/>
          <w:lang w:val="uk-UA"/>
        </w:rPr>
        <w:t>коп</w:t>
      </w:r>
      <w:r w:rsidR="00116FF2" w:rsidRPr="00116FF2">
        <w:rPr>
          <w:b/>
          <w:sz w:val="24"/>
          <w:szCs w:val="24"/>
          <w:lang w:val="uk-UA"/>
        </w:rPr>
        <w:t>. на рік (0,1%</w:t>
      </w:r>
      <w:r w:rsidRPr="00116FF2">
        <w:rPr>
          <w:b/>
          <w:sz w:val="24"/>
          <w:szCs w:val="24"/>
          <w:lang w:val="uk-UA"/>
        </w:rPr>
        <w:t>)</w:t>
      </w:r>
      <w:r w:rsidRPr="00116FF2">
        <w:rPr>
          <w:b/>
          <w:bCs/>
          <w:sz w:val="24"/>
          <w:szCs w:val="24"/>
          <w:lang w:val="uk-UA"/>
        </w:rPr>
        <w:t>.</w:t>
      </w:r>
    </w:p>
    <w:p w14:paraId="60096C99" w14:textId="77777777" w:rsidR="00582A2E" w:rsidRPr="00116FF2" w:rsidRDefault="00582A2E" w:rsidP="00116FF2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</w:p>
    <w:p w14:paraId="6498103B" w14:textId="22E962B1" w:rsidR="004D1119" w:rsidRPr="00116FF2" w:rsidRDefault="00116FF2" w:rsidP="00116FF2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</w:t>
      </w:r>
      <w:r w:rsidR="004D1119" w:rsidRPr="00116FF2"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5E52B3F9" w14:textId="39F75E9F" w:rsidR="004D1119" w:rsidRPr="00116FF2" w:rsidRDefault="00B8256B" w:rsidP="00116FF2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  <w:r w:rsidRPr="00116FF2"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116FF2">
        <w:rPr>
          <w:sz w:val="24"/>
          <w:szCs w:val="24"/>
          <w:lang w:val="uk-UA"/>
        </w:rPr>
        <w:t>проєкту</w:t>
      </w:r>
      <w:proofErr w:type="spellEnd"/>
      <w:r w:rsidRPr="00116FF2"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</w:t>
      </w:r>
      <w:r w:rsidR="000C7B40" w:rsidRPr="00116FF2">
        <w:rPr>
          <w:sz w:val="24"/>
          <w:szCs w:val="24"/>
          <w:lang w:val="uk-UA"/>
        </w:rPr>
        <w:t>.</w:t>
      </w:r>
    </w:p>
    <w:p w14:paraId="7FA55B6B" w14:textId="77777777" w:rsidR="00DE2073" w:rsidRPr="00B8256B" w:rsidRDefault="00DE2073" w:rsidP="00116FF2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</w:p>
    <w:p w14:paraId="25CF3F62" w14:textId="77777777" w:rsidR="004D1119" w:rsidRPr="00B8256B" w:rsidRDefault="004D1119" w:rsidP="00116FF2">
      <w:pPr>
        <w:pStyle w:val="1"/>
        <w:shd w:val="clear" w:color="auto" w:fill="auto"/>
        <w:spacing w:after="0"/>
        <w:ind w:firstLine="426"/>
        <w:contextualSpacing/>
        <w:rPr>
          <w:sz w:val="24"/>
          <w:szCs w:val="24"/>
          <w:lang w:val="uk-UA"/>
        </w:rPr>
      </w:pPr>
    </w:p>
    <w:p w14:paraId="1ABF69F8" w14:textId="77777777" w:rsidR="004D1119" w:rsidRPr="00B8256B" w:rsidRDefault="004D1119" w:rsidP="00116FF2">
      <w:pPr>
        <w:pStyle w:val="20"/>
        <w:shd w:val="clear" w:color="auto" w:fill="auto"/>
        <w:spacing w:after="0" w:line="240" w:lineRule="auto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</w:pPr>
      <w:r w:rsidRPr="00B8256B"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B8256B"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  <w:t>Валентина ПЕЛИХ</w:t>
      </w:r>
    </w:p>
    <w:p w14:paraId="3C5120FE" w14:textId="77777777" w:rsidR="00A43048" w:rsidRPr="00B8256B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:rsidRPr="00B8256B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Pr="00B8256B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B8256B">
              <w:rPr>
                <w:rStyle w:val="aa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C837C6" w:rsidRPr="00B8256B">
              <w:rPr>
                <w:rStyle w:val="aa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967" w:type="dxa"/>
          </w:tcPr>
          <w:p w14:paraId="28EF4B1E" w14:textId="77777777" w:rsidR="00C837C6" w:rsidRPr="00B8256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B8256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300FF" w14:textId="77777777" w:rsidR="00E41A19" w:rsidRDefault="00E41A19" w:rsidP="004D1119">
      <w:pPr>
        <w:spacing w:after="0" w:line="240" w:lineRule="auto"/>
      </w:pPr>
      <w:r>
        <w:separator/>
      </w:r>
    </w:p>
  </w:endnote>
  <w:endnote w:type="continuationSeparator" w:id="0">
    <w:p w14:paraId="23017D05" w14:textId="77777777" w:rsidR="00E41A19" w:rsidRDefault="00E41A19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6B693" w14:textId="77777777" w:rsidR="00E41A19" w:rsidRDefault="00E41A19" w:rsidP="004D1119">
      <w:pPr>
        <w:spacing w:after="0" w:line="240" w:lineRule="auto"/>
      </w:pPr>
      <w:r>
        <w:separator/>
      </w:r>
    </w:p>
  </w:footnote>
  <w:footnote w:type="continuationSeparator" w:id="0">
    <w:p w14:paraId="68955AB9" w14:textId="77777777" w:rsidR="00E41A19" w:rsidRDefault="00E41A19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5A358BF6">
              <wp:simplePos x="0" y="0"/>
              <wp:positionH relativeFrom="column">
                <wp:posOffset>1139190</wp:posOffset>
              </wp:positionH>
              <wp:positionV relativeFrom="paragraph">
                <wp:posOffset>-411480</wp:posOffset>
              </wp:positionV>
              <wp:extent cx="5410200" cy="581025"/>
              <wp:effectExtent l="0" t="0" r="0" b="9525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:lang w:val="uk-U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26252E4C" w14:textId="77777777" w:rsidR="00B8256B" w:rsidRPr="00B8256B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8256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61027B" w:rsidRPr="00B8256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</w:p>
                            <w:p w14:paraId="3B83B646" w14:textId="47A406FB" w:rsidR="00854FAD" w:rsidRPr="00B8256B" w:rsidRDefault="00B8256B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8256B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</w:t>
                              </w:r>
                              <w:r w:rsidR="00854FAD" w:rsidRPr="00B8256B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Пояснювальна записка № ПЗН-81246 від </w:t>
                              </w:r>
                              <w:r w:rsidR="00B12087" w:rsidRPr="00B8256B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20.05.2025</w:t>
                              </w:r>
                              <w:r w:rsidR="00854FAD" w:rsidRPr="00B8256B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клопотання 244589094</w:t>
                              </w:r>
                            </w:p>
                            <w:p w14:paraId="50095C54" w14:textId="7395C2CA" w:rsidR="00B8256B" w:rsidRPr="00B8256B" w:rsidRDefault="00B8256B" w:rsidP="00B8256B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825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                                                                                          </w:t>
                              </w:r>
                              <w:r w:rsidR="00854FAD" w:rsidRPr="00B825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Сторінка </w:t>
                              </w:r>
                              <w:r w:rsidR="00854FAD" w:rsidRPr="00B825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="00854FAD" w:rsidRPr="00B825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="00854FAD" w:rsidRPr="00B825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176979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="00854FAD" w:rsidRPr="00B825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6F472CC" w14:textId="0AFA93DE" w:rsidR="00854FAD" w:rsidRPr="00B8256B" w:rsidRDefault="00B8256B" w:rsidP="00643941">
                          <w:pPr>
                            <w:pStyle w:val="ab"/>
                            <w:jc w:val="right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  <w:lang w:val="uk-U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  <w:lang w:val="uk-U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32.4pt;width:426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:lang w:val="uk-U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26252E4C" w14:textId="77777777" w:rsidR="00B8256B" w:rsidRPr="00B8256B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8256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61027B" w:rsidRPr="00B8256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</w:p>
                      <w:p w14:paraId="3B83B646" w14:textId="47A406FB" w:rsidR="00854FAD" w:rsidRPr="00B8256B" w:rsidRDefault="00B8256B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8256B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</w:t>
                        </w:r>
                        <w:r w:rsidR="00854FAD" w:rsidRPr="00B8256B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Пояснювальна записка № ПЗН-81246 від </w:t>
                        </w:r>
                        <w:r w:rsidR="00B12087" w:rsidRPr="00B8256B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20.05.2025</w:t>
                        </w:r>
                        <w:r w:rsidR="00854FAD" w:rsidRPr="00B8256B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клопотання 244589094</w:t>
                        </w:r>
                      </w:p>
                      <w:p w14:paraId="50095C54" w14:textId="7395C2CA" w:rsidR="00B8256B" w:rsidRPr="00B8256B" w:rsidRDefault="00B8256B" w:rsidP="00B8256B">
                        <w:pPr>
                          <w:pStyle w:val="ab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8256B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                                                                                          </w:t>
                        </w:r>
                        <w:r w:rsidR="00854FAD" w:rsidRPr="00B8256B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Сторінка </w:t>
                        </w:r>
                        <w:r w:rsidR="00854FAD" w:rsidRPr="00B8256B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="00854FAD" w:rsidRPr="00B8256B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="00854FAD" w:rsidRPr="00B8256B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176979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="00854FAD" w:rsidRPr="00B8256B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  <w:p w14:paraId="46F472CC" w14:textId="0AFA93DE" w:rsidR="00854FAD" w:rsidRPr="00B8256B" w:rsidRDefault="00B8256B" w:rsidP="00643941">
                    <w:pPr>
                      <w:pStyle w:val="ab"/>
                      <w:jc w:val="right"/>
                      <w:rPr>
                        <w:rFonts w:ascii="Times New Roman" w:hAnsi="Times New Roman" w:cs="Times New Roman"/>
                        <w:color w:val="000000" w:themeColor="text1"/>
                        <w:sz w:val="16"/>
                        <w:szCs w:val="16"/>
                        <w:lang w:val="uk-U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6"/>
                        <w:szCs w:val="16"/>
                        <w:lang w:val="uk-U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C7B40"/>
    <w:rsid w:val="000E32C6"/>
    <w:rsid w:val="00116FF2"/>
    <w:rsid w:val="00124E84"/>
    <w:rsid w:val="00176794"/>
    <w:rsid w:val="00176979"/>
    <w:rsid w:val="001C3C63"/>
    <w:rsid w:val="002050D1"/>
    <w:rsid w:val="00221619"/>
    <w:rsid w:val="00225E17"/>
    <w:rsid w:val="00256BA4"/>
    <w:rsid w:val="002620EA"/>
    <w:rsid w:val="00271BF9"/>
    <w:rsid w:val="00297849"/>
    <w:rsid w:val="002C2B0B"/>
    <w:rsid w:val="002C67E9"/>
    <w:rsid w:val="0032082A"/>
    <w:rsid w:val="00372E05"/>
    <w:rsid w:val="003756E5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639F6"/>
    <w:rsid w:val="005644E3"/>
    <w:rsid w:val="005659FB"/>
    <w:rsid w:val="00582A2E"/>
    <w:rsid w:val="005D30F5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467FE"/>
    <w:rsid w:val="00756E4A"/>
    <w:rsid w:val="007778A0"/>
    <w:rsid w:val="0078503B"/>
    <w:rsid w:val="007C10BC"/>
    <w:rsid w:val="007C400B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86B09"/>
    <w:rsid w:val="00920863"/>
    <w:rsid w:val="009946E5"/>
    <w:rsid w:val="009D6F39"/>
    <w:rsid w:val="009E5D57"/>
    <w:rsid w:val="00A21758"/>
    <w:rsid w:val="00A43048"/>
    <w:rsid w:val="00A62E96"/>
    <w:rsid w:val="00A83DF0"/>
    <w:rsid w:val="00AD1EEC"/>
    <w:rsid w:val="00AF46FB"/>
    <w:rsid w:val="00B12087"/>
    <w:rsid w:val="00B3699E"/>
    <w:rsid w:val="00B4075F"/>
    <w:rsid w:val="00B8256B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D75A6C"/>
    <w:rsid w:val="00DC31BC"/>
    <w:rsid w:val="00DC4060"/>
    <w:rsid w:val="00DE2073"/>
    <w:rsid w:val="00DE2B79"/>
    <w:rsid w:val="00E41057"/>
    <w:rsid w:val="00E41A19"/>
    <w:rsid w:val="00E43047"/>
    <w:rsid w:val="00E754A8"/>
    <w:rsid w:val="00E93A88"/>
    <w:rsid w:val="00EA1843"/>
    <w:rsid w:val="00ED4D52"/>
    <w:rsid w:val="00F72F9E"/>
    <w:rsid w:val="00FB11FA"/>
    <w:rsid w:val="00FC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AC94D-8B09-4588-924E-CF6B04C3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6639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Склярська Віра Анатоліївна</cp:lastModifiedBy>
  <cp:revision>63</cp:revision>
  <cp:lastPrinted>2025-05-20T10:26:00Z</cp:lastPrinted>
  <dcterms:created xsi:type="dcterms:W3CDTF">2020-11-06T14:51:00Z</dcterms:created>
  <dcterms:modified xsi:type="dcterms:W3CDTF">2025-05-23T05:44:00Z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