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3F69E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244848816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244848816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3F69E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3F69E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3F69E4">
        <w:rPr>
          <w:b/>
          <w:bCs/>
          <w:sz w:val="24"/>
          <w:szCs w:val="24"/>
          <w:lang w:val="ru-RU"/>
        </w:rPr>
        <w:t xml:space="preserve">№ </w:t>
      </w:r>
      <w:r w:rsidR="004D1119" w:rsidRPr="003F69E4">
        <w:rPr>
          <w:b/>
          <w:bCs/>
          <w:sz w:val="24"/>
          <w:szCs w:val="24"/>
          <w:lang w:val="ru-RU"/>
        </w:rPr>
        <w:t xml:space="preserve">ПЗН-49062 </w:t>
      </w:r>
      <w:proofErr w:type="spellStart"/>
      <w:r w:rsidR="004D1119" w:rsidRPr="003F69E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3F69E4">
        <w:rPr>
          <w:b/>
          <w:bCs/>
          <w:sz w:val="24"/>
          <w:szCs w:val="24"/>
          <w:lang w:val="ru-RU"/>
        </w:rPr>
        <w:t xml:space="preserve"> 05.01.2023</w:t>
      </w:r>
    </w:p>
    <w:p w14:paraId="781D03CD" w14:textId="77777777" w:rsidR="004D1119" w:rsidRPr="003F69E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3F69E4">
        <w:rPr>
          <w:sz w:val="24"/>
          <w:szCs w:val="24"/>
          <w:lang w:val="ru-RU"/>
        </w:rPr>
        <w:t xml:space="preserve">до </w:t>
      </w:r>
      <w:proofErr w:type="spellStart"/>
      <w:r w:rsidRPr="003F69E4">
        <w:rPr>
          <w:sz w:val="24"/>
          <w:szCs w:val="24"/>
          <w:lang w:val="ru-RU"/>
        </w:rPr>
        <w:t>проєкту</w:t>
      </w:r>
      <w:proofErr w:type="spellEnd"/>
      <w:r w:rsidRPr="003F69E4">
        <w:rPr>
          <w:sz w:val="24"/>
          <w:szCs w:val="24"/>
          <w:lang w:val="ru-RU"/>
        </w:rPr>
        <w:t xml:space="preserve"> </w:t>
      </w:r>
      <w:proofErr w:type="spellStart"/>
      <w:r w:rsidRPr="003F69E4">
        <w:rPr>
          <w:sz w:val="24"/>
          <w:szCs w:val="24"/>
          <w:lang w:val="ru-RU"/>
        </w:rPr>
        <w:t>рішення</w:t>
      </w:r>
      <w:proofErr w:type="spellEnd"/>
      <w:r w:rsidRPr="003F69E4">
        <w:rPr>
          <w:sz w:val="24"/>
          <w:szCs w:val="24"/>
          <w:lang w:val="ru-RU"/>
        </w:rPr>
        <w:t xml:space="preserve"> </w:t>
      </w:r>
      <w:proofErr w:type="spellStart"/>
      <w:r w:rsidRPr="003F69E4">
        <w:rPr>
          <w:sz w:val="24"/>
          <w:szCs w:val="24"/>
          <w:lang w:val="ru-RU"/>
        </w:rPr>
        <w:t>Київської</w:t>
      </w:r>
      <w:proofErr w:type="spellEnd"/>
      <w:r w:rsidRPr="003F69E4">
        <w:rPr>
          <w:sz w:val="24"/>
          <w:szCs w:val="24"/>
          <w:lang w:val="ru-RU"/>
        </w:rPr>
        <w:t xml:space="preserve"> </w:t>
      </w:r>
      <w:proofErr w:type="spellStart"/>
      <w:r w:rsidRPr="003F69E4">
        <w:rPr>
          <w:sz w:val="24"/>
          <w:szCs w:val="24"/>
          <w:lang w:val="ru-RU"/>
        </w:rPr>
        <w:t>міської</w:t>
      </w:r>
      <w:proofErr w:type="spellEnd"/>
      <w:r w:rsidRPr="003F69E4">
        <w:rPr>
          <w:sz w:val="24"/>
          <w:szCs w:val="24"/>
          <w:lang w:val="ru-RU"/>
        </w:rPr>
        <w:t xml:space="preserve"> ради:</w:t>
      </w:r>
    </w:p>
    <w:p w14:paraId="69E0EA30" w14:textId="13BECA98" w:rsidR="004D1119" w:rsidRDefault="003F69E4" w:rsidP="003F69E4">
      <w:pPr>
        <w:pStyle w:val="1"/>
        <w:shd w:val="clear" w:color="auto" w:fill="auto"/>
        <w:spacing w:after="0"/>
        <w:ind w:right="1984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земельних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ділянок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ведення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лісового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пов'язаних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з ним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послуг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у</w:t>
      </w:r>
      <w:r w:rsidR="00807A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1688E">
        <w:rPr>
          <w:rFonts w:eastAsia="Georgia"/>
          <w:b/>
          <w:i/>
          <w:iCs/>
          <w:sz w:val="24"/>
          <w:szCs w:val="24"/>
          <w:lang w:val="ru-RU"/>
        </w:rPr>
        <w:t>32, 47, 34, 148, 151, 149, 50</w:t>
      </w:r>
      <w:r w:rsidR="004F4C1D">
        <w:rPr>
          <w:rFonts w:eastAsia="Georgia"/>
          <w:b/>
          <w:i/>
          <w:iCs/>
          <w:sz w:val="24"/>
          <w:szCs w:val="24"/>
          <w:lang w:val="ru-RU"/>
        </w:rPr>
        <w:t>,</w:t>
      </w:r>
      <w:r w:rsidR="00807A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17 кварталах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3F69E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69E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39BD8BD" w14:textId="77777777" w:rsidR="000F644E" w:rsidRDefault="000F644E" w:rsidP="003F69E4">
      <w:pPr>
        <w:pStyle w:val="1"/>
        <w:shd w:val="clear" w:color="auto" w:fill="auto"/>
        <w:spacing w:after="0"/>
        <w:ind w:right="1984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015A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3F69E4" w:rsidRDefault="004D1119" w:rsidP="00F938C6">
            <w:pPr>
              <w:pStyle w:val="a7"/>
              <w:shd w:val="clear" w:color="auto" w:fill="auto"/>
              <w:spacing w:after="0"/>
              <w:ind w:left="173" w:right="58" w:firstLine="0"/>
              <w:jc w:val="both"/>
              <w:rPr>
                <w:sz w:val="24"/>
                <w:szCs w:val="24"/>
                <w:lang w:val="ru-RU"/>
              </w:rPr>
            </w:pPr>
            <w:r w:rsidRPr="003F69E4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0F644E">
        <w:trPr>
          <w:cantSplit/>
          <w:trHeight w:hRule="exact" w:val="796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F69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4D51D499" w14:textId="77777777" w:rsidR="00ED1EA2" w:rsidRPr="00ED1EA2" w:rsidRDefault="00ED1EA2" w:rsidP="00F938C6">
            <w:pPr>
              <w:widowControl w:val="0"/>
              <w:shd w:val="clear" w:color="auto" w:fill="FFFFFF"/>
              <w:spacing w:after="80" w:line="240" w:lineRule="auto"/>
              <w:ind w:left="173" w:firstLine="3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D1E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5755D9F5" w:rsidR="004D1119" w:rsidRPr="00A43048" w:rsidRDefault="00ED1EA2" w:rsidP="00F938C6">
            <w:pPr>
              <w:pStyle w:val="a7"/>
              <w:shd w:val="clear" w:color="auto" w:fill="auto"/>
              <w:spacing w:after="0"/>
              <w:ind w:left="173"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D1EA2">
              <w:rPr>
                <w:rFonts w:eastAsiaTheme="minorHAnsi"/>
                <w:i/>
                <w:iCs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ED1EA2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244848816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6A6BFADC" w:rsidR="004D1119" w:rsidRPr="004D1119" w:rsidRDefault="006A1521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Відомості</w:t>
      </w:r>
      <w:proofErr w:type="spellEnd"/>
      <w:r>
        <w:rPr>
          <w:b/>
          <w:bCs/>
          <w:sz w:val="24"/>
          <w:szCs w:val="24"/>
          <w:lang w:val="ru-RU"/>
        </w:rPr>
        <w:t xml:space="preserve"> про </w:t>
      </w:r>
      <w:proofErr w:type="spellStart"/>
      <w:r>
        <w:rPr>
          <w:b/>
          <w:bCs/>
          <w:sz w:val="24"/>
          <w:szCs w:val="24"/>
          <w:lang w:val="ru-RU"/>
        </w:rPr>
        <w:t>земельні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ділянки</w:t>
      </w:r>
      <w:proofErr w:type="spellEnd"/>
      <w:r w:rsidR="004F4C1D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="004F4C1D">
        <w:rPr>
          <w:b/>
          <w:bCs/>
          <w:sz w:val="24"/>
          <w:szCs w:val="24"/>
          <w:lang w:val="ru-RU"/>
        </w:rPr>
        <w:t>кадастрові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</w:t>
      </w:r>
      <w:r w:rsidR="004F4C1D">
        <w:rPr>
          <w:b/>
          <w:bCs/>
          <w:sz w:val="24"/>
          <w:szCs w:val="24"/>
          <w:lang w:val="ru-RU"/>
        </w:rPr>
        <w:t>№</w:t>
      </w:r>
      <w:r w:rsidR="004D1119" w:rsidRPr="004D1119">
        <w:rPr>
          <w:b/>
          <w:bCs/>
          <w:sz w:val="24"/>
          <w:szCs w:val="24"/>
          <w:lang w:val="ru-RU"/>
        </w:rPr>
        <w:t xml:space="preserve">№ </w:t>
      </w:r>
      <w:r w:rsidR="004D1119" w:rsidRPr="003F69E4">
        <w:rPr>
          <w:b/>
          <w:bCs/>
          <w:sz w:val="24"/>
          <w:szCs w:val="24"/>
          <w:lang w:val="ru-RU"/>
        </w:rPr>
        <w:t>8000000000:63:733:0002; 8000000000:63:732:0001; 8000000000:63:749:0001; 8000000000:63:619:0001; 8000000000:63:707:0002; 8000000000:63:707:0003; 8000000000:63:707:0004; 8000000000:63:737:0003; 8000000000:90:318:0001</w:t>
      </w:r>
      <w:r w:rsidR="004D1119"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015AC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C6BB842" w:rsidR="004D1119" w:rsidRPr="00A43048" w:rsidRDefault="004D1119" w:rsidP="008A28F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32</w:t>
            </w:r>
            <w:r w:rsidR="008A28FB">
              <w:rPr>
                <w:i/>
                <w:iCs/>
                <w:sz w:val="24"/>
                <w:szCs w:val="24"/>
              </w:rPr>
              <w:t>, 47, 34, 148,</w:t>
            </w:r>
            <w:r w:rsidR="004F4C1D">
              <w:rPr>
                <w:i/>
                <w:iCs/>
                <w:sz w:val="24"/>
                <w:szCs w:val="24"/>
              </w:rPr>
              <w:t xml:space="preserve"> 151,</w:t>
            </w:r>
            <w:r w:rsidR="008A28FB">
              <w:rPr>
                <w:i/>
                <w:iCs/>
                <w:sz w:val="24"/>
                <w:szCs w:val="24"/>
              </w:rPr>
              <w:t xml:space="preserve"> 149, 50, 17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8A28FB">
              <w:rPr>
                <w:i/>
                <w:iCs/>
                <w:sz w:val="24"/>
                <w:szCs w:val="24"/>
              </w:rPr>
              <w:t>и</w:t>
            </w:r>
            <w:r w:rsidRPr="00A43048">
              <w:rPr>
                <w:i/>
                <w:iCs/>
                <w:sz w:val="24"/>
                <w:szCs w:val="24"/>
              </w:rPr>
              <w:t xml:space="preserve"> Дарницького лісни</w:t>
            </w:r>
            <w:r w:rsidR="008A28FB">
              <w:rPr>
                <w:i/>
                <w:iCs/>
                <w:sz w:val="24"/>
                <w:szCs w:val="24"/>
              </w:rPr>
              <w:t>цтва комунального підприємства 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8A28FB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:rsidRPr="002015AC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B91C749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3F69E4">
              <w:rPr>
                <w:sz w:val="24"/>
                <w:szCs w:val="24"/>
                <w:lang w:val="ru-RU"/>
              </w:rPr>
              <w:t xml:space="preserve"> </w:t>
            </w:r>
            <w:r w:rsidR="002015AC">
              <w:rPr>
                <w:sz w:val="24"/>
                <w:szCs w:val="24"/>
              </w:rPr>
              <w:t>Площі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25FAA9E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18,4168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2,7481</w:t>
            </w:r>
            <w:r w:rsidR="004F4C1D">
              <w:rPr>
                <w:i/>
                <w:iCs/>
                <w:sz w:val="24"/>
                <w:szCs w:val="24"/>
              </w:rPr>
              <w:t>га</w:t>
            </w:r>
            <w:r w:rsidRPr="00A43048">
              <w:rPr>
                <w:i/>
                <w:iCs/>
                <w:sz w:val="24"/>
                <w:szCs w:val="24"/>
              </w:rPr>
              <w:t>; 37,2380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2,4896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5,6400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9,2100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12,5500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20,5769</w:t>
            </w:r>
            <w:r w:rsidR="004F4C1D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4,2603 га</w:t>
            </w:r>
          </w:p>
        </w:tc>
      </w:tr>
      <w:tr w:rsidR="004D1119" w:rsidRPr="002015AC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4F4C1D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AF7D37B" w:rsidR="004D1119" w:rsidRPr="00A43048" w:rsidRDefault="008A28F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3F69E4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1C23E85" w:rsidR="004D1119" w:rsidRPr="00A43048" w:rsidRDefault="00CD0A63" w:rsidP="008A28F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</w:t>
            </w:r>
            <w:r w:rsidR="008A28FB">
              <w:rPr>
                <w:i/>
                <w:iCs/>
                <w:sz w:val="24"/>
                <w:szCs w:val="24"/>
              </w:rPr>
              <w:t>чення</w:t>
            </w:r>
          </w:p>
        </w:tc>
      </w:tr>
      <w:tr w:rsidR="004D1119" w:rsidRPr="002015AC" w14:paraId="550A073B" w14:textId="77777777" w:rsidTr="000F644E">
        <w:trPr>
          <w:trHeight w:val="5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3F69E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840" w14:textId="77777777" w:rsidR="008A28FB" w:rsidRPr="008A28FB" w:rsidRDefault="008A28FB" w:rsidP="008A28FB">
            <w:pPr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lang w:val="ru-RU" w:eastAsia="en-US" w:bidi="ar-SA"/>
              </w:rPr>
            </w:pPr>
            <w:r w:rsidRPr="008A28FB">
              <w:rPr>
                <w:rFonts w:ascii="Times New Roman" w:eastAsia="Times New Roman" w:hAnsi="Times New Roman" w:cs="Times New Roman"/>
                <w:i/>
                <w:highlight w:val="white"/>
                <w:lang w:val="ru-RU" w:eastAsia="en-US" w:bidi="ar-SA"/>
              </w:rPr>
              <w:t>09.01</w:t>
            </w:r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 xml:space="preserve"> для </w:t>
            </w:r>
            <w:proofErr w:type="spellStart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>ведення</w:t>
            </w:r>
            <w:proofErr w:type="spellEnd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 xml:space="preserve"> </w:t>
            </w:r>
            <w:proofErr w:type="spellStart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>лісового</w:t>
            </w:r>
            <w:proofErr w:type="spellEnd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 xml:space="preserve"> </w:t>
            </w:r>
            <w:proofErr w:type="spellStart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>господарства</w:t>
            </w:r>
            <w:proofErr w:type="spellEnd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 xml:space="preserve"> і </w:t>
            </w:r>
            <w:proofErr w:type="spellStart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>пов'язаних</w:t>
            </w:r>
            <w:proofErr w:type="spellEnd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 xml:space="preserve"> з ним </w:t>
            </w:r>
            <w:proofErr w:type="spellStart"/>
            <w:r w:rsidRPr="008A28FB">
              <w:rPr>
                <w:rFonts w:ascii="Times New Roman" w:eastAsia="Times New Roman" w:hAnsi="Times New Roman" w:cs="Times New Roman"/>
                <w:i/>
                <w:iCs/>
                <w:highlight w:val="white"/>
                <w:lang w:val="ru-RU" w:eastAsia="en-US" w:bidi="ar-SA"/>
              </w:rPr>
              <w:t>послуг</w:t>
            </w:r>
            <w:proofErr w:type="spellEnd"/>
          </w:p>
          <w:p w14:paraId="23E64C4E" w14:textId="77777777" w:rsidR="00A21758" w:rsidRPr="003F69E4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C80240" w:rsidRPr="002015AC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55F" w14:textId="45E3F57C" w:rsidR="008A28FB" w:rsidRPr="00C80240" w:rsidRDefault="006E10B3" w:rsidP="008A28FB">
            <w:pPr>
              <w:pStyle w:val="a5"/>
              <w:ind w:hanging="120"/>
              <w:rPr>
                <w:sz w:val="24"/>
                <w:szCs w:val="24"/>
                <w:lang w:val="ru-RU"/>
              </w:rPr>
            </w:pPr>
            <w:r w:rsidRPr="00C802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5AC">
              <w:rPr>
                <w:sz w:val="24"/>
                <w:szCs w:val="24"/>
                <w:lang w:val="ru-RU"/>
              </w:rPr>
              <w:t>Нормативні</w:t>
            </w:r>
            <w:proofErr w:type="spellEnd"/>
            <w:r w:rsidR="002015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5AC">
              <w:rPr>
                <w:sz w:val="24"/>
                <w:szCs w:val="24"/>
                <w:lang w:val="ru-RU"/>
              </w:rPr>
              <w:t>грошові</w:t>
            </w:r>
            <w:proofErr w:type="spellEnd"/>
            <w:r w:rsidR="008A28FB" w:rsidRPr="00C80240">
              <w:rPr>
                <w:sz w:val="24"/>
                <w:szCs w:val="24"/>
                <w:lang w:val="ru-RU"/>
              </w:rPr>
              <w:t xml:space="preserve"> </w:t>
            </w:r>
          </w:p>
          <w:p w14:paraId="43EBB122" w14:textId="46959410" w:rsidR="008A28FB" w:rsidRPr="00C80240" w:rsidRDefault="008A28FB" w:rsidP="008A28FB">
            <w:pPr>
              <w:pStyle w:val="a5"/>
              <w:ind w:hanging="120"/>
              <w:rPr>
                <w:sz w:val="24"/>
                <w:szCs w:val="24"/>
                <w:lang w:val="ru-RU"/>
              </w:rPr>
            </w:pPr>
            <w:r w:rsidRPr="00C802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5AC"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Pr="00C80240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C80240">
              <w:rPr>
                <w:sz w:val="24"/>
                <w:szCs w:val="24"/>
                <w:lang w:val="ru-RU"/>
              </w:rPr>
              <w:t>попереднім</w:t>
            </w:r>
            <w:r w:rsidR="002015AC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43F7341A" w14:textId="1B3772C5" w:rsidR="008A28FB" w:rsidRPr="00C80240" w:rsidRDefault="002015AC" w:rsidP="008A28FB">
            <w:pPr>
              <w:pStyle w:val="a5"/>
              <w:ind w:hanging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розрахунка</w:t>
            </w:r>
            <w:r w:rsidR="008A28FB" w:rsidRPr="00C80240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proofErr w:type="spellEnd"/>
            <w:r w:rsidR="008A28FB" w:rsidRPr="00C80240">
              <w:rPr>
                <w:sz w:val="24"/>
                <w:szCs w:val="24"/>
                <w:lang w:val="ru-RU"/>
              </w:rPr>
              <w:t>*)</w:t>
            </w:r>
          </w:p>
          <w:p w14:paraId="7CC4336D" w14:textId="05C9D96E" w:rsidR="00E93A88" w:rsidRPr="00C80240" w:rsidRDefault="00E93A88" w:rsidP="008A28FB">
            <w:pPr>
              <w:pStyle w:val="a5"/>
              <w:shd w:val="clear" w:color="auto" w:fill="auto"/>
              <w:ind w:hanging="120"/>
              <w:rPr>
                <w:sz w:val="24"/>
                <w:szCs w:val="24"/>
                <w:lang w:val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94" w14:textId="72C18344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8000000000:63:733:0002</w:t>
            </w:r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– 192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US" w:bidi="ar-SA"/>
              </w:rPr>
              <w:t> </w:t>
            </w:r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603 017 </w:t>
            </w:r>
            <w:proofErr w:type="spellStart"/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5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7 коп.</w:t>
            </w:r>
          </w:p>
          <w:p w14:paraId="3C650C64" w14:textId="275A493A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8000000000:63:732:0001</w:t>
            </w:r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– 28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US" w:bidi="ar-SA"/>
              </w:rPr>
              <w:t> </w:t>
            </w:r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739 648 </w:t>
            </w:r>
            <w:proofErr w:type="spellStart"/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7F17EC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18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коп.</w:t>
            </w:r>
          </w:p>
          <w:p w14:paraId="0B993A30" w14:textId="6D8FCD96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8000000000:63:749</w:t>
            </w:r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:0001 – 389 435 253 </w:t>
            </w:r>
            <w:proofErr w:type="spellStart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05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коп.</w:t>
            </w:r>
          </w:p>
          <w:p w14:paraId="07DC0905" w14:textId="5FE53670" w:rsidR="00E93A88" w:rsidRPr="000F644E" w:rsidRDefault="008A28FB" w:rsidP="000F644E">
            <w:pPr>
              <w:pStyle w:val="a5"/>
              <w:shd w:val="clear" w:color="auto" w:fill="auto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</w:pP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8000000000:63:619</w:t>
            </w:r>
            <w:r w:rsidR="00C80240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:0001 </w:t>
            </w:r>
            <w:r w:rsidR="00ED1EA2" w:rsidRPr="00ED1EA2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–</w:t>
            </w:r>
            <w:r w:rsidR="00C80240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25 322 895 </w:t>
            </w:r>
            <w:proofErr w:type="spellStart"/>
            <w:r w:rsidR="00C80240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грн</w:t>
            </w:r>
            <w:proofErr w:type="spellEnd"/>
            <w:r w:rsidR="00C80240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85</w:t>
            </w: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коп.</w:t>
            </w:r>
          </w:p>
          <w:p w14:paraId="284F66B2" w14:textId="05103375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8000000000:63:707:0002</w:t>
            </w:r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– 57 367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US" w:bidi="ar-SA"/>
              </w:rPr>
              <w:t> </w:t>
            </w:r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100 </w:t>
            </w:r>
            <w:proofErr w:type="spellStart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18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коп.</w:t>
            </w:r>
          </w:p>
          <w:p w14:paraId="09237EA1" w14:textId="747D1587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8000000000:63:707:0003</w:t>
            </w:r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– 93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US" w:bidi="ar-SA"/>
              </w:rPr>
              <w:t> </w:t>
            </w:r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679 254 </w:t>
            </w:r>
            <w:proofErr w:type="spellStart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C80240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02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коп.</w:t>
            </w:r>
          </w:p>
          <w:p w14:paraId="31BD904D" w14:textId="0FFECC1B" w:rsidR="008A28FB" w:rsidRPr="000F644E" w:rsidRDefault="008A28FB" w:rsidP="000F644E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</w:pP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8000000000:63:707:0004</w:t>
            </w:r>
            <w:r w:rsidR="000F644E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</w:t>
            </w:r>
            <w:r w:rsidR="00ED1EA2" w:rsidRPr="00ED1E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–</w:t>
            </w:r>
            <w:r w:rsidR="000F644E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127 651 969 </w:t>
            </w:r>
            <w:proofErr w:type="spellStart"/>
            <w:r w:rsidR="000F644E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>грн</w:t>
            </w:r>
            <w:proofErr w:type="spellEnd"/>
            <w:r w:rsidR="000F644E"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37</w:t>
            </w:r>
            <w:r w:rsidRPr="000F64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ru-RU" w:eastAsia="en-US" w:bidi="ar-SA"/>
              </w:rPr>
              <w:t xml:space="preserve"> коп.</w:t>
            </w:r>
          </w:p>
          <w:p w14:paraId="50559B16" w14:textId="598CDE83" w:rsidR="008A28FB" w:rsidRPr="000F644E" w:rsidRDefault="008A28FB" w:rsidP="000F644E">
            <w:pPr>
              <w:pStyle w:val="a5"/>
              <w:shd w:val="clear" w:color="auto" w:fill="auto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</w:pP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8000000000:63:737:0003</w:t>
            </w:r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</w:t>
            </w:r>
            <w:r w:rsidR="00ED1EA2" w:rsidRPr="00ED1EA2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–</w:t>
            </w:r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215 193 357 </w:t>
            </w:r>
            <w:proofErr w:type="spellStart"/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грн</w:t>
            </w:r>
            <w:proofErr w:type="spellEnd"/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82</w:t>
            </w: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коп.</w:t>
            </w:r>
          </w:p>
          <w:p w14:paraId="0DF5EA5E" w14:textId="384C124C" w:rsidR="008A28FB" w:rsidRPr="00C80240" w:rsidRDefault="008A28FB" w:rsidP="004D53A5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8000000000:90:318:0001</w:t>
            </w:r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</w:t>
            </w:r>
            <w:r w:rsidR="00ED1EA2" w:rsidRPr="00ED1EA2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–</w:t>
            </w:r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46 384 889 </w:t>
            </w:r>
            <w:proofErr w:type="spellStart"/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>грн</w:t>
            </w:r>
            <w:proofErr w:type="spellEnd"/>
            <w:r w:rsidR="000F644E"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10</w:t>
            </w:r>
            <w:r w:rsidRPr="000F644E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ru-RU" w:eastAsia="en-US" w:bidi="ar-SA"/>
              </w:rPr>
              <w:t xml:space="preserve"> коп.</w:t>
            </w:r>
          </w:p>
        </w:tc>
      </w:tr>
      <w:tr w:rsidR="00C80240" w:rsidRPr="002015AC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C8024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C80240">
              <w:rPr>
                <w:color w:val="FF0000"/>
                <w:sz w:val="24"/>
                <w:szCs w:val="24"/>
                <w:lang w:val="ru-RU"/>
              </w:rPr>
              <w:lastRenderedPageBreak/>
              <w:t xml:space="preserve"> </w:t>
            </w:r>
            <w:r w:rsidR="00DC4060" w:rsidRPr="00C80240">
              <w:rPr>
                <w:color w:val="FF0000"/>
                <w:sz w:val="24"/>
                <w:szCs w:val="24"/>
              </w:rPr>
              <w:t>*</w:t>
            </w:r>
            <w:r w:rsidR="00DC4060" w:rsidRPr="00C8024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C80240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093DE5B6" w:rsidR="00DC4060" w:rsidRPr="00C8024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color w:val="FF0000"/>
                <w:sz w:val="24"/>
                <w:szCs w:val="24"/>
                <w:lang w:val="ru-RU"/>
              </w:rPr>
            </w:pPr>
            <w:r w:rsidRPr="00C80240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C80240">
              <w:rPr>
                <w:i/>
                <w:sz w:val="24"/>
                <w:szCs w:val="24"/>
              </w:rPr>
              <w:t xml:space="preserve">відповідно до вимог чинного законодавства </w:t>
            </w:r>
            <w:r w:rsidR="004F4C1D">
              <w:rPr>
                <w:i/>
                <w:sz w:val="24"/>
                <w:szCs w:val="24"/>
              </w:rPr>
              <w:t>при оформленні права на земельні ділянки</w:t>
            </w:r>
            <w:r w:rsidR="00DC4060" w:rsidRPr="00C8024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6E343E37" w14:textId="3BBA54C5" w:rsidR="007D1CC8" w:rsidRDefault="007D1CC8" w:rsidP="007D1CC8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B9100A">
        <w:rPr>
          <w:sz w:val="24"/>
          <w:szCs w:val="24"/>
        </w:rPr>
        <w:t>Відповідно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до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статей</w:t>
      </w:r>
      <w:proofErr w:type="spellEnd"/>
      <w:r w:rsidRPr="00B9100A">
        <w:rPr>
          <w:sz w:val="24"/>
          <w:szCs w:val="24"/>
        </w:rPr>
        <w:t xml:space="preserve"> 9, 123 </w:t>
      </w:r>
      <w:proofErr w:type="spellStart"/>
      <w:r w:rsidRPr="00B9100A">
        <w:rPr>
          <w:sz w:val="24"/>
          <w:szCs w:val="24"/>
        </w:rPr>
        <w:t>Земельного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кодексу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України</w:t>
      </w:r>
      <w:proofErr w:type="spellEnd"/>
      <w:r w:rsidRPr="00B9100A">
        <w:rPr>
          <w:sz w:val="24"/>
          <w:szCs w:val="24"/>
        </w:rPr>
        <w:t xml:space="preserve">, </w:t>
      </w:r>
      <w:proofErr w:type="spellStart"/>
      <w:r w:rsidRPr="00B9100A">
        <w:rPr>
          <w:sz w:val="24"/>
          <w:szCs w:val="24"/>
        </w:rPr>
        <w:t>враховуючи</w:t>
      </w:r>
      <w:proofErr w:type="spellEnd"/>
      <w:r w:rsidRPr="00B9100A">
        <w:rPr>
          <w:sz w:val="24"/>
          <w:szCs w:val="24"/>
        </w:rPr>
        <w:t xml:space="preserve">, </w:t>
      </w:r>
      <w:proofErr w:type="spellStart"/>
      <w:r w:rsidRPr="00B9100A">
        <w:rPr>
          <w:sz w:val="24"/>
          <w:szCs w:val="24"/>
        </w:rPr>
        <w:t>що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земельні</w:t>
      </w:r>
      <w:proofErr w:type="spellEnd"/>
      <w:r w:rsidRPr="00B9100A">
        <w:rPr>
          <w:sz w:val="24"/>
          <w:szCs w:val="24"/>
        </w:rPr>
        <w:t xml:space="preserve">                        </w:t>
      </w:r>
      <w:proofErr w:type="spellStart"/>
      <w:r w:rsidRPr="00B9100A">
        <w:rPr>
          <w:sz w:val="24"/>
          <w:szCs w:val="24"/>
        </w:rPr>
        <w:t>ділянки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зареєстровані</w:t>
      </w:r>
      <w:proofErr w:type="spellEnd"/>
      <w:r w:rsidRPr="00B9100A">
        <w:rPr>
          <w:sz w:val="24"/>
          <w:szCs w:val="24"/>
        </w:rPr>
        <w:t xml:space="preserve"> в </w:t>
      </w:r>
      <w:proofErr w:type="spellStart"/>
      <w:r w:rsidRPr="00B9100A">
        <w:rPr>
          <w:sz w:val="24"/>
          <w:szCs w:val="24"/>
        </w:rPr>
        <w:t>Державному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земельному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кадастрі</w:t>
      </w:r>
      <w:proofErr w:type="spellEnd"/>
      <w:r w:rsidRPr="00B9100A">
        <w:rPr>
          <w:sz w:val="24"/>
          <w:szCs w:val="24"/>
        </w:rPr>
        <w:t xml:space="preserve"> (</w:t>
      </w:r>
      <w:proofErr w:type="spellStart"/>
      <w:r w:rsidRPr="00B9100A">
        <w:rPr>
          <w:sz w:val="24"/>
          <w:szCs w:val="24"/>
        </w:rPr>
        <w:t>витяги</w:t>
      </w:r>
      <w:proofErr w:type="spellEnd"/>
      <w:r w:rsidRPr="00B9100A">
        <w:rPr>
          <w:sz w:val="24"/>
          <w:szCs w:val="24"/>
        </w:rPr>
        <w:t xml:space="preserve"> з </w:t>
      </w:r>
      <w:proofErr w:type="spellStart"/>
      <w:r w:rsidRPr="00B9100A">
        <w:rPr>
          <w:sz w:val="24"/>
          <w:szCs w:val="24"/>
        </w:rPr>
        <w:t>Державного</w:t>
      </w:r>
      <w:proofErr w:type="spellEnd"/>
      <w:r w:rsidRPr="00B9100A">
        <w:rPr>
          <w:sz w:val="24"/>
          <w:szCs w:val="24"/>
        </w:rPr>
        <w:t xml:space="preserve">                                 </w:t>
      </w:r>
      <w:proofErr w:type="spellStart"/>
      <w:r w:rsidRPr="00B9100A">
        <w:rPr>
          <w:sz w:val="24"/>
          <w:szCs w:val="24"/>
        </w:rPr>
        <w:t>земельного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када</w:t>
      </w:r>
      <w:r>
        <w:rPr>
          <w:sz w:val="24"/>
          <w:szCs w:val="24"/>
        </w:rPr>
        <w:t>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05.01.2023</w:t>
      </w:r>
      <w:r w:rsidRPr="00B9100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№ НВ-0000009622023, № НВ-0000009652023, № НВ-0000009702023, № НВ-00000097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2023</w:t>
      </w:r>
      <w:r>
        <w:rPr>
          <w:sz w:val="24"/>
          <w:szCs w:val="24"/>
          <w:lang w:val="uk-UA"/>
        </w:rPr>
        <w:t xml:space="preserve">,                </w:t>
      </w:r>
      <w:r w:rsidRPr="007D1CC8">
        <w:rPr>
          <w:sz w:val="24"/>
          <w:szCs w:val="24"/>
        </w:rPr>
        <w:t>№ НВ-</w:t>
      </w:r>
      <w:r>
        <w:rPr>
          <w:sz w:val="24"/>
          <w:szCs w:val="24"/>
        </w:rPr>
        <w:t>000000974</w:t>
      </w:r>
      <w:r w:rsidRPr="007D1CC8">
        <w:rPr>
          <w:sz w:val="24"/>
          <w:szCs w:val="24"/>
        </w:rPr>
        <w:t>2023</w:t>
      </w:r>
      <w:r>
        <w:rPr>
          <w:sz w:val="24"/>
          <w:szCs w:val="24"/>
          <w:lang w:val="uk-UA"/>
        </w:rPr>
        <w:t>,</w:t>
      </w:r>
      <w:r w:rsidRPr="007D1CC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D1CC8">
        <w:rPr>
          <w:sz w:val="24"/>
          <w:szCs w:val="24"/>
        </w:rPr>
        <w:t>№ НВ-</w:t>
      </w:r>
      <w:r>
        <w:rPr>
          <w:sz w:val="24"/>
          <w:szCs w:val="24"/>
        </w:rPr>
        <w:t>000000976</w:t>
      </w:r>
      <w:r w:rsidRPr="007D1CC8">
        <w:rPr>
          <w:sz w:val="24"/>
          <w:szCs w:val="24"/>
        </w:rPr>
        <w:t>2023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№ НВ-0000009782023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№ НВ-0000009792023</w:t>
      </w:r>
      <w:r>
        <w:rPr>
          <w:sz w:val="24"/>
          <w:szCs w:val="24"/>
          <w:lang w:val="uk-UA"/>
        </w:rPr>
        <w:t>,</w:t>
      </w:r>
      <w:r w:rsidRPr="007D1CC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</w:rPr>
        <w:t>№ НВ-0000009842023</w:t>
      </w:r>
      <w:r>
        <w:rPr>
          <w:sz w:val="24"/>
          <w:szCs w:val="24"/>
          <w:lang w:val="uk-UA"/>
        </w:rPr>
        <w:t xml:space="preserve"> </w:t>
      </w:r>
      <w:r w:rsidRPr="00B9100A">
        <w:rPr>
          <w:sz w:val="24"/>
          <w:szCs w:val="24"/>
        </w:rPr>
        <w:t xml:space="preserve">), </w:t>
      </w:r>
      <w:proofErr w:type="spellStart"/>
      <w:r w:rsidRPr="00B9100A">
        <w:rPr>
          <w:sz w:val="24"/>
          <w:szCs w:val="24"/>
        </w:rPr>
        <w:t>право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комунальної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власності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територіальної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громади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міста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Києва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на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які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зареєстровано</w:t>
      </w:r>
      <w:proofErr w:type="spellEnd"/>
      <w:r w:rsidRPr="00B9100A">
        <w:rPr>
          <w:sz w:val="24"/>
          <w:szCs w:val="24"/>
        </w:rPr>
        <w:t xml:space="preserve"> в </w:t>
      </w:r>
      <w:proofErr w:type="spellStart"/>
      <w:r w:rsidRPr="00B9100A">
        <w:rPr>
          <w:sz w:val="24"/>
          <w:szCs w:val="24"/>
        </w:rPr>
        <w:t>установленому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порядку</w:t>
      </w:r>
      <w:proofErr w:type="spellEnd"/>
      <w:r w:rsidRPr="00B9100A">
        <w:rPr>
          <w:sz w:val="24"/>
          <w:szCs w:val="24"/>
        </w:rPr>
        <w:t xml:space="preserve"> (</w:t>
      </w:r>
      <w:proofErr w:type="spellStart"/>
      <w:r w:rsidRPr="00B9100A">
        <w:rPr>
          <w:sz w:val="24"/>
          <w:szCs w:val="24"/>
        </w:rPr>
        <w:t>номери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зап</w:t>
      </w:r>
      <w:r>
        <w:rPr>
          <w:sz w:val="24"/>
          <w:szCs w:val="24"/>
        </w:rPr>
        <w:t>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48934929, 48935733, 48935002</w:t>
      </w:r>
      <w:r w:rsidRPr="00B9100A">
        <w:rPr>
          <w:sz w:val="24"/>
          <w:szCs w:val="24"/>
        </w:rPr>
        <w:t xml:space="preserve">,  </w:t>
      </w:r>
      <w:r>
        <w:rPr>
          <w:sz w:val="24"/>
          <w:szCs w:val="24"/>
        </w:rPr>
        <w:t>48935675</w:t>
      </w:r>
      <w:r>
        <w:rPr>
          <w:sz w:val="24"/>
          <w:szCs w:val="24"/>
          <w:lang w:val="uk-UA"/>
        </w:rPr>
        <w:t>,</w:t>
      </w:r>
      <w:r w:rsidRPr="007D1CC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sz w:val="24"/>
          <w:szCs w:val="24"/>
        </w:rPr>
        <w:t>48935364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48935573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48935511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48935630</w:t>
      </w:r>
      <w:r w:rsidR="0031688E" w:rsidRPr="0031688E">
        <w:rPr>
          <w:sz w:val="24"/>
          <w:szCs w:val="24"/>
          <w:lang w:val="uk-UA"/>
        </w:rPr>
        <w:t xml:space="preserve"> </w:t>
      </w:r>
      <w:r w:rsidR="0031688E">
        <w:rPr>
          <w:sz w:val="24"/>
          <w:szCs w:val="24"/>
          <w:lang w:val="uk-UA"/>
        </w:rPr>
        <w:t>від 04.01.2023,</w:t>
      </w:r>
      <w:r>
        <w:rPr>
          <w:sz w:val="24"/>
          <w:szCs w:val="24"/>
          <w:lang w:val="uk-UA"/>
        </w:rPr>
        <w:t xml:space="preserve">  </w:t>
      </w:r>
      <w:r w:rsidR="0031688E">
        <w:rPr>
          <w:color w:val="000000" w:themeColor="text1"/>
          <w:sz w:val="24"/>
          <w:szCs w:val="24"/>
          <w:lang w:val="uk-UA"/>
        </w:rPr>
        <w:t>48937726</w:t>
      </w:r>
      <w:r>
        <w:rPr>
          <w:sz w:val="24"/>
          <w:szCs w:val="24"/>
          <w:lang w:val="uk-UA"/>
        </w:rPr>
        <w:t xml:space="preserve"> </w:t>
      </w:r>
      <w:r w:rsidR="003349C6">
        <w:rPr>
          <w:sz w:val="24"/>
          <w:szCs w:val="24"/>
          <w:lang w:val="uk-UA"/>
        </w:rPr>
        <w:t>від 05</w:t>
      </w:r>
      <w:r>
        <w:rPr>
          <w:sz w:val="24"/>
          <w:szCs w:val="24"/>
          <w:lang w:val="uk-UA"/>
        </w:rPr>
        <w:t>.01.2023</w:t>
      </w:r>
      <w:r w:rsidRPr="00B9100A">
        <w:rPr>
          <w:sz w:val="24"/>
          <w:szCs w:val="24"/>
        </w:rPr>
        <w:t xml:space="preserve">), </w:t>
      </w:r>
      <w:proofErr w:type="spellStart"/>
      <w:r w:rsidRPr="00B9100A">
        <w:rPr>
          <w:sz w:val="24"/>
          <w:szCs w:val="24"/>
        </w:rPr>
        <w:t>Департаментом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земельних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ресурсів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виконавчого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органу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Київської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міської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ради</w:t>
      </w:r>
      <w:proofErr w:type="spellEnd"/>
      <w:r w:rsidRPr="00B9100A">
        <w:rPr>
          <w:sz w:val="24"/>
          <w:szCs w:val="24"/>
        </w:rPr>
        <w:t xml:space="preserve"> (</w:t>
      </w:r>
      <w:proofErr w:type="spellStart"/>
      <w:r w:rsidRPr="00B9100A">
        <w:rPr>
          <w:sz w:val="24"/>
          <w:szCs w:val="24"/>
        </w:rPr>
        <w:t>Київської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міської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державної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адміністрації</w:t>
      </w:r>
      <w:proofErr w:type="spellEnd"/>
      <w:r w:rsidRPr="00B9100A">
        <w:rPr>
          <w:sz w:val="24"/>
          <w:szCs w:val="24"/>
        </w:rPr>
        <w:t xml:space="preserve">) </w:t>
      </w:r>
      <w:proofErr w:type="spellStart"/>
      <w:r w:rsidRPr="00B9100A">
        <w:rPr>
          <w:sz w:val="24"/>
          <w:szCs w:val="24"/>
        </w:rPr>
        <w:t>розроблено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проєкт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рішення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Київської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міської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ради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щодо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надання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земельних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ділянок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без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зміни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їх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меж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та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цільового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призначення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без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складання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документації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із</w:t>
      </w:r>
      <w:proofErr w:type="spellEnd"/>
      <w:r w:rsidRPr="00B9100A">
        <w:rPr>
          <w:sz w:val="24"/>
          <w:szCs w:val="24"/>
        </w:rPr>
        <w:t xml:space="preserve"> </w:t>
      </w:r>
      <w:proofErr w:type="spellStart"/>
      <w:r w:rsidRPr="00B9100A">
        <w:rPr>
          <w:sz w:val="24"/>
          <w:szCs w:val="24"/>
        </w:rPr>
        <w:t>землеустрою</w:t>
      </w:r>
      <w:proofErr w:type="spellEnd"/>
      <w:r w:rsidRPr="00B9100A">
        <w:rPr>
          <w:sz w:val="24"/>
          <w:szCs w:val="24"/>
        </w:rPr>
        <w:t>.</w:t>
      </w:r>
    </w:p>
    <w:p w14:paraId="5F0A61C8" w14:textId="77777777" w:rsidR="00113F1A" w:rsidRPr="00456FAA" w:rsidRDefault="00113F1A" w:rsidP="007D1CC8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B4A3A71" w:rsid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807A5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807A5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807A5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E46CD0">
        <w:rPr>
          <w:sz w:val="24"/>
          <w:szCs w:val="24"/>
          <w:lang w:val="ru-RU"/>
        </w:rPr>
        <w:t>я</w:t>
      </w:r>
      <w:proofErr w:type="spellEnd"/>
      <w:r w:rsidR="00E46CD0">
        <w:rPr>
          <w:sz w:val="24"/>
          <w:szCs w:val="24"/>
          <w:lang w:val="ru-RU"/>
        </w:rPr>
        <w:t xml:space="preserve"> права </w:t>
      </w:r>
      <w:proofErr w:type="spellStart"/>
      <w:r w:rsidR="00E46CD0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59B0DCE9" w14:textId="77777777" w:rsidR="00113F1A" w:rsidRPr="00807A56" w:rsidRDefault="00113F1A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10FFE8CD" w14:textId="086B1145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3349C6">
        <w:rPr>
          <w:b/>
          <w:bCs/>
          <w:sz w:val="24"/>
          <w:szCs w:val="24"/>
          <w:lang w:val="uk-UA"/>
        </w:rPr>
        <w:t>о</w:t>
      </w:r>
      <w:r w:rsidR="003349C6">
        <w:rPr>
          <w:b/>
          <w:bCs/>
          <w:sz w:val="24"/>
          <w:szCs w:val="24"/>
        </w:rPr>
        <w:t>к</w:t>
      </w:r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015AC" w14:paraId="713ABCEB" w14:textId="77777777" w:rsidTr="00ED1EA2">
        <w:trPr>
          <w:cantSplit/>
          <w:trHeight w:val="7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6848F2F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D1EA2">
              <w:rPr>
                <w:bCs/>
                <w:i/>
                <w:sz w:val="24"/>
                <w:szCs w:val="24"/>
              </w:rPr>
              <w:t>споруд на ділянках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DAA7909" w:rsidR="004D1119" w:rsidRPr="005639F6" w:rsidRDefault="00ED1EA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 ділянки вільні від</w:t>
            </w:r>
            <w:r w:rsidRPr="005639F6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4D1119" w:rsidRPr="003F69E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ED1EA2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7CD974FF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2015AC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E0A02F7" w:rsidR="004D1119" w:rsidRPr="00ED1EA2" w:rsidRDefault="00ED1EA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D1EA2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4D1119" w:rsidRPr="002015AC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43F8C38B" w:rsidR="004D1119" w:rsidRDefault="00ED1EA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</w:t>
            </w:r>
            <w:r w:rsidR="005639F6" w:rsidRPr="005639F6">
              <w:rPr>
                <w:bCs/>
                <w:i/>
                <w:sz w:val="24"/>
                <w:szCs w:val="24"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4D1119" w:rsidRPr="002015AC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981C3EF" w:rsidR="004D1119" w:rsidRPr="00ED1EA2" w:rsidRDefault="00ED1EA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D1EA2">
              <w:rPr>
                <w:bCs/>
                <w:i/>
                <w:sz w:val="24"/>
                <w:szCs w:val="24"/>
              </w:rPr>
              <w:t>Земельні ділянки входять до зеленої зони, відповідно до рішення Київської міської ради від 08.07.2021 №</w:t>
            </w:r>
            <w:r w:rsidRPr="00ED1EA2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ED1EA2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2015AC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543" w14:textId="1EE5448C" w:rsidR="00ED1EA2" w:rsidRPr="00ED1EA2" w:rsidRDefault="00ED1EA2" w:rsidP="00ED1E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ької ради від 25.08.2022 № 5108/5149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(пункт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1, 2, 3, 17, 2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25, 31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рії кадастрових кварталів 63:733, 63:732, 63:749, 63:619, 63:707, 63:737, 90:318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в межах 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32, 47, 34, 148, 149, 151, 50, 17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кварталів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Комунального підприємства «Дарницьке лісопаркове господарство» у Дарницькому районі </w:t>
            </w:r>
            <w:r w:rsidR="00E46C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</w:t>
            </w:r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м. Києва.</w:t>
            </w:r>
          </w:p>
          <w:p w14:paraId="4E76434E" w14:textId="77777777" w:rsidR="00ED1EA2" w:rsidRPr="00ED1EA2" w:rsidRDefault="00ED1EA2" w:rsidP="00ED1E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частиною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першою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статті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надання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користування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Державний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земельний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gram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 яку</w:t>
            </w:r>
            <w:proofErr w:type="gram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A00EA9E" w14:textId="77777777" w:rsidR="00ED1EA2" w:rsidRPr="00ED1EA2" w:rsidRDefault="00ED1EA2" w:rsidP="00ED1E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їх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ED1E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00357CBB" w:rsidR="004D1119" w:rsidRPr="00072A72" w:rsidRDefault="00ED1EA2" w:rsidP="00ED1EA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ED1EA2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1161B7A3" w14:textId="36FB0F42" w:rsidR="004D11FD" w:rsidRDefault="004D1119" w:rsidP="004D11FD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88518EA" w14:textId="77777777" w:rsidR="0049211D" w:rsidRPr="004D1119" w:rsidRDefault="0049211D" w:rsidP="004D11FD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6E8E0B12" w14:textId="77777777" w:rsidR="004D11FD" w:rsidRPr="004D11FD" w:rsidRDefault="004D11FD" w:rsidP="004D11F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4D11FD">
        <w:rPr>
          <w:sz w:val="24"/>
          <w:szCs w:val="24"/>
          <w:lang w:val="ru-RU"/>
        </w:rPr>
        <w:t>Реалізація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рішення</w:t>
      </w:r>
      <w:proofErr w:type="spellEnd"/>
      <w:r w:rsidRPr="004D11FD">
        <w:rPr>
          <w:sz w:val="24"/>
          <w:szCs w:val="24"/>
          <w:lang w:val="ru-RU"/>
        </w:rPr>
        <w:t xml:space="preserve"> не </w:t>
      </w:r>
      <w:proofErr w:type="spellStart"/>
      <w:r w:rsidRPr="004D11FD">
        <w:rPr>
          <w:sz w:val="24"/>
          <w:szCs w:val="24"/>
          <w:lang w:val="ru-RU"/>
        </w:rPr>
        <w:t>потребує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додаткових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витрат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міського</w:t>
      </w:r>
      <w:proofErr w:type="spellEnd"/>
      <w:r w:rsidRPr="004D11FD">
        <w:rPr>
          <w:sz w:val="24"/>
          <w:szCs w:val="24"/>
          <w:lang w:val="ru-RU"/>
        </w:rPr>
        <w:t xml:space="preserve"> бюджету.</w:t>
      </w:r>
    </w:p>
    <w:p w14:paraId="7D7DE7F4" w14:textId="65CCDC82" w:rsidR="004D11FD" w:rsidRPr="004D11FD" w:rsidRDefault="004D11FD" w:rsidP="004D11FD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4D11FD">
        <w:rPr>
          <w:sz w:val="24"/>
          <w:szCs w:val="24"/>
          <w:lang w:val="ru-RU"/>
        </w:rPr>
        <w:t>Відповідно</w:t>
      </w:r>
      <w:proofErr w:type="spellEnd"/>
      <w:r w:rsidRPr="004D11FD">
        <w:rPr>
          <w:sz w:val="24"/>
          <w:szCs w:val="24"/>
          <w:lang w:val="ru-RU"/>
        </w:rPr>
        <w:t xml:space="preserve"> до </w:t>
      </w:r>
      <w:proofErr w:type="spellStart"/>
      <w:r w:rsidRPr="004D11FD">
        <w:rPr>
          <w:sz w:val="24"/>
          <w:szCs w:val="24"/>
          <w:lang w:val="ru-RU"/>
        </w:rPr>
        <w:t>Податкового</w:t>
      </w:r>
      <w:proofErr w:type="spellEnd"/>
      <w:r w:rsidRPr="004D11FD">
        <w:rPr>
          <w:sz w:val="24"/>
          <w:szCs w:val="24"/>
          <w:lang w:val="ru-RU"/>
        </w:rPr>
        <w:t xml:space="preserve"> кодексу </w:t>
      </w:r>
      <w:proofErr w:type="spellStart"/>
      <w:r w:rsidRPr="004D11FD">
        <w:rPr>
          <w:sz w:val="24"/>
          <w:szCs w:val="24"/>
          <w:lang w:val="ru-RU"/>
        </w:rPr>
        <w:t>України</w:t>
      </w:r>
      <w:proofErr w:type="spellEnd"/>
      <w:r w:rsidRPr="004D11FD">
        <w:rPr>
          <w:sz w:val="24"/>
          <w:szCs w:val="24"/>
          <w:lang w:val="ru-RU"/>
        </w:rPr>
        <w:t xml:space="preserve"> та </w:t>
      </w:r>
      <w:proofErr w:type="spellStart"/>
      <w:r w:rsidRPr="004D11FD">
        <w:rPr>
          <w:sz w:val="24"/>
          <w:szCs w:val="24"/>
          <w:lang w:val="ru-RU"/>
        </w:rPr>
        <w:t>Положення</w:t>
      </w:r>
      <w:proofErr w:type="spellEnd"/>
      <w:r w:rsidRPr="004D11FD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4D11FD">
        <w:rPr>
          <w:sz w:val="24"/>
          <w:szCs w:val="24"/>
          <w:lang w:val="ru-RU"/>
        </w:rPr>
        <w:t>місті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Києві</w:t>
      </w:r>
      <w:proofErr w:type="spellEnd"/>
      <w:r w:rsidRPr="004D11FD">
        <w:rPr>
          <w:sz w:val="24"/>
          <w:szCs w:val="24"/>
          <w:lang w:val="ru-RU"/>
        </w:rPr>
        <w:t xml:space="preserve">, </w:t>
      </w:r>
      <w:proofErr w:type="spellStart"/>
      <w:r w:rsidRPr="004D11FD">
        <w:rPr>
          <w:sz w:val="24"/>
          <w:szCs w:val="24"/>
          <w:lang w:val="ru-RU"/>
        </w:rPr>
        <w:t>затвердженого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рішенням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Київської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міської</w:t>
      </w:r>
      <w:proofErr w:type="spellEnd"/>
      <w:r w:rsidRPr="004D11FD">
        <w:rPr>
          <w:sz w:val="24"/>
          <w:szCs w:val="24"/>
          <w:lang w:val="ru-RU"/>
        </w:rPr>
        <w:t xml:space="preserve"> ради </w:t>
      </w:r>
      <w:proofErr w:type="spellStart"/>
      <w:r w:rsidRPr="004D11FD">
        <w:rPr>
          <w:sz w:val="24"/>
          <w:szCs w:val="24"/>
          <w:lang w:val="ru-RU"/>
        </w:rPr>
        <w:t>від</w:t>
      </w:r>
      <w:proofErr w:type="spellEnd"/>
      <w:r w:rsidRPr="004D11FD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4D11FD">
        <w:rPr>
          <w:sz w:val="24"/>
          <w:szCs w:val="24"/>
          <w:lang w:val="ru-RU"/>
        </w:rPr>
        <w:t>встановлення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місцевих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податків</w:t>
      </w:r>
      <w:proofErr w:type="spellEnd"/>
      <w:r w:rsidRPr="004D11FD">
        <w:rPr>
          <w:sz w:val="24"/>
          <w:szCs w:val="24"/>
          <w:lang w:val="ru-RU"/>
        </w:rPr>
        <w:t xml:space="preserve"> і </w:t>
      </w:r>
      <w:proofErr w:type="spellStart"/>
      <w:r w:rsidRPr="004D11FD">
        <w:rPr>
          <w:sz w:val="24"/>
          <w:szCs w:val="24"/>
          <w:lang w:val="ru-RU"/>
        </w:rPr>
        <w:t>зборів</w:t>
      </w:r>
      <w:proofErr w:type="spellEnd"/>
      <w:r w:rsidRPr="004D11FD">
        <w:rPr>
          <w:sz w:val="24"/>
          <w:szCs w:val="24"/>
          <w:lang w:val="ru-RU"/>
        </w:rPr>
        <w:t xml:space="preserve"> у м. </w:t>
      </w:r>
      <w:proofErr w:type="spellStart"/>
      <w:r w:rsidRPr="004D11FD">
        <w:rPr>
          <w:sz w:val="24"/>
          <w:szCs w:val="24"/>
          <w:lang w:val="ru-RU"/>
        </w:rPr>
        <w:t>Києві</w:t>
      </w:r>
      <w:proofErr w:type="spellEnd"/>
      <w:r w:rsidRPr="004D11FD">
        <w:rPr>
          <w:sz w:val="24"/>
          <w:szCs w:val="24"/>
          <w:lang w:val="ru-RU"/>
        </w:rPr>
        <w:t>» (</w:t>
      </w:r>
      <w:proofErr w:type="spellStart"/>
      <w:r w:rsidRPr="004D11FD">
        <w:rPr>
          <w:sz w:val="24"/>
          <w:szCs w:val="24"/>
          <w:lang w:val="ru-RU"/>
        </w:rPr>
        <w:t>зі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змінами</w:t>
      </w:r>
      <w:proofErr w:type="spellEnd"/>
      <w:r w:rsidRPr="004D11FD">
        <w:rPr>
          <w:sz w:val="24"/>
          <w:szCs w:val="24"/>
          <w:lang w:val="ru-RU"/>
        </w:rPr>
        <w:t xml:space="preserve"> та </w:t>
      </w:r>
      <w:proofErr w:type="spellStart"/>
      <w:r w:rsidRPr="004D11FD">
        <w:rPr>
          <w:sz w:val="24"/>
          <w:szCs w:val="24"/>
          <w:lang w:val="ru-RU"/>
        </w:rPr>
        <w:t>доповненнями</w:t>
      </w:r>
      <w:proofErr w:type="spellEnd"/>
      <w:r w:rsidRPr="004D11FD">
        <w:rPr>
          <w:sz w:val="24"/>
          <w:szCs w:val="24"/>
          <w:lang w:val="ru-RU"/>
        </w:rPr>
        <w:t xml:space="preserve">) </w:t>
      </w:r>
      <w:proofErr w:type="spellStart"/>
      <w:r w:rsidRPr="004D11FD">
        <w:rPr>
          <w:sz w:val="24"/>
          <w:szCs w:val="24"/>
          <w:lang w:val="ru-RU"/>
        </w:rPr>
        <w:t>розрахунковий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розмір</w:t>
      </w:r>
      <w:proofErr w:type="spellEnd"/>
      <w:r w:rsidRPr="004D11FD">
        <w:rPr>
          <w:sz w:val="24"/>
          <w:szCs w:val="24"/>
          <w:lang w:val="ru-RU"/>
        </w:rPr>
        <w:t xml:space="preserve"> земельного </w:t>
      </w:r>
      <w:proofErr w:type="spellStart"/>
      <w:r w:rsidRPr="004D11FD">
        <w:rPr>
          <w:sz w:val="24"/>
          <w:szCs w:val="24"/>
          <w:lang w:val="ru-RU"/>
        </w:rPr>
        <w:t>податку</w:t>
      </w:r>
      <w:proofErr w:type="spellEnd"/>
      <w:r w:rsidRPr="004D11FD">
        <w:rPr>
          <w:sz w:val="24"/>
          <w:szCs w:val="24"/>
          <w:lang w:val="ru-RU"/>
        </w:rPr>
        <w:t xml:space="preserve"> </w:t>
      </w:r>
      <w:proofErr w:type="spellStart"/>
      <w:r w:rsidRPr="004D11FD">
        <w:rPr>
          <w:sz w:val="24"/>
          <w:szCs w:val="24"/>
          <w:lang w:val="ru-RU"/>
        </w:rPr>
        <w:t>складатиме</w:t>
      </w:r>
      <w:proofErr w:type="spellEnd"/>
      <w:r w:rsidRPr="004D11FD">
        <w:rPr>
          <w:sz w:val="24"/>
          <w:szCs w:val="24"/>
          <w:lang w:val="ru-RU"/>
        </w:rPr>
        <w:t xml:space="preserve"> (0,1%): </w:t>
      </w:r>
    </w:p>
    <w:p w14:paraId="42EF3510" w14:textId="47281123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8000000000:63:733:0002 – 192</w:t>
      </w:r>
      <w:r w:rsidRPr="004D11FD">
        <w:rPr>
          <w:iCs/>
          <w:sz w:val="24"/>
          <w:szCs w:val="24"/>
        </w:rPr>
        <w:t> </w:t>
      </w:r>
      <w:r w:rsidRPr="004D11FD">
        <w:rPr>
          <w:iCs/>
          <w:sz w:val="24"/>
          <w:szCs w:val="24"/>
          <w:lang w:val="ru-RU"/>
        </w:rPr>
        <w:t>603</w:t>
      </w:r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02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6DD37FC0" w14:textId="6528EDF7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8000000000:63:732:0001 – 28</w:t>
      </w:r>
      <w:r w:rsidRPr="004D11FD">
        <w:rPr>
          <w:iCs/>
          <w:sz w:val="24"/>
          <w:szCs w:val="24"/>
        </w:rPr>
        <w:t> </w:t>
      </w:r>
      <w:proofErr w:type="gramStart"/>
      <w:r w:rsidRPr="004D11FD">
        <w:rPr>
          <w:iCs/>
          <w:sz w:val="24"/>
          <w:szCs w:val="24"/>
          <w:lang w:val="ru-RU"/>
        </w:rPr>
        <w:t>739</w:t>
      </w:r>
      <w:r>
        <w:rPr>
          <w:iCs/>
          <w:sz w:val="24"/>
          <w:szCs w:val="24"/>
          <w:lang w:val="ru-RU"/>
        </w:rPr>
        <w:t xml:space="preserve"> 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proofErr w:type="gramEnd"/>
      <w:r>
        <w:rPr>
          <w:iCs/>
          <w:sz w:val="24"/>
          <w:szCs w:val="24"/>
          <w:lang w:val="ru-RU"/>
        </w:rPr>
        <w:t xml:space="preserve"> 65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65D8D9E4" w14:textId="294EDE18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8000000000:63:749:0001 – 389 43</w:t>
      </w:r>
      <w:r>
        <w:rPr>
          <w:iCs/>
          <w:sz w:val="24"/>
          <w:szCs w:val="24"/>
          <w:lang w:val="ru-RU"/>
        </w:rPr>
        <w:t xml:space="preserve">5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25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4B2BE475" w14:textId="12118CCD" w:rsidR="004D11FD" w:rsidRPr="004D11FD" w:rsidRDefault="004D11FD" w:rsidP="004D11FD">
      <w:pPr>
        <w:pStyle w:val="1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8000000000:63:619:0001 – 25 322</w:t>
      </w:r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90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6DE8342B" w14:textId="5B649FC8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8000000000:63:707:0002 – 57 367</w:t>
      </w:r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10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00264365" w14:textId="2D2319B9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8000000000:63:707:0003 – 93</w:t>
      </w:r>
      <w:r w:rsidRPr="004D11FD">
        <w:rPr>
          <w:iCs/>
          <w:sz w:val="24"/>
          <w:szCs w:val="24"/>
        </w:rPr>
        <w:t> </w:t>
      </w:r>
      <w:r w:rsidRPr="004D11FD">
        <w:rPr>
          <w:iCs/>
          <w:sz w:val="24"/>
          <w:szCs w:val="24"/>
          <w:lang w:val="ru-RU"/>
        </w:rPr>
        <w:t xml:space="preserve">679 </w:t>
      </w:r>
      <w:proofErr w:type="spellStart"/>
      <w:r w:rsidRPr="004D11FD">
        <w:rPr>
          <w:iCs/>
          <w:sz w:val="24"/>
          <w:szCs w:val="24"/>
          <w:lang w:val="ru-RU"/>
        </w:rPr>
        <w:t>г</w:t>
      </w:r>
      <w:r>
        <w:rPr>
          <w:iCs/>
          <w:sz w:val="24"/>
          <w:szCs w:val="24"/>
          <w:lang w:val="ru-RU"/>
        </w:rPr>
        <w:t>рн</w:t>
      </w:r>
      <w:proofErr w:type="spellEnd"/>
      <w:r>
        <w:rPr>
          <w:iCs/>
          <w:sz w:val="24"/>
          <w:szCs w:val="24"/>
          <w:lang w:val="ru-RU"/>
        </w:rPr>
        <w:t xml:space="preserve"> 25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56F43136" w14:textId="2106DBED" w:rsidR="004D11FD" w:rsidRPr="004D11FD" w:rsidRDefault="004D11FD" w:rsidP="004D11FD">
      <w:pPr>
        <w:pStyle w:val="1"/>
        <w:shd w:val="clear" w:color="auto" w:fill="auto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lastRenderedPageBreak/>
        <w:t>8000000000:63:707:0004 – 127 651</w:t>
      </w:r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97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7110D54F" w14:textId="4256D535" w:rsidR="004D11FD" w:rsidRPr="004D11FD" w:rsidRDefault="004D11FD" w:rsidP="004D11FD">
      <w:pPr>
        <w:pStyle w:val="1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>8000000000:63:737:0003 – 215 193</w:t>
      </w:r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r>
        <w:rPr>
          <w:iCs/>
          <w:sz w:val="24"/>
          <w:szCs w:val="24"/>
          <w:lang w:val="ru-RU"/>
        </w:rPr>
        <w:t xml:space="preserve"> 36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2DD4271E" w14:textId="03BCAD42" w:rsidR="004D11FD" w:rsidRPr="004D11FD" w:rsidRDefault="004D11FD" w:rsidP="004D11FD">
      <w:pPr>
        <w:pStyle w:val="1"/>
        <w:spacing w:after="100"/>
        <w:ind w:firstLine="426"/>
        <w:jc w:val="both"/>
        <w:rPr>
          <w:iCs/>
          <w:sz w:val="24"/>
          <w:szCs w:val="24"/>
          <w:lang w:val="ru-RU"/>
        </w:rPr>
      </w:pPr>
      <w:r w:rsidRPr="004D11FD">
        <w:rPr>
          <w:iCs/>
          <w:sz w:val="24"/>
          <w:szCs w:val="24"/>
          <w:lang w:val="ru-RU"/>
        </w:rPr>
        <w:t xml:space="preserve">8000000000:90:318:0001 – 46 </w:t>
      </w:r>
      <w:proofErr w:type="gramStart"/>
      <w:r w:rsidRPr="004D11FD">
        <w:rPr>
          <w:iCs/>
          <w:sz w:val="24"/>
          <w:szCs w:val="24"/>
          <w:lang w:val="ru-RU"/>
        </w:rPr>
        <w:t>384</w:t>
      </w:r>
      <w:r>
        <w:rPr>
          <w:iCs/>
          <w:sz w:val="24"/>
          <w:szCs w:val="24"/>
          <w:lang w:val="ru-RU"/>
        </w:rPr>
        <w:t xml:space="preserve">  </w:t>
      </w:r>
      <w:proofErr w:type="spellStart"/>
      <w:r>
        <w:rPr>
          <w:iCs/>
          <w:sz w:val="24"/>
          <w:szCs w:val="24"/>
          <w:lang w:val="ru-RU"/>
        </w:rPr>
        <w:t>грн</w:t>
      </w:r>
      <w:proofErr w:type="spellEnd"/>
      <w:proofErr w:type="gramEnd"/>
      <w:r>
        <w:rPr>
          <w:iCs/>
          <w:sz w:val="24"/>
          <w:szCs w:val="24"/>
          <w:lang w:val="ru-RU"/>
        </w:rPr>
        <w:t xml:space="preserve"> 89</w:t>
      </w:r>
      <w:r w:rsidRPr="004D11FD">
        <w:rPr>
          <w:iCs/>
          <w:sz w:val="24"/>
          <w:szCs w:val="24"/>
          <w:lang w:val="ru-RU"/>
        </w:rPr>
        <w:t xml:space="preserve"> коп.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3F69E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BBA3" w14:textId="77777777" w:rsidR="00033478" w:rsidRDefault="0003347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FDE4" w14:textId="77777777" w:rsidR="00033478" w:rsidRDefault="0003347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85DE" w14:textId="77777777" w:rsidR="00033478" w:rsidRDefault="000334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EF8D" w14:textId="77777777" w:rsidR="00033478" w:rsidRDefault="000334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1F3CA2F6" w14:textId="77777777" w:rsidR="00033478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</w:p>
                            <w:p w14:paraId="46F472CC" w14:textId="6D6459F7" w:rsidR="00854FAD" w:rsidRPr="00033478" w:rsidRDefault="00033478" w:rsidP="00033478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3F69E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ПЗН-49062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05.01.2023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3F69E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244848816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</w:t>
                              </w:r>
                              <w:proofErr w:type="spellStart"/>
                              <w:r w:rsidR="00854FAD" w:rsidRPr="0003347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03347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015AC" w:rsidRPr="002015A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1F3CA2F6" w14:textId="77777777" w:rsidR="00033478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</w:p>
                      <w:p w14:paraId="46F472CC" w14:textId="6D6459F7" w:rsidR="00854FAD" w:rsidRPr="00033478" w:rsidRDefault="00033478" w:rsidP="00033478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3F69E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ПЗН-49062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05.01.2023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3F69E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244848816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</w:t>
                        </w:r>
                        <w:proofErr w:type="spellStart"/>
                        <w:r w:rsidR="00854FAD" w:rsidRPr="00033478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033478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015AC" w:rsidRPr="002015A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8AFC" w14:textId="77777777" w:rsidR="00033478" w:rsidRDefault="000334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3478"/>
    <w:rsid w:val="00065154"/>
    <w:rsid w:val="00072A72"/>
    <w:rsid w:val="000C7B40"/>
    <w:rsid w:val="000E32C6"/>
    <w:rsid w:val="000F644E"/>
    <w:rsid w:val="00113F1A"/>
    <w:rsid w:val="00124E84"/>
    <w:rsid w:val="001C3C63"/>
    <w:rsid w:val="002015AC"/>
    <w:rsid w:val="002050D1"/>
    <w:rsid w:val="00256BA4"/>
    <w:rsid w:val="002620EA"/>
    <w:rsid w:val="00297849"/>
    <w:rsid w:val="002C67E9"/>
    <w:rsid w:val="0031688E"/>
    <w:rsid w:val="0032082A"/>
    <w:rsid w:val="003349C6"/>
    <w:rsid w:val="003756E5"/>
    <w:rsid w:val="003C4464"/>
    <w:rsid w:val="003F69E4"/>
    <w:rsid w:val="004251B0"/>
    <w:rsid w:val="0044297A"/>
    <w:rsid w:val="00457E5F"/>
    <w:rsid w:val="00465F9E"/>
    <w:rsid w:val="004855E4"/>
    <w:rsid w:val="0049211D"/>
    <w:rsid w:val="00494F8F"/>
    <w:rsid w:val="004A3488"/>
    <w:rsid w:val="004A5DBD"/>
    <w:rsid w:val="004D1119"/>
    <w:rsid w:val="004D11FD"/>
    <w:rsid w:val="004D53A5"/>
    <w:rsid w:val="004D5BC3"/>
    <w:rsid w:val="004F4C1D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A1521"/>
    <w:rsid w:val="006C7FB9"/>
    <w:rsid w:val="006E106A"/>
    <w:rsid w:val="006E10B3"/>
    <w:rsid w:val="006F2E3B"/>
    <w:rsid w:val="007778A0"/>
    <w:rsid w:val="0078503B"/>
    <w:rsid w:val="007C400B"/>
    <w:rsid w:val="007D1CC8"/>
    <w:rsid w:val="007F17EC"/>
    <w:rsid w:val="007F2BBB"/>
    <w:rsid w:val="007F5918"/>
    <w:rsid w:val="007F7C2C"/>
    <w:rsid w:val="00807A56"/>
    <w:rsid w:val="008117D2"/>
    <w:rsid w:val="00854FAD"/>
    <w:rsid w:val="0085512A"/>
    <w:rsid w:val="008710BD"/>
    <w:rsid w:val="00886B09"/>
    <w:rsid w:val="008A28FB"/>
    <w:rsid w:val="008F09EB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253AA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0240"/>
    <w:rsid w:val="00C837C6"/>
    <w:rsid w:val="00CA36E6"/>
    <w:rsid w:val="00CD0A63"/>
    <w:rsid w:val="00D6076C"/>
    <w:rsid w:val="00D71AA3"/>
    <w:rsid w:val="00D75A6C"/>
    <w:rsid w:val="00DC4060"/>
    <w:rsid w:val="00DE2B79"/>
    <w:rsid w:val="00DF453B"/>
    <w:rsid w:val="00E41057"/>
    <w:rsid w:val="00E43047"/>
    <w:rsid w:val="00E46CD0"/>
    <w:rsid w:val="00E93A88"/>
    <w:rsid w:val="00EA1843"/>
    <w:rsid w:val="00ED1EA2"/>
    <w:rsid w:val="00ED4D52"/>
    <w:rsid w:val="00F938C6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8F18-E0AF-4F17-95D6-C5622CA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7485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Левченко Ірина Богданівна</cp:lastModifiedBy>
  <cp:revision>20</cp:revision>
  <cp:lastPrinted>2023-01-10T09:05:00Z</cp:lastPrinted>
  <dcterms:created xsi:type="dcterms:W3CDTF">2023-01-05T13:48:00Z</dcterms:created>
  <dcterms:modified xsi:type="dcterms:W3CDTF">2023-01-13T09:03:00Z</dcterms:modified>
</cp:coreProperties>
</file>