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Pr="00FB63E7">
        <w:rPr>
          <w:rFonts w:ascii="Benguiat" w:hAnsi="Benguiat"/>
          <w:b/>
          <w:spacing w:val="18"/>
          <w:w w:val="66"/>
          <w:sz w:val="72"/>
        </w:rPr>
        <w:t>А</w:t>
      </w:r>
    </w:p>
    <w:p w:rsidR="00C36E89" w:rsidRPr="00B85908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i w:val="0"/>
          <w:spacing w:val="18"/>
          <w:w w:val="90"/>
        </w:rPr>
      </w:pPr>
      <w:r w:rsidRPr="00191E73">
        <w:rPr>
          <w:rFonts w:ascii="Times New Roman" w:hAnsi="Times New Roman" w:cs="Times New Roman"/>
          <w:i w:val="0"/>
          <w:spacing w:val="18"/>
          <w:w w:val="90"/>
        </w:rPr>
        <w:t>ІІ</w:t>
      </w:r>
      <w:r w:rsidRPr="00B85908">
        <w:rPr>
          <w:rFonts w:ascii="Benguiat" w:hAnsi="Benguiat"/>
          <w:i w:val="0"/>
          <w:spacing w:val="18"/>
          <w:w w:val="90"/>
        </w:rPr>
        <w:t xml:space="preserve"> СЕСІЯ</w:t>
      </w:r>
      <w:r w:rsidRPr="00B85908">
        <w:rPr>
          <w:i w:val="0"/>
          <w:spacing w:val="18"/>
          <w:w w:val="90"/>
        </w:rPr>
        <w:t xml:space="preserve"> </w:t>
      </w:r>
      <w:r w:rsidR="003C25E0" w:rsidRPr="00B85908">
        <w:rPr>
          <w:rFonts w:ascii="Benguiat" w:hAnsi="Benguiat"/>
          <w:i w:val="0"/>
          <w:spacing w:val="18"/>
          <w:w w:val="90"/>
        </w:rPr>
        <w:t>І</w:t>
      </w:r>
      <w:r w:rsidR="003C25E0" w:rsidRPr="00191E73">
        <w:rPr>
          <w:rFonts w:ascii="Times New Roman" w:hAnsi="Times New Roman" w:cs="Times New Roman"/>
          <w:i w:val="0"/>
          <w:spacing w:val="18"/>
          <w:w w:val="90"/>
        </w:rPr>
        <w:t xml:space="preserve">Х </w:t>
      </w:r>
      <w:r w:rsidRPr="00B85908">
        <w:rPr>
          <w:rFonts w:ascii="Benguiat" w:hAnsi="Benguiat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 w:rsidR="00E73002"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  <w:r w:rsidR="00EF7CA6" w:rsidRPr="00B85908">
        <w:rPr>
          <w:rFonts w:ascii="Times New Roman" w:hAnsi="Times New Roman" w:cs="Times New Roman"/>
          <w:b/>
        </w:rPr>
        <w:tab/>
      </w:r>
    </w:p>
    <w:p w:rsidR="00DC6CB7" w:rsidRDefault="00DC6CB7" w:rsidP="000C4F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84AB4" w:rsidRPr="00E459BF" w:rsidRDefault="00084AB4" w:rsidP="005A773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внесення змін до рішення </w:t>
      </w:r>
      <w:r w:rsidR="00D722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Київської міської ради від </w:t>
      </w:r>
      <w:r w:rsidR="00266E97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 жовтня 2018 року</w:t>
      </w:r>
      <w:r w:rsidR="00756D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66E97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1583/5647 </w:t>
      </w:r>
      <w:r w:rsidR="005A7734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надання згоди на безоплатне прийняття до комунальної власності територіальної громади міста Києва цілісних майнових комплексів </w:t>
      </w:r>
      <w:r w:rsidR="005D785B" w:rsidRPr="005D78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заклад</w:t>
      </w:r>
      <w:r w:rsidR="005D78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ів фахової </w:t>
      </w:r>
      <w:r w:rsidR="00D722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proofErr w:type="spellStart"/>
      <w:r w:rsidR="005D78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передвищої</w:t>
      </w:r>
      <w:proofErr w:type="spellEnd"/>
      <w:r w:rsidR="005D78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</w:t>
      </w:r>
      <w:r w:rsidR="005A7734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2462D4" w:rsidRPr="00E459BF" w:rsidRDefault="002462D4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636C3" w:rsidRDefault="000D1924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статті 329 Цивільного кодексу України, пункт</w:t>
      </w:r>
      <w:r w:rsidR="001030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 30,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51 частини першої статті 26, частини другої статті 60 Закону України </w:t>
      </w:r>
      <w:r w:rsidR="00DF19BA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D722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місцеве самоврядування в Україні</w:t>
      </w:r>
      <w:r w:rsidR="00DF19BA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Закону України «Про фахову </w:t>
      </w:r>
      <w:proofErr w:type="spellStart"/>
      <w:r w:rsid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передвищу</w:t>
      </w:r>
      <w:proofErr w:type="spellEnd"/>
      <w:r w:rsid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освіту», 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статті 24 Закону України </w:t>
      </w:r>
      <w:r w:rsidR="00DF19BA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Державний бюджет України на 2018</w:t>
      </w:r>
      <w:r w:rsidR="00D722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r w:rsidR="00DF19BA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статті 4 Закону України </w:t>
      </w:r>
      <w:r w:rsidR="00DF19BA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передачу об</w:t>
      </w:r>
      <w:r w:rsidR="005A7734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єктів права державної та комунальної власності</w:t>
      </w:r>
      <w:r w:rsidR="00DF19BA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0704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Київська міська рада </w:t>
      </w:r>
    </w:p>
    <w:p w:rsidR="006636C3" w:rsidRDefault="006636C3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F19BA" w:rsidRPr="006636C3" w:rsidRDefault="006636C3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</w:t>
      </w:r>
      <w:r w:rsidR="000D1924"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A42E9F" w:rsidRPr="00E459BF" w:rsidRDefault="00A42E9F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636C3" w:rsidRDefault="00084AB4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proofErr w:type="spellStart"/>
      <w:r w:rsidR="00756D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</w:t>
      </w:r>
      <w:proofErr w:type="spellEnd"/>
      <w:r w:rsidR="00756D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</w:t>
      </w:r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636C3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рішення Київської міської ради від 02 жовтня 2018 року</w:t>
      </w:r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6636C3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1583/5647 </w:t>
      </w:r>
      <w:r w:rsidR="006636C3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надання згоди на безоплатне прийняття до комунальної власності територіальної громади міста Києва цілісних майнових комплексів </w:t>
      </w:r>
      <w:r w:rsidR="006636C3" w:rsidRPr="005D78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заклад</w:t>
      </w:r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ів фахової </w:t>
      </w:r>
      <w:proofErr w:type="spellStart"/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передвищої</w:t>
      </w:r>
      <w:proofErr w:type="spellEnd"/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</w:t>
      </w:r>
      <w:r w:rsidR="006636C3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56D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такі зміни</w:t>
      </w:r>
      <w:r w:rsidR="00663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E73002" w:rsidRDefault="00756DEB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1.1. Пункт 1 викласти в такій редакції:</w:t>
      </w:r>
    </w:p>
    <w:p w:rsidR="00E73002" w:rsidRPr="00E73002" w:rsidRDefault="00E73002" w:rsidP="00E73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bookmarkStart w:id="0" w:name="7"/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Надати згоду на безоплатне прийняття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державної власності 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комунальної власності територіальної громади міста Києва цілісних майнових комплексів</w:t>
      </w:r>
      <w:r w:rsidR="00756D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(включно з правами та обов’язками юридичної особи)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закладів фахової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належать до державної власності, згідно з додатком до цього рішення.</w:t>
      </w:r>
    </w:p>
    <w:p w:rsidR="00E73002" w:rsidRPr="00E73002" w:rsidRDefault="00E73002" w:rsidP="00E73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8"/>
      <w:bookmarkEnd w:id="0"/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Київська міська рада зобов’язується використовувати зазначені цілісн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майнов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комплекс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закладів фахової </w:t>
      </w:r>
      <w:proofErr w:type="spellStart"/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передвищої</w:t>
      </w:r>
      <w:proofErr w:type="spellEnd"/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 за цільовим призначенням і не відчужувати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їх 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приватну власність.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:rsidR="00D7223A" w:rsidRDefault="00D7223A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15"/>
      <w:bookmarkEnd w:id="1"/>
    </w:p>
    <w:p w:rsidR="00F52024" w:rsidRDefault="00756DEB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1.2. Підпункт 2.1. пункту 2 викласти в такій редакції:</w:t>
      </w:r>
    </w:p>
    <w:p w:rsidR="00756DEB" w:rsidRDefault="00756DEB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«2.1. Прийняти до комунальної власності територіальної громади міста Києва цілісні майнові комплекси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(включно з правами та обов’язками </w:t>
      </w:r>
      <w:r w:rsidR="00D722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юридичної особи)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закладів фахової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передвищої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освіти, зазначених у пункті 1 цього рішення.».</w:t>
      </w:r>
    </w:p>
    <w:p w:rsidR="00756DEB" w:rsidRDefault="00756DEB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 Підпункт 2.4. пункту 2 викласти в такій редакції:</w:t>
      </w:r>
    </w:p>
    <w:p w:rsidR="00756DEB" w:rsidRDefault="00756DEB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«2.4. Утворити комісію по прийняттю до комунальної власності територіальної громади міста Києва цілісних майнових комплексів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(включно з правами та обов’язками юридичної особи) закладів фахової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освіти, зазначених у пункті 1 цього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.».</w:t>
      </w:r>
    </w:p>
    <w:p w:rsidR="00756DEB" w:rsidRPr="003A147B" w:rsidRDefault="00756DEB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2024" w:rsidRPr="00E459BF" w:rsidRDefault="00F52024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</w:t>
      </w:r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</w:rPr>
        <w:t>Оприлюднити це рішення в установленому порядку.</w:t>
      </w:r>
    </w:p>
    <w:p w:rsidR="0071038D" w:rsidRPr="00E459BF" w:rsidRDefault="0071038D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038D" w:rsidRPr="00A42E9F" w:rsidRDefault="0071038D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власності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101F6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 </w:t>
      </w:r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науки,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сім’ї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="00B94516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bookmarkEnd w:id="2"/>
    <w:p w:rsidR="00E73002" w:rsidRDefault="00E73002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62D4" w:rsidRPr="00E459BF" w:rsidRDefault="00084AB4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8974D4" w:rsidRPr="00E459BF" w:rsidRDefault="00412FE5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13"/>
      <w:bookmarkEnd w:id="3"/>
      <w:r w:rsidRPr="00E459BF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E459BF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756DEB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E459BF">
        <w:rPr>
          <w:rFonts w:ascii="Times New Roman" w:hAnsi="Times New Roman" w:cs="Times New Roman"/>
          <w:sz w:val="28"/>
          <w:szCs w:val="28"/>
        </w:rPr>
        <w:t>В</w:t>
      </w:r>
      <w:r w:rsidR="00060994" w:rsidRPr="00E459BF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985D3C" w:rsidRDefault="00985D3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985D3C" w:rsidRDefault="00985D3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C4609C" w:rsidRDefault="00C4609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C4609C" w:rsidRDefault="00C4609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E73002" w:rsidRDefault="00E7300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E73002" w:rsidRDefault="00E7300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5135" w:type="pct"/>
        <w:tblInd w:w="-542" w:type="dxa"/>
        <w:tblLayout w:type="fixed"/>
        <w:tblLook w:val="01E0" w:firstRow="1" w:lastRow="1" w:firstColumn="1" w:lastColumn="1" w:noHBand="0" w:noVBand="0"/>
      </w:tblPr>
      <w:tblGrid>
        <w:gridCol w:w="6638"/>
        <w:gridCol w:w="3260"/>
      </w:tblGrid>
      <w:tr w:rsidR="00DF633E" w:rsidRPr="00DC79FB" w:rsidTr="00397B92">
        <w:trPr>
          <w:trHeight w:val="568"/>
        </w:trPr>
        <w:tc>
          <w:tcPr>
            <w:tcW w:w="3353" w:type="pct"/>
            <w:shd w:val="clear" w:color="auto" w:fill="auto"/>
          </w:tcPr>
          <w:p w:rsidR="00DF633E" w:rsidRPr="00DF633E" w:rsidRDefault="00DF633E" w:rsidP="00397B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0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647" w:type="pct"/>
            <w:shd w:val="clear" w:color="auto" w:fill="auto"/>
          </w:tcPr>
          <w:p w:rsidR="00C4609C" w:rsidRDefault="00C4609C" w:rsidP="00C4609C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33E" w:rsidRPr="00DF633E" w:rsidRDefault="00DF633E" w:rsidP="00C4609C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F0" w:rsidRPr="00DC79FB" w:rsidTr="00397B92">
        <w:trPr>
          <w:trHeight w:val="1058"/>
        </w:trPr>
        <w:tc>
          <w:tcPr>
            <w:tcW w:w="3353" w:type="pct"/>
            <w:shd w:val="clear" w:color="auto" w:fill="auto"/>
          </w:tcPr>
          <w:p w:rsidR="004B24F0" w:rsidRDefault="004B24F0" w:rsidP="00CD4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9A" w:rsidRDefault="0007315A" w:rsidP="00CD4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</w:p>
          <w:p w:rsidR="004B24F0" w:rsidRDefault="0007315A" w:rsidP="00397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="00976D1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1647" w:type="pct"/>
            <w:shd w:val="clear" w:color="auto" w:fill="auto"/>
          </w:tcPr>
          <w:p w:rsidR="00AE3639" w:rsidRDefault="00AE3639" w:rsidP="00C4609C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F0" w:rsidRPr="00DF633E" w:rsidRDefault="0007315A" w:rsidP="00C4609C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CA6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ФІДАНЯН</w:t>
            </w:r>
            <w:r w:rsidR="004B24F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B24F0" w:rsidRPr="00DF633E" w:rsidRDefault="004B24F0" w:rsidP="00C4609C">
            <w:pPr>
              <w:spacing w:after="0" w:line="240" w:lineRule="auto"/>
              <w:ind w:left="794"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F0" w:rsidRDefault="004B24F0" w:rsidP="00C4609C">
            <w:pPr>
              <w:spacing w:after="0" w:line="240" w:lineRule="auto"/>
              <w:ind w:left="794"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2A" w:rsidRPr="00DC79FB" w:rsidTr="006B039A">
        <w:trPr>
          <w:trHeight w:val="978"/>
        </w:trPr>
        <w:tc>
          <w:tcPr>
            <w:tcW w:w="3353" w:type="pct"/>
            <w:shd w:val="clear" w:color="auto" w:fill="auto"/>
          </w:tcPr>
          <w:p w:rsidR="009534C9" w:rsidRDefault="002F2F2A" w:rsidP="003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персоналу </w:t>
            </w:r>
          </w:p>
          <w:p w:rsidR="002F2F2A" w:rsidRDefault="002F2F2A" w:rsidP="00EE3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правового забезпечення </w:t>
            </w:r>
          </w:p>
        </w:tc>
        <w:tc>
          <w:tcPr>
            <w:tcW w:w="1647" w:type="pct"/>
            <w:shd w:val="clear" w:color="auto" w:fill="auto"/>
          </w:tcPr>
          <w:p w:rsidR="009534C9" w:rsidRDefault="009534C9" w:rsidP="00C4609C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2F2F2A" w:rsidP="00C4609C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F7CA6">
              <w:rPr>
                <w:rFonts w:ascii="Times New Roman" w:hAnsi="Times New Roman" w:cs="Times New Roman"/>
                <w:sz w:val="28"/>
                <w:szCs w:val="28"/>
              </w:rPr>
              <w:t>ариса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БІБА</w:t>
            </w:r>
          </w:p>
        </w:tc>
      </w:tr>
    </w:tbl>
    <w:p w:rsidR="00044FA1" w:rsidRDefault="00044FA1" w:rsidP="00CD429C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 w:rsidP="00CD429C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EE3D60" w:rsidRDefault="00EE3D60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397B92" w:rsidRDefault="00397B92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p w:rsidR="00397B92" w:rsidRDefault="00397B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16" w:type="pct"/>
        <w:tblInd w:w="-851" w:type="dxa"/>
        <w:tblLayout w:type="fixed"/>
        <w:tblLook w:val="01E0" w:firstRow="1" w:lastRow="1" w:firstColumn="1" w:lastColumn="1" w:noHBand="0" w:noVBand="0"/>
      </w:tblPr>
      <w:tblGrid>
        <w:gridCol w:w="6412"/>
        <w:gridCol w:w="4221"/>
      </w:tblGrid>
      <w:tr w:rsidR="00044FA1" w:rsidRPr="00DC79FB" w:rsidTr="00397B92">
        <w:trPr>
          <w:trHeight w:val="567"/>
        </w:trPr>
        <w:tc>
          <w:tcPr>
            <w:tcW w:w="3015" w:type="pct"/>
            <w:shd w:val="clear" w:color="auto" w:fill="auto"/>
          </w:tcPr>
          <w:p w:rsidR="00044FA1" w:rsidRPr="00DF633E" w:rsidRDefault="00044FA1" w:rsidP="00397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985" w:type="pct"/>
            <w:shd w:val="clear" w:color="auto" w:fill="auto"/>
          </w:tcPr>
          <w:p w:rsidR="00044FA1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Pr="00DF633E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FA1" w:rsidRPr="00DC79FB" w:rsidTr="00397B92">
        <w:trPr>
          <w:trHeight w:val="855"/>
        </w:trPr>
        <w:tc>
          <w:tcPr>
            <w:tcW w:w="3015" w:type="pct"/>
            <w:shd w:val="clear" w:color="auto" w:fill="auto"/>
          </w:tcPr>
          <w:p w:rsidR="0007315A" w:rsidRDefault="0007315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5A" w:rsidRDefault="0007315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освіти </w:t>
            </w:r>
            <w:r w:rsidR="00107A0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</w:p>
          <w:p w:rsidR="00044FA1" w:rsidRDefault="00044FA1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F8F" w:rsidRDefault="002F2F2A" w:rsidP="002F2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персоналу </w:t>
            </w:r>
          </w:p>
          <w:p w:rsidR="002F2F2A" w:rsidRDefault="002F2F2A" w:rsidP="002F2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правового забезпечення                                             </w:t>
            </w:r>
          </w:p>
        </w:tc>
        <w:tc>
          <w:tcPr>
            <w:tcW w:w="1985" w:type="pct"/>
            <w:shd w:val="clear" w:color="auto" w:fill="auto"/>
          </w:tcPr>
          <w:p w:rsidR="0007315A" w:rsidRDefault="0007315A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07315A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CA6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ФІДАНЯН    </w:t>
            </w:r>
          </w:p>
          <w:p w:rsidR="0007315A" w:rsidRDefault="0007315A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F2F2A" w:rsidRDefault="002F2F2A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Default="002F2F2A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F7CA6">
              <w:rPr>
                <w:rFonts w:ascii="Times New Roman" w:hAnsi="Times New Roman" w:cs="Times New Roman"/>
                <w:sz w:val="28"/>
                <w:szCs w:val="28"/>
              </w:rPr>
              <w:t>ариса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БІБА</w:t>
            </w:r>
          </w:p>
        </w:tc>
      </w:tr>
      <w:tr w:rsidR="005C4D32" w:rsidRPr="00DC79FB" w:rsidTr="00397B92">
        <w:trPr>
          <w:trHeight w:val="207"/>
        </w:trPr>
        <w:tc>
          <w:tcPr>
            <w:tcW w:w="3015" w:type="pct"/>
            <w:shd w:val="clear" w:color="auto" w:fill="auto"/>
          </w:tcPr>
          <w:p w:rsidR="00045784" w:rsidRDefault="00045784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32" w:rsidRPr="00397B92" w:rsidRDefault="005C4D32" w:rsidP="00917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Погоджено: </w:t>
            </w:r>
          </w:p>
        </w:tc>
        <w:tc>
          <w:tcPr>
            <w:tcW w:w="1985" w:type="pct"/>
            <w:shd w:val="clear" w:color="auto" w:fill="auto"/>
          </w:tcPr>
          <w:p w:rsidR="005C4D32" w:rsidRPr="00DF633E" w:rsidRDefault="005C4D32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28" w:rsidRPr="00DC79FB" w:rsidTr="00397B92">
        <w:trPr>
          <w:trHeight w:val="207"/>
        </w:trPr>
        <w:tc>
          <w:tcPr>
            <w:tcW w:w="3015" w:type="pct"/>
            <w:shd w:val="clear" w:color="auto" w:fill="auto"/>
          </w:tcPr>
          <w:p w:rsidR="004E2328" w:rsidRDefault="004E2328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8" w:rsidRDefault="004E2328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</w:p>
        </w:tc>
        <w:tc>
          <w:tcPr>
            <w:tcW w:w="1985" w:type="pct"/>
            <w:shd w:val="clear" w:color="auto" w:fill="auto"/>
          </w:tcPr>
          <w:p w:rsidR="004E2328" w:rsidRDefault="004E2328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 </w:t>
            </w:r>
          </w:p>
          <w:p w:rsidR="004E2328" w:rsidRPr="00DF633E" w:rsidRDefault="004E2328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МОНДРИЇВСЬКИЙ </w:t>
            </w:r>
          </w:p>
        </w:tc>
      </w:tr>
      <w:tr w:rsidR="009B4120" w:rsidRPr="00DC79FB" w:rsidTr="00397B92">
        <w:trPr>
          <w:trHeight w:val="549"/>
        </w:trPr>
        <w:tc>
          <w:tcPr>
            <w:tcW w:w="3015" w:type="pct"/>
            <w:shd w:val="clear" w:color="auto" w:fill="auto"/>
          </w:tcPr>
          <w:p w:rsidR="0090010D" w:rsidRDefault="0090010D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83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</w:t>
            </w:r>
            <w:r w:rsidR="00EF4183">
              <w:rPr>
                <w:rFonts w:ascii="Times New Roman" w:hAnsi="Times New Roman" w:cs="Times New Roman"/>
                <w:sz w:val="28"/>
                <w:szCs w:val="28"/>
              </w:rPr>
              <w:t xml:space="preserve">Київської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питань</w:t>
            </w:r>
          </w:p>
          <w:p w:rsidR="009B4120" w:rsidRDefault="00111C85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120">
              <w:rPr>
                <w:rFonts w:ascii="Times New Roman" w:hAnsi="Times New Roman" w:cs="Times New Roman"/>
                <w:sz w:val="28"/>
                <w:szCs w:val="28"/>
              </w:rPr>
              <w:t>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9B4120">
              <w:rPr>
                <w:rFonts w:ascii="Times New Roman" w:hAnsi="Times New Roman" w:cs="Times New Roman"/>
                <w:sz w:val="28"/>
                <w:szCs w:val="28"/>
              </w:rPr>
              <w:t xml:space="preserve"> науки, сім’ї, молоді та спорту </w:t>
            </w: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E90C03" w:rsidRDefault="00E90C03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1985" w:type="pct"/>
            <w:shd w:val="clear" w:color="auto" w:fill="auto"/>
          </w:tcPr>
          <w:p w:rsidR="009B4120" w:rsidRDefault="009B4120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111C85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ВАСИЛЬЧУК</w:t>
            </w:r>
          </w:p>
          <w:p w:rsidR="00E90C03" w:rsidRDefault="00E90C03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111C85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СУПРУН</w:t>
            </w:r>
          </w:p>
        </w:tc>
      </w:tr>
      <w:tr w:rsidR="009B4120" w:rsidRPr="00DC79FB" w:rsidTr="00397B92">
        <w:trPr>
          <w:trHeight w:val="549"/>
        </w:trPr>
        <w:tc>
          <w:tcPr>
            <w:tcW w:w="3015" w:type="pct"/>
            <w:shd w:val="clear" w:color="auto" w:fill="auto"/>
          </w:tcPr>
          <w:p w:rsidR="008B298E" w:rsidRDefault="008B298E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9C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Київської міської ради </w:t>
            </w: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питань власності</w:t>
            </w: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E90C03" w:rsidRDefault="00E90C03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1985" w:type="pct"/>
            <w:shd w:val="clear" w:color="auto" w:fill="auto"/>
          </w:tcPr>
          <w:p w:rsidR="009B4120" w:rsidRDefault="009B4120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8E" w:rsidRDefault="008B298E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Pr="005D4D33" w:rsidRDefault="0085359E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 ПРИСЯЖНЮК</w:t>
            </w:r>
          </w:p>
          <w:p w:rsidR="00E90C03" w:rsidRDefault="00E90C03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Default="0085359E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 АРТЕМЕНКО</w:t>
            </w:r>
            <w:r w:rsidR="009B4120" w:rsidRPr="005D4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4B20" w:rsidRPr="00DC79FB" w:rsidTr="00397B92">
        <w:trPr>
          <w:trHeight w:val="549"/>
        </w:trPr>
        <w:tc>
          <w:tcPr>
            <w:tcW w:w="3015" w:type="pct"/>
            <w:shd w:val="clear" w:color="auto" w:fill="auto"/>
          </w:tcPr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90010D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045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045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ків</w:t>
            </w:r>
            <w:proofErr w:type="spellEnd"/>
            <w:r w:rsidR="00045784" w:rsidRPr="00045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457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457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право</w:t>
            </w:r>
            <w:r w:rsidR="0054591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забезпечення </w:t>
            </w:r>
          </w:p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1985" w:type="pct"/>
            <w:shd w:val="clear" w:color="auto" w:fill="auto"/>
          </w:tcPr>
          <w:p w:rsidR="00984B20" w:rsidRDefault="00984B20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20" w:rsidRDefault="00045784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044FA1" w:rsidRPr="00412FE5" w:rsidRDefault="00044FA1" w:rsidP="00BB1C2F">
      <w:pPr>
        <w:rPr>
          <w:rFonts w:ascii="Times New Roman" w:hAnsi="Times New Roman" w:cs="Times New Roman"/>
          <w:sz w:val="28"/>
          <w:szCs w:val="28"/>
        </w:rPr>
      </w:pPr>
    </w:p>
    <w:sectPr w:rsidR="00044FA1" w:rsidRPr="00412FE5" w:rsidSect="0032232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44FA1"/>
    <w:rsid w:val="00045784"/>
    <w:rsid w:val="000557EE"/>
    <w:rsid w:val="000561E6"/>
    <w:rsid w:val="00060994"/>
    <w:rsid w:val="00067706"/>
    <w:rsid w:val="00070487"/>
    <w:rsid w:val="00073107"/>
    <w:rsid w:val="0007315A"/>
    <w:rsid w:val="000735F7"/>
    <w:rsid w:val="00084AB4"/>
    <w:rsid w:val="00091F8D"/>
    <w:rsid w:val="00093E87"/>
    <w:rsid w:val="000B1DEF"/>
    <w:rsid w:val="000B29CF"/>
    <w:rsid w:val="000C2371"/>
    <w:rsid w:val="000C4FA6"/>
    <w:rsid w:val="000D1924"/>
    <w:rsid w:val="000E7410"/>
    <w:rsid w:val="000F0112"/>
    <w:rsid w:val="00101F61"/>
    <w:rsid w:val="001030D2"/>
    <w:rsid w:val="00104D10"/>
    <w:rsid w:val="00104DEB"/>
    <w:rsid w:val="00105EFF"/>
    <w:rsid w:val="00107A07"/>
    <w:rsid w:val="00111C85"/>
    <w:rsid w:val="00177D47"/>
    <w:rsid w:val="00191E73"/>
    <w:rsid w:val="001A1829"/>
    <w:rsid w:val="001B0FC9"/>
    <w:rsid w:val="001E7370"/>
    <w:rsid w:val="00202198"/>
    <w:rsid w:val="00216D3E"/>
    <w:rsid w:val="00216D55"/>
    <w:rsid w:val="002263E4"/>
    <w:rsid w:val="00234691"/>
    <w:rsid w:val="002462D4"/>
    <w:rsid w:val="00266E97"/>
    <w:rsid w:val="002803CA"/>
    <w:rsid w:val="002A4626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7B92"/>
    <w:rsid w:val="003A147B"/>
    <w:rsid w:val="003B5EAB"/>
    <w:rsid w:val="003C25E0"/>
    <w:rsid w:val="003C780F"/>
    <w:rsid w:val="003D3027"/>
    <w:rsid w:val="003E56F6"/>
    <w:rsid w:val="003E7C7B"/>
    <w:rsid w:val="003F56E6"/>
    <w:rsid w:val="00412FE5"/>
    <w:rsid w:val="00414B9E"/>
    <w:rsid w:val="004250C6"/>
    <w:rsid w:val="0045165A"/>
    <w:rsid w:val="00495E6C"/>
    <w:rsid w:val="004A398D"/>
    <w:rsid w:val="004A3B8E"/>
    <w:rsid w:val="004B24F0"/>
    <w:rsid w:val="004B2E07"/>
    <w:rsid w:val="004D1C82"/>
    <w:rsid w:val="004D2846"/>
    <w:rsid w:val="004E1A6C"/>
    <w:rsid w:val="004E2328"/>
    <w:rsid w:val="004E6B99"/>
    <w:rsid w:val="004F0564"/>
    <w:rsid w:val="004F4757"/>
    <w:rsid w:val="005017BE"/>
    <w:rsid w:val="0052043E"/>
    <w:rsid w:val="00525320"/>
    <w:rsid w:val="0054591D"/>
    <w:rsid w:val="0054776C"/>
    <w:rsid w:val="0055228C"/>
    <w:rsid w:val="005535AB"/>
    <w:rsid w:val="005613C4"/>
    <w:rsid w:val="005A4912"/>
    <w:rsid w:val="005A7734"/>
    <w:rsid w:val="005B4922"/>
    <w:rsid w:val="005B77B3"/>
    <w:rsid w:val="005C237F"/>
    <w:rsid w:val="005C4D32"/>
    <w:rsid w:val="005D4D33"/>
    <w:rsid w:val="005D785B"/>
    <w:rsid w:val="005E1964"/>
    <w:rsid w:val="005F6F18"/>
    <w:rsid w:val="00606BDC"/>
    <w:rsid w:val="00617F5B"/>
    <w:rsid w:val="0064546F"/>
    <w:rsid w:val="006636C3"/>
    <w:rsid w:val="00665ACD"/>
    <w:rsid w:val="0067294E"/>
    <w:rsid w:val="006A1E91"/>
    <w:rsid w:val="006A5C55"/>
    <w:rsid w:val="006A7306"/>
    <w:rsid w:val="006B039A"/>
    <w:rsid w:val="006B3812"/>
    <w:rsid w:val="006D02E8"/>
    <w:rsid w:val="006D5C66"/>
    <w:rsid w:val="006F78BE"/>
    <w:rsid w:val="0071038D"/>
    <w:rsid w:val="0071157D"/>
    <w:rsid w:val="007307D0"/>
    <w:rsid w:val="00746C9D"/>
    <w:rsid w:val="007470CF"/>
    <w:rsid w:val="007531F8"/>
    <w:rsid w:val="00756DEB"/>
    <w:rsid w:val="0077604D"/>
    <w:rsid w:val="00796D78"/>
    <w:rsid w:val="007A5449"/>
    <w:rsid w:val="007B1436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51488"/>
    <w:rsid w:val="0085359E"/>
    <w:rsid w:val="00855A88"/>
    <w:rsid w:val="008755E8"/>
    <w:rsid w:val="00877FA0"/>
    <w:rsid w:val="008935DA"/>
    <w:rsid w:val="008974D4"/>
    <w:rsid w:val="008A4C07"/>
    <w:rsid w:val="008A4D96"/>
    <w:rsid w:val="008B298E"/>
    <w:rsid w:val="008C5A01"/>
    <w:rsid w:val="008D1CDB"/>
    <w:rsid w:val="008E6068"/>
    <w:rsid w:val="008E74BD"/>
    <w:rsid w:val="0090010D"/>
    <w:rsid w:val="00911211"/>
    <w:rsid w:val="0091767D"/>
    <w:rsid w:val="0093426C"/>
    <w:rsid w:val="0093653E"/>
    <w:rsid w:val="009531E3"/>
    <w:rsid w:val="009534C9"/>
    <w:rsid w:val="00971412"/>
    <w:rsid w:val="00976D1F"/>
    <w:rsid w:val="00984B20"/>
    <w:rsid w:val="00985D3C"/>
    <w:rsid w:val="009B2E8B"/>
    <w:rsid w:val="009B4120"/>
    <w:rsid w:val="009F30A4"/>
    <w:rsid w:val="00A000C9"/>
    <w:rsid w:val="00A0065F"/>
    <w:rsid w:val="00A06AEB"/>
    <w:rsid w:val="00A236F6"/>
    <w:rsid w:val="00A27F64"/>
    <w:rsid w:val="00A37E81"/>
    <w:rsid w:val="00A409C2"/>
    <w:rsid w:val="00A42E9F"/>
    <w:rsid w:val="00A777AE"/>
    <w:rsid w:val="00A804D0"/>
    <w:rsid w:val="00AA29FD"/>
    <w:rsid w:val="00AB46BC"/>
    <w:rsid w:val="00AB5C22"/>
    <w:rsid w:val="00AD0FE0"/>
    <w:rsid w:val="00AE0CEB"/>
    <w:rsid w:val="00AE3639"/>
    <w:rsid w:val="00B130C6"/>
    <w:rsid w:val="00B26D74"/>
    <w:rsid w:val="00B36F8F"/>
    <w:rsid w:val="00B4760F"/>
    <w:rsid w:val="00B530D9"/>
    <w:rsid w:val="00B57B5F"/>
    <w:rsid w:val="00B81C16"/>
    <w:rsid w:val="00B85908"/>
    <w:rsid w:val="00B9436E"/>
    <w:rsid w:val="00B94516"/>
    <w:rsid w:val="00B964DE"/>
    <w:rsid w:val="00BB1C2F"/>
    <w:rsid w:val="00BB2148"/>
    <w:rsid w:val="00C135CE"/>
    <w:rsid w:val="00C16108"/>
    <w:rsid w:val="00C36E89"/>
    <w:rsid w:val="00C37A69"/>
    <w:rsid w:val="00C4609C"/>
    <w:rsid w:val="00C524B6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12BE7"/>
    <w:rsid w:val="00D1502F"/>
    <w:rsid w:val="00D21B15"/>
    <w:rsid w:val="00D26597"/>
    <w:rsid w:val="00D36941"/>
    <w:rsid w:val="00D549FB"/>
    <w:rsid w:val="00D609CF"/>
    <w:rsid w:val="00D7223A"/>
    <w:rsid w:val="00D76A69"/>
    <w:rsid w:val="00D96776"/>
    <w:rsid w:val="00D96B7D"/>
    <w:rsid w:val="00DA7719"/>
    <w:rsid w:val="00DB0F16"/>
    <w:rsid w:val="00DB464B"/>
    <w:rsid w:val="00DC123C"/>
    <w:rsid w:val="00DC6CB7"/>
    <w:rsid w:val="00DF19BA"/>
    <w:rsid w:val="00DF633E"/>
    <w:rsid w:val="00E02332"/>
    <w:rsid w:val="00E130CD"/>
    <w:rsid w:val="00E14C62"/>
    <w:rsid w:val="00E27589"/>
    <w:rsid w:val="00E30254"/>
    <w:rsid w:val="00E459BF"/>
    <w:rsid w:val="00E5186B"/>
    <w:rsid w:val="00E65EBE"/>
    <w:rsid w:val="00E73002"/>
    <w:rsid w:val="00E90C03"/>
    <w:rsid w:val="00EA3DC5"/>
    <w:rsid w:val="00EA6A4E"/>
    <w:rsid w:val="00EB589C"/>
    <w:rsid w:val="00EB79A8"/>
    <w:rsid w:val="00EC35CF"/>
    <w:rsid w:val="00EE3D60"/>
    <w:rsid w:val="00EF1CC3"/>
    <w:rsid w:val="00EF4183"/>
    <w:rsid w:val="00EF500D"/>
    <w:rsid w:val="00EF7CA6"/>
    <w:rsid w:val="00F00597"/>
    <w:rsid w:val="00F023BC"/>
    <w:rsid w:val="00F103E9"/>
    <w:rsid w:val="00F22D6C"/>
    <w:rsid w:val="00F36BC2"/>
    <w:rsid w:val="00F37386"/>
    <w:rsid w:val="00F459D3"/>
    <w:rsid w:val="00F52024"/>
    <w:rsid w:val="00F566A0"/>
    <w:rsid w:val="00F657A5"/>
    <w:rsid w:val="00F72B42"/>
    <w:rsid w:val="00F74FB0"/>
    <w:rsid w:val="00F76EAC"/>
    <w:rsid w:val="00F84852"/>
    <w:rsid w:val="00F927F6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E71D"/>
  <w15:docId w15:val="{344AEC22-567F-4A57-BBA7-1237E13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5C3A-4C77-4214-AB71-FC954F2C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Булаш Світлана Василівна</cp:lastModifiedBy>
  <cp:revision>2</cp:revision>
  <cp:lastPrinted>2022-09-29T06:01:00Z</cp:lastPrinted>
  <dcterms:created xsi:type="dcterms:W3CDTF">2022-10-03T15:49:00Z</dcterms:created>
  <dcterms:modified xsi:type="dcterms:W3CDTF">2022-10-03T15:49:00Z</dcterms:modified>
</cp:coreProperties>
</file>