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314483092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314483092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DE4A20" w:rsidRPr="00821F07" w14:paraId="39883B9B" w14:textId="77777777" w:rsidTr="00821F07">
        <w:trPr>
          <w:trHeight w:val="2333"/>
        </w:trPr>
        <w:tc>
          <w:tcPr>
            <w:tcW w:w="5529" w:type="dxa"/>
            <w:hideMark/>
          </w:tcPr>
          <w:p w14:paraId="0B182D23" w14:textId="443AFFD2" w:rsidR="00F6318B" w:rsidRPr="00DE4A20" w:rsidRDefault="0009503E" w:rsidP="00B355A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355AA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B355AA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B355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355AA">
              <w:rPr>
                <w:b/>
                <w:color w:val="000000" w:themeColor="text1"/>
                <w:sz w:val="28"/>
                <w:szCs w:val="28"/>
              </w:rPr>
              <w:t>Т</w:t>
            </w:r>
            <w:r w:rsidR="00B355AA" w:rsidRPr="00B355AA">
              <w:rPr>
                <w:b/>
                <w:color w:val="000000" w:themeColor="text1"/>
                <w:sz w:val="28"/>
                <w:szCs w:val="28"/>
              </w:rPr>
              <w:t>овариству з обмеженою відповідальністю</w:t>
            </w:r>
            <w:r w:rsidR="00A264FD" w:rsidRPr="00B355AA">
              <w:rPr>
                <w:b/>
                <w:color w:val="000000" w:themeColor="text1"/>
                <w:sz w:val="28"/>
                <w:szCs w:val="28"/>
              </w:rPr>
              <w:t xml:space="preserve"> «ДОЛЯ І КО. ЛТД» </w:t>
            </w:r>
            <w:r w:rsidR="00B563DC" w:rsidRPr="00B355AA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B355AA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B355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355A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B355AA" w:rsidRPr="00B355A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B355AA">
              <w:rPr>
                <w:color w:val="000000" w:themeColor="text1"/>
              </w:rPr>
              <w:t xml:space="preserve"> </w:t>
            </w:r>
            <w:r w:rsidR="00821F07" w:rsidRPr="00821F07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будівель і споруд виробничо-технологічної бази</w:t>
            </w:r>
            <w:r w:rsidR="00821F07" w:rsidRPr="00B355A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55AA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B355AA" w:rsidRPr="00B355AA">
              <w:rPr>
                <w:b/>
                <w:iCs/>
                <w:color w:val="000000" w:themeColor="text1"/>
                <w:sz w:val="28"/>
                <w:szCs w:val="28"/>
              </w:rPr>
              <w:t>вул. Любомирській</w:t>
            </w:r>
            <w:r w:rsidR="0001227E" w:rsidRPr="00B355AA">
              <w:rPr>
                <w:b/>
                <w:iCs/>
                <w:color w:val="000000" w:themeColor="text1"/>
                <w:sz w:val="28"/>
                <w:szCs w:val="28"/>
              </w:rPr>
              <w:t>, 3</w:t>
            </w:r>
            <w:r w:rsidR="004D0B16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="00032E6C" w:rsidRPr="00B355AA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355AA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B355AA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B355AA">
              <w:rPr>
                <w:b/>
                <w:color w:val="000000" w:themeColor="text1"/>
                <w:sz w:val="28"/>
              </w:rPr>
              <w:t xml:space="preserve"> </w:t>
            </w:r>
            <w:r w:rsidRPr="00B355AA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B355AA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15CA9BA4" w14:textId="10EBE88C" w:rsidR="00B355AA" w:rsidRPr="00CB6107" w:rsidRDefault="00B355AA" w:rsidP="00CB6107">
      <w:pPr>
        <w:pStyle w:val="20"/>
        <w:ind w:firstLine="709"/>
        <w:rPr>
          <w:color w:val="000000" w:themeColor="text1"/>
          <w:lang w:val="uk-UA"/>
        </w:rPr>
      </w:pPr>
      <w:r w:rsidRPr="00EE315D">
        <w:rPr>
          <w:color w:val="000000" w:themeColor="text1"/>
          <w:lang w:val="uk-UA"/>
        </w:rPr>
        <w:t>Відповідно до статей 9,</w:t>
      </w:r>
      <w:r w:rsidR="008E42B1">
        <w:rPr>
          <w:color w:val="000000" w:themeColor="text1"/>
          <w:lang w:val="uk-UA"/>
        </w:rPr>
        <w:t xml:space="preserve"> 83, 93, 116, 122, 123, 124</w:t>
      </w:r>
      <w:r w:rsidRPr="00EE315D">
        <w:rPr>
          <w:color w:val="000000" w:themeColor="text1"/>
          <w:lang w:val="uk-UA"/>
        </w:rPr>
        <w:t xml:space="preserve"> Земельного кодексу України, статей 1212, 1214 Цивільного кодексу України, Закону України «Про оренду землі», пункту 34 частини першої статті 26 Закону України «Про місцеве </w:t>
      </w:r>
      <w:r w:rsidRPr="00954C34">
        <w:rPr>
          <w:color w:val="000000" w:themeColor="text1"/>
          <w:lang w:val="uk-UA"/>
        </w:rPr>
        <w:t xml:space="preserve">самоврядування в Україні», </w:t>
      </w:r>
      <w:r w:rsidRPr="00EE315D">
        <w:rPr>
          <w:color w:val="000000" w:themeColor="text1"/>
          <w:lang w:val="uk-UA"/>
        </w:rPr>
        <w:t>враховуючи, що земельна ділянка зареєстрована в Державному земельному кадастрі (витяг з Державного земельного кадастру про земельну ділянку</w:t>
      </w:r>
      <w:r w:rsidR="008E42B1">
        <w:rPr>
          <w:color w:val="000000" w:themeColor="text1"/>
          <w:lang w:val="uk-UA"/>
        </w:rPr>
        <w:t xml:space="preserve"> </w:t>
      </w:r>
      <w:r w:rsidRPr="00F57AF3">
        <w:rPr>
          <w:lang w:val="uk-UA"/>
        </w:rPr>
        <w:t xml:space="preserve">від </w:t>
      </w:r>
      <w:r w:rsidR="00CB6107" w:rsidRPr="00CB6107">
        <w:rPr>
          <w:szCs w:val="28"/>
          <w:lang w:val="uk-UA"/>
        </w:rPr>
        <w:t>26.12.2022 № НВ-0001511612022</w:t>
      </w:r>
      <w:r w:rsidRPr="00CB6107">
        <w:rPr>
          <w:color w:val="000000" w:themeColor="text1"/>
          <w:szCs w:val="28"/>
          <w:lang w:val="uk-UA"/>
        </w:rPr>
        <w:t>),</w:t>
      </w:r>
      <w:r w:rsidRPr="00EE315D">
        <w:rPr>
          <w:color w:val="000000" w:themeColor="text1"/>
          <w:lang w:val="uk-UA"/>
        </w:rPr>
        <w:t xml:space="preserve"> право комунальної власності територіальної громади </w:t>
      </w:r>
      <w:bookmarkStart w:id="0" w:name="_GoBack"/>
      <w:bookmarkEnd w:id="0"/>
      <w:r w:rsidRPr="00EE315D">
        <w:rPr>
          <w:color w:val="000000" w:themeColor="text1"/>
          <w:lang w:val="uk-UA"/>
        </w:rPr>
        <w:t>міста Києва на яку зареєстровано в установленому порядку (</w:t>
      </w:r>
      <w:r w:rsidRPr="00EE315D">
        <w:rPr>
          <w:szCs w:val="28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022EF2" w:rsidRPr="00022EF2">
        <w:rPr>
          <w:szCs w:val="28"/>
        </w:rPr>
        <w:t>26</w:t>
      </w:r>
      <w:r w:rsidRPr="0070214A">
        <w:rPr>
          <w:szCs w:val="28"/>
          <w:lang w:val="uk-UA"/>
        </w:rPr>
        <w:t>.</w:t>
      </w:r>
      <w:r w:rsidR="00022EF2" w:rsidRPr="00022EF2">
        <w:rPr>
          <w:szCs w:val="28"/>
        </w:rPr>
        <w:t>07</w:t>
      </w:r>
      <w:r w:rsidR="00022EF2">
        <w:rPr>
          <w:szCs w:val="28"/>
          <w:lang w:val="uk-UA"/>
        </w:rPr>
        <w:t>.2022</w:t>
      </w:r>
      <w:r w:rsidRPr="0070214A">
        <w:rPr>
          <w:szCs w:val="28"/>
          <w:lang w:val="uk-UA"/>
        </w:rPr>
        <w:t>, номер запису про право власності 4</w:t>
      </w:r>
      <w:r w:rsidR="00022EF2" w:rsidRPr="00022EF2">
        <w:rPr>
          <w:szCs w:val="28"/>
        </w:rPr>
        <w:t>7463115</w:t>
      </w:r>
      <w:r w:rsidR="00135781">
        <w:rPr>
          <w:color w:val="000000" w:themeColor="text1"/>
          <w:lang w:val="uk-UA"/>
        </w:rPr>
        <w:t>)</w:t>
      </w:r>
      <w:r w:rsidR="008E42B1">
        <w:rPr>
          <w:color w:val="000000" w:themeColor="text1"/>
          <w:lang w:val="uk-UA"/>
        </w:rPr>
        <w:t xml:space="preserve"> та</w:t>
      </w:r>
      <w:r w:rsidRPr="00EE315D">
        <w:rPr>
          <w:color w:val="000000" w:themeColor="text1"/>
          <w:lang w:val="uk-UA"/>
        </w:rPr>
        <w:t xml:space="preserve"> </w:t>
      </w:r>
      <w:r w:rsidR="008E42B1" w:rsidRPr="00954C34">
        <w:rPr>
          <w:color w:val="000000" w:themeColor="text1"/>
          <w:lang w:val="uk-UA"/>
        </w:rPr>
        <w:t xml:space="preserve">розглянувши заяву </w:t>
      </w:r>
      <w:r w:rsidR="008E42B1" w:rsidRPr="00954C34">
        <w:rPr>
          <w:color w:val="000000" w:themeColor="text1"/>
          <w:szCs w:val="28"/>
          <w:lang w:val="uk-UA"/>
        </w:rPr>
        <w:t xml:space="preserve">Товариства з обмеженою відповідальністю </w:t>
      </w:r>
      <w:r w:rsidR="008E42B1" w:rsidRPr="00954C34">
        <w:rPr>
          <w:color w:val="000000" w:themeColor="text1"/>
          <w:szCs w:val="28"/>
        </w:rPr>
        <w:t xml:space="preserve">«ДОЛЯ І КО. ЛТД» </w:t>
      </w:r>
      <w:r w:rsidR="008E42B1" w:rsidRPr="00954C34">
        <w:rPr>
          <w:color w:val="000000" w:themeColor="text1"/>
          <w:lang w:val="uk-UA"/>
        </w:rPr>
        <w:t xml:space="preserve">від </w:t>
      </w:r>
      <w:r w:rsidR="008E42B1" w:rsidRPr="00954C34">
        <w:rPr>
          <w:color w:val="000000" w:themeColor="text1"/>
          <w:szCs w:val="28"/>
          <w:lang w:val="uk-UA"/>
        </w:rPr>
        <w:t>21.12.2022 № 50369-007193116-031-</w:t>
      </w:r>
      <w:r w:rsidR="008E42B1" w:rsidRPr="00E13205">
        <w:rPr>
          <w:color w:val="000000" w:themeColor="text1"/>
          <w:szCs w:val="28"/>
          <w:lang w:val="uk-UA"/>
        </w:rPr>
        <w:t>03</w:t>
      </w:r>
      <w:r w:rsidR="008E42B1" w:rsidRPr="00EE315D">
        <w:rPr>
          <w:color w:val="000000" w:themeColor="text1"/>
          <w:lang w:val="uk-UA"/>
        </w:rPr>
        <w:t xml:space="preserve">, </w:t>
      </w:r>
      <w:r w:rsidRPr="00EE315D">
        <w:rPr>
          <w:color w:val="000000" w:themeColor="text1"/>
          <w:lang w:val="uk-UA"/>
        </w:rPr>
        <w:t>Київська міська рада</w:t>
      </w:r>
    </w:p>
    <w:p w14:paraId="22CB6BF4" w14:textId="6636A284" w:rsidR="00F6318B" w:rsidRPr="00DE4A20" w:rsidRDefault="00F6318B" w:rsidP="004D0B16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C9B22CD" w:rsidR="008F6F5B" w:rsidRPr="004D0B16" w:rsidRDefault="00E1355C" w:rsidP="004D0B16">
      <w:pPr>
        <w:ind w:firstLine="567"/>
        <w:jc w:val="both"/>
        <w:rPr>
          <w:sz w:val="28"/>
          <w:szCs w:val="28"/>
          <w:lang w:val="uk-UA"/>
        </w:rPr>
      </w:pPr>
      <w:r w:rsidRPr="004D0B16">
        <w:rPr>
          <w:color w:val="000000" w:themeColor="text1"/>
          <w:sz w:val="28"/>
          <w:szCs w:val="28"/>
          <w:lang w:val="uk-UA"/>
        </w:rPr>
        <w:t>1</w:t>
      </w:r>
      <w:r w:rsidR="00032E6C" w:rsidRPr="004D0B16">
        <w:rPr>
          <w:color w:val="000000" w:themeColor="text1"/>
          <w:sz w:val="28"/>
          <w:szCs w:val="28"/>
          <w:lang w:val="uk-UA"/>
        </w:rPr>
        <w:t>.</w:t>
      </w:r>
      <w:r w:rsidR="00E13205" w:rsidRPr="004D0B16">
        <w:rPr>
          <w:lang w:val="uk-UA"/>
        </w:rPr>
        <w:t xml:space="preserve"> </w:t>
      </w:r>
      <w:r w:rsidR="00370F8B" w:rsidRPr="004D0B16">
        <w:rPr>
          <w:color w:val="000000" w:themeColor="text1"/>
          <w:sz w:val="28"/>
          <w:szCs w:val="28"/>
          <w:lang w:val="uk-UA"/>
        </w:rPr>
        <w:t>Передати</w:t>
      </w:r>
      <w:r w:rsidR="0009503E" w:rsidRPr="004D0B16">
        <w:rPr>
          <w:color w:val="000000" w:themeColor="text1"/>
          <w:sz w:val="28"/>
          <w:szCs w:val="28"/>
          <w:lang w:val="uk-UA"/>
        </w:rPr>
        <w:t xml:space="preserve"> </w:t>
      </w:r>
      <w:r w:rsidR="005E331D" w:rsidRPr="004D0B16">
        <w:rPr>
          <w:color w:val="000000" w:themeColor="text1"/>
          <w:sz w:val="28"/>
          <w:szCs w:val="28"/>
        </w:rPr>
        <w:t>Товариству з обмеженою відповідальністю «ДОЛЯ І КО. ЛТД»</w:t>
      </w:r>
      <w:r w:rsidR="0009503E" w:rsidRPr="004D0B16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4D0B16">
        <w:rPr>
          <w:color w:val="000000" w:themeColor="text1"/>
          <w:sz w:val="28"/>
          <w:szCs w:val="28"/>
          <w:lang w:val="uk-UA"/>
        </w:rPr>
        <w:t>2</w:t>
      </w:r>
      <w:r w:rsidR="0009503E" w:rsidRPr="004D0B16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4D0B16">
        <w:rPr>
          <w:color w:val="000000" w:themeColor="text1"/>
          <w:sz w:val="28"/>
          <w:szCs w:val="28"/>
          <w:lang w:val="uk-UA"/>
        </w:rPr>
        <w:t>в</w:t>
      </w:r>
      <w:r w:rsidR="0009503E" w:rsidRPr="004D0B16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4D0B16">
        <w:rPr>
          <w:iCs/>
          <w:color w:val="000000" w:themeColor="text1"/>
          <w:sz w:val="28"/>
          <w:szCs w:val="28"/>
          <w:lang w:eastAsia="uk-UA"/>
        </w:rPr>
        <w:t>оренд</w:t>
      </w:r>
      <w:r w:rsidR="005E331D" w:rsidRPr="004D0B16">
        <w:rPr>
          <w:iCs/>
          <w:color w:val="000000" w:themeColor="text1"/>
          <w:sz w:val="28"/>
          <w:szCs w:val="28"/>
          <w:lang w:val="uk-UA" w:eastAsia="uk-UA"/>
        </w:rPr>
        <w:t>у</w:t>
      </w:r>
      <w:r w:rsidR="008A1253" w:rsidRPr="004D0B1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E331D" w:rsidRPr="004D0B16">
        <w:rPr>
          <w:iCs/>
          <w:color w:val="000000" w:themeColor="text1"/>
          <w:sz w:val="28"/>
          <w:szCs w:val="28"/>
          <w:lang w:val="uk-UA" w:eastAsia="uk-UA"/>
        </w:rPr>
        <w:t xml:space="preserve">на </w:t>
      </w:r>
      <w:r w:rsidR="00954C34">
        <w:rPr>
          <w:iCs/>
          <w:color w:val="000000" w:themeColor="text1"/>
          <w:sz w:val="28"/>
          <w:szCs w:val="28"/>
          <w:lang w:val="uk-UA" w:eastAsia="uk-UA"/>
        </w:rPr>
        <w:t xml:space="preserve">10 років </w:t>
      </w:r>
      <w:r w:rsidR="00F837D8" w:rsidRPr="004D0B16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4D0B16">
        <w:rPr>
          <w:iCs/>
          <w:color w:val="000000" w:themeColor="text1"/>
          <w:sz w:val="28"/>
          <w:szCs w:val="28"/>
          <w:lang w:val="uk-UA" w:eastAsia="uk-UA"/>
        </w:rPr>
        <w:t>0,4910</w:t>
      </w:r>
      <w:r w:rsidR="00F837D8" w:rsidRPr="004D0B16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4D0B16">
        <w:rPr>
          <w:color w:val="000000" w:themeColor="text1"/>
          <w:lang w:val="uk-UA"/>
        </w:rPr>
        <w:t xml:space="preserve"> </w:t>
      </w:r>
      <w:r w:rsidR="00F837D8" w:rsidRPr="004D0B16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4D0B16">
        <w:rPr>
          <w:iCs/>
          <w:color w:val="000000" w:themeColor="text1"/>
          <w:sz w:val="28"/>
          <w:szCs w:val="28"/>
          <w:lang w:val="uk-UA" w:eastAsia="uk-UA"/>
        </w:rPr>
        <w:t>8000000000:90:095:0006</w:t>
      </w:r>
      <w:r w:rsidR="00F837D8" w:rsidRPr="004D0B16">
        <w:rPr>
          <w:sz w:val="28"/>
          <w:szCs w:val="28"/>
          <w:lang w:val="uk-UA"/>
        </w:rPr>
        <w:t xml:space="preserve">) </w:t>
      </w:r>
      <w:r w:rsidR="00D6155D" w:rsidRPr="00D6155D">
        <w:rPr>
          <w:iCs/>
          <w:color w:val="000000" w:themeColor="text1"/>
          <w:sz w:val="28"/>
          <w:szCs w:val="28"/>
          <w:lang w:val="uk-UA"/>
        </w:rPr>
        <w:t>для експлуатації та обслуговування будівель і споруд виробничо-технологічної бази</w:t>
      </w:r>
      <w:r w:rsidR="00D6155D" w:rsidRPr="004D0B16">
        <w:rPr>
          <w:sz w:val="28"/>
          <w:szCs w:val="28"/>
          <w:lang w:val="uk-UA"/>
        </w:rPr>
        <w:t xml:space="preserve"> </w:t>
      </w:r>
      <w:r w:rsidR="00421815" w:rsidRPr="004D0B16">
        <w:rPr>
          <w:sz w:val="28"/>
          <w:szCs w:val="28"/>
          <w:lang w:val="uk-UA"/>
        </w:rPr>
        <w:t>(</w:t>
      </w:r>
      <w:r w:rsidR="00D125D7" w:rsidRPr="004D0B16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4D0B16">
        <w:rPr>
          <w:sz w:val="28"/>
          <w:szCs w:val="28"/>
          <w:lang w:val="uk-UA"/>
        </w:rPr>
        <w:t xml:space="preserve">– </w:t>
      </w:r>
      <w:r w:rsidR="00045FAD" w:rsidRPr="004D0B16">
        <w:rPr>
          <w:iCs/>
          <w:sz w:val="28"/>
          <w:szCs w:val="28"/>
          <w:lang w:val="uk-UA"/>
        </w:rPr>
        <w:t xml:space="preserve">11.02 для розміщення та експлуатації основних, підсобних і допоміжних будівель та споруд підприємств переробної, </w:t>
      </w:r>
      <w:r w:rsidR="00045FAD" w:rsidRPr="004D0B16">
        <w:rPr>
          <w:iCs/>
          <w:sz w:val="28"/>
          <w:szCs w:val="28"/>
          <w:lang w:val="uk-UA"/>
        </w:rPr>
        <w:lastRenderedPageBreak/>
        <w:t>машинобудівної та іншої промисловості</w:t>
      </w:r>
      <w:r w:rsidR="00421815" w:rsidRPr="004D0B16">
        <w:rPr>
          <w:sz w:val="28"/>
          <w:szCs w:val="28"/>
          <w:lang w:val="uk-UA"/>
        </w:rPr>
        <w:t>)</w:t>
      </w:r>
      <w:r w:rsidR="00F837D8" w:rsidRPr="004D0B16">
        <w:rPr>
          <w:sz w:val="28"/>
          <w:lang w:val="uk-UA"/>
        </w:rPr>
        <w:t xml:space="preserve"> на </w:t>
      </w:r>
      <w:r w:rsidR="00F837D8" w:rsidRPr="004D0B16">
        <w:rPr>
          <w:iCs/>
          <w:sz w:val="28"/>
          <w:szCs w:val="28"/>
          <w:lang w:val="uk-UA"/>
        </w:rPr>
        <w:t xml:space="preserve">вул. </w:t>
      </w:r>
      <w:r w:rsidR="004D0B16" w:rsidRPr="004D0B16">
        <w:rPr>
          <w:iCs/>
          <w:sz w:val="28"/>
          <w:szCs w:val="28"/>
          <w:lang w:val="uk-UA"/>
        </w:rPr>
        <w:t>Любомирській</w:t>
      </w:r>
      <w:r w:rsidR="00F837D8" w:rsidRPr="004D0B16">
        <w:rPr>
          <w:iCs/>
          <w:sz w:val="28"/>
          <w:szCs w:val="28"/>
          <w:lang w:val="uk-UA"/>
        </w:rPr>
        <w:t>, 3</w:t>
      </w:r>
      <w:r w:rsidR="004D0B16" w:rsidRPr="004D0B16">
        <w:rPr>
          <w:iCs/>
          <w:sz w:val="28"/>
          <w:szCs w:val="28"/>
          <w:lang w:val="uk-UA"/>
        </w:rPr>
        <w:t>А</w:t>
      </w:r>
      <w:r w:rsidR="00F837D8" w:rsidRPr="004D0B16">
        <w:rPr>
          <w:iCs/>
          <w:sz w:val="28"/>
          <w:szCs w:val="28"/>
          <w:lang w:val="uk-UA"/>
        </w:rPr>
        <w:t xml:space="preserve"> </w:t>
      </w:r>
      <w:r w:rsidR="00F837D8" w:rsidRPr="004D0B16">
        <w:rPr>
          <w:sz w:val="28"/>
          <w:szCs w:val="28"/>
          <w:lang w:val="uk-UA"/>
        </w:rPr>
        <w:t xml:space="preserve">у </w:t>
      </w:r>
      <w:r w:rsidR="00F837D8" w:rsidRPr="004D0B16">
        <w:rPr>
          <w:iCs/>
          <w:sz w:val="28"/>
          <w:szCs w:val="28"/>
          <w:lang w:val="uk-UA"/>
        </w:rPr>
        <w:t>Голосіївському</w:t>
      </w:r>
      <w:r w:rsidR="00F837D8" w:rsidRPr="004D0B16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4D0B16">
        <w:rPr>
          <w:sz w:val="28"/>
          <w:szCs w:val="28"/>
          <w:lang w:val="uk-UA"/>
        </w:rPr>
        <w:t xml:space="preserve"> </w:t>
      </w:r>
      <w:r w:rsidR="00B010A6" w:rsidRPr="004D0B16">
        <w:rPr>
          <w:sz w:val="28"/>
          <w:szCs w:val="28"/>
          <w:lang w:val="uk-UA"/>
        </w:rPr>
        <w:t xml:space="preserve">у зв’язку з набуттям права власності на нерухоме майно </w:t>
      </w:r>
      <w:r w:rsidR="004D0B16" w:rsidRPr="004D0B16">
        <w:rPr>
          <w:sz w:val="28"/>
          <w:szCs w:val="28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4D0B16">
        <w:rPr>
          <w:sz w:val="28"/>
          <w:szCs w:val="28"/>
          <w:lang w:val="uk-UA"/>
        </w:rPr>
        <w:t>27.11</w:t>
      </w:r>
      <w:r w:rsidR="004D0B16" w:rsidRPr="004D0B16">
        <w:rPr>
          <w:sz w:val="28"/>
          <w:szCs w:val="28"/>
          <w:lang w:val="uk-UA"/>
        </w:rPr>
        <w:t>.20</w:t>
      </w:r>
      <w:r w:rsidR="004D0B16">
        <w:rPr>
          <w:sz w:val="28"/>
          <w:szCs w:val="28"/>
          <w:lang w:val="uk-UA"/>
        </w:rPr>
        <w:t>20</w:t>
      </w:r>
      <w:r w:rsidR="004D0B16" w:rsidRPr="004D0B16">
        <w:rPr>
          <w:sz w:val="28"/>
          <w:szCs w:val="28"/>
          <w:lang w:val="uk-UA"/>
        </w:rPr>
        <w:t xml:space="preserve">, номер запису про право власності </w:t>
      </w:r>
      <w:r w:rsidR="004D0B16">
        <w:rPr>
          <w:sz w:val="28"/>
          <w:szCs w:val="28"/>
          <w:lang w:val="uk-UA"/>
        </w:rPr>
        <w:t>39420731</w:t>
      </w:r>
      <w:r w:rsidR="004D0B16" w:rsidRPr="004D0B16">
        <w:rPr>
          <w:sz w:val="28"/>
          <w:szCs w:val="28"/>
          <w:lang w:val="uk-UA"/>
        </w:rPr>
        <w:t>)</w:t>
      </w:r>
      <w:r w:rsidR="00F86F74" w:rsidRPr="004D0B16">
        <w:rPr>
          <w:sz w:val="28"/>
          <w:szCs w:val="28"/>
          <w:lang w:val="uk-UA"/>
        </w:rPr>
        <w:t xml:space="preserve">, </w:t>
      </w:r>
      <w:r w:rsidR="00F86F74" w:rsidRPr="004D0B16">
        <w:rPr>
          <w:color w:val="000000" w:themeColor="text1"/>
          <w:sz w:val="28"/>
          <w:szCs w:val="28"/>
          <w:lang w:val="uk-UA"/>
        </w:rPr>
        <w:t>заява ДЦ від 21</w:t>
      </w:r>
      <w:r w:rsidR="005E331D" w:rsidRPr="004D0B16">
        <w:rPr>
          <w:color w:val="000000" w:themeColor="text1"/>
          <w:sz w:val="28"/>
          <w:szCs w:val="28"/>
          <w:lang w:val="uk-UA"/>
        </w:rPr>
        <w:t>.12.</w:t>
      </w:r>
      <w:r w:rsidR="00F86F74" w:rsidRPr="004D0B16">
        <w:rPr>
          <w:color w:val="000000" w:themeColor="text1"/>
          <w:sz w:val="28"/>
          <w:szCs w:val="28"/>
          <w:lang w:val="uk-UA"/>
        </w:rPr>
        <w:t xml:space="preserve">2022 № 50369-007193116-031-03, справа № </w:t>
      </w:r>
      <w:r w:rsidR="00F86F74" w:rsidRPr="00D6155D">
        <w:rPr>
          <w:color w:val="000000" w:themeColor="text1"/>
          <w:sz w:val="28"/>
          <w:szCs w:val="28"/>
          <w:lang w:val="uk-UA"/>
        </w:rPr>
        <w:t>314483092.</w:t>
      </w:r>
    </w:p>
    <w:p w14:paraId="2A95A3DC" w14:textId="640CEB1C" w:rsidR="0009503E" w:rsidRPr="00954C34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954C34">
        <w:rPr>
          <w:color w:val="000000" w:themeColor="text1"/>
          <w:sz w:val="28"/>
          <w:szCs w:val="28"/>
          <w:lang w:val="uk-UA"/>
        </w:rPr>
        <w:t>2</w:t>
      </w:r>
      <w:r w:rsidR="0009503E" w:rsidRPr="00954C34">
        <w:rPr>
          <w:color w:val="000000" w:themeColor="text1"/>
          <w:sz w:val="28"/>
          <w:szCs w:val="28"/>
          <w:lang w:val="uk-UA"/>
        </w:rPr>
        <w:t>.</w:t>
      </w:r>
      <w:r w:rsidR="0051063D" w:rsidRPr="00954C34">
        <w:rPr>
          <w:color w:val="000000" w:themeColor="text1"/>
          <w:sz w:val="28"/>
          <w:szCs w:val="28"/>
          <w:lang w:val="uk-UA"/>
        </w:rPr>
        <w:t xml:space="preserve"> </w:t>
      </w:r>
      <w:r w:rsidR="008E42B1">
        <w:rPr>
          <w:color w:val="000000" w:themeColor="text1"/>
          <w:sz w:val="28"/>
          <w:szCs w:val="28"/>
          <w:lang w:val="uk-UA"/>
        </w:rPr>
        <w:t>Товариству</w:t>
      </w:r>
      <w:r w:rsidR="005E331D" w:rsidRPr="00954C34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«ДОЛЯ І КО. ЛТД»</w:t>
      </w:r>
      <w:r w:rsidR="0009503E" w:rsidRPr="00954C34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0BF9781E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331D">
        <w:rPr>
          <w:sz w:val="28"/>
          <w:szCs w:val="28"/>
          <w:lang w:val="uk-UA"/>
        </w:rPr>
        <w:t>.5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06CD1DA2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4D0B16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5E331D">
        <w:rPr>
          <w:sz w:val="28"/>
          <w:szCs w:val="28"/>
          <w:lang w:val="uk-UA"/>
        </w:rPr>
        <w:t>.10.</w:t>
      </w:r>
      <w:r w:rsidR="000F751E" w:rsidRPr="000F751E">
        <w:rPr>
          <w:sz w:val="28"/>
          <w:szCs w:val="28"/>
          <w:lang w:val="uk-UA"/>
        </w:rPr>
        <w:t>2011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13AC7036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D0B16">
        <w:rPr>
          <w:sz w:val="28"/>
          <w:szCs w:val="28"/>
          <w:lang w:val="uk-UA"/>
        </w:rPr>
        <w:t>.7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1CB8055" w14:textId="7108F1A2" w:rsidR="005D7855" w:rsidRPr="00954C34" w:rsidRDefault="00D125D7" w:rsidP="005D785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954C34">
        <w:rPr>
          <w:sz w:val="28"/>
          <w:szCs w:val="28"/>
          <w:lang w:val="uk-UA"/>
        </w:rPr>
        <w:t>2</w:t>
      </w:r>
      <w:r w:rsidR="004D0B16" w:rsidRPr="00954C34">
        <w:rPr>
          <w:sz w:val="28"/>
          <w:szCs w:val="28"/>
          <w:lang w:val="uk-UA"/>
        </w:rPr>
        <w:t>.8</w:t>
      </w:r>
      <w:r w:rsidRPr="00954C34">
        <w:rPr>
          <w:sz w:val="28"/>
          <w:szCs w:val="28"/>
          <w:lang w:val="uk-UA"/>
        </w:rPr>
        <w:t xml:space="preserve">. </w:t>
      </w:r>
      <w:r w:rsidR="005D7855" w:rsidRPr="00954C34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AAB2CB7" w14:textId="6D2AEA53" w:rsidR="005D7855" w:rsidRDefault="004D0B16" w:rsidP="005D7855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954C34">
        <w:rPr>
          <w:sz w:val="28"/>
          <w:szCs w:val="28"/>
          <w:lang w:val="uk-UA"/>
        </w:rPr>
        <w:t>3</w:t>
      </w:r>
      <w:r w:rsidR="005D7855" w:rsidRPr="00954C34">
        <w:rPr>
          <w:sz w:val="28"/>
          <w:szCs w:val="28"/>
          <w:lang w:val="uk-UA"/>
        </w:rPr>
        <w:t>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пункту 2.</w:t>
      </w:r>
      <w:r w:rsidRPr="00954C34">
        <w:rPr>
          <w:sz w:val="28"/>
          <w:szCs w:val="28"/>
          <w:lang w:val="uk-UA"/>
        </w:rPr>
        <w:t>8</w:t>
      </w:r>
      <w:r w:rsidR="005D7855" w:rsidRPr="00954C34">
        <w:rPr>
          <w:sz w:val="28"/>
          <w:szCs w:val="28"/>
          <w:lang w:val="uk-UA"/>
        </w:rPr>
        <w:t>. цього рішення.</w:t>
      </w:r>
    </w:p>
    <w:p w14:paraId="66DD689B" w14:textId="3DC062E8" w:rsidR="000F751E" w:rsidRPr="000F751E" w:rsidRDefault="004D0B16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6A8127C6" w:rsidR="000F751E" w:rsidRPr="00370F8B" w:rsidRDefault="004D0B16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 w:rsidRPr="00954C34">
        <w:rPr>
          <w:sz w:val="28"/>
          <w:szCs w:val="28"/>
          <w:lang w:val="uk-UA"/>
        </w:rPr>
        <w:t>5</w:t>
      </w:r>
      <w:r w:rsidR="000F751E" w:rsidRPr="00954C34">
        <w:rPr>
          <w:sz w:val="28"/>
          <w:szCs w:val="28"/>
          <w:lang w:val="uk-UA"/>
        </w:rPr>
        <w:t>.</w:t>
      </w:r>
      <w:r w:rsidR="000F751E" w:rsidRPr="00954C34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0FA8682" w14:textId="5FC8F67B" w:rsidR="00C30241" w:rsidRDefault="004D0B1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4349816C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5F6E300" w14:textId="77777777" w:rsidR="00454ED0" w:rsidRDefault="00454ED0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A19E8"/>
    <w:multiLevelType w:val="hybridMultilevel"/>
    <w:tmpl w:val="35E04806"/>
    <w:lvl w:ilvl="0" w:tplc="4AD8D4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2EF2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35781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1F738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3BCC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54ED0"/>
    <w:rsid w:val="00462837"/>
    <w:rsid w:val="00465AE4"/>
    <w:rsid w:val="004805FA"/>
    <w:rsid w:val="004808A0"/>
    <w:rsid w:val="00494B8B"/>
    <w:rsid w:val="00495CD8"/>
    <w:rsid w:val="00497D78"/>
    <w:rsid w:val="004A0E0E"/>
    <w:rsid w:val="004A42F0"/>
    <w:rsid w:val="004B32C5"/>
    <w:rsid w:val="004B61EA"/>
    <w:rsid w:val="004B6629"/>
    <w:rsid w:val="004C3A94"/>
    <w:rsid w:val="004C7976"/>
    <w:rsid w:val="004D0B1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E331D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1F07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E42B1"/>
    <w:rsid w:val="008F6F5B"/>
    <w:rsid w:val="008F76F5"/>
    <w:rsid w:val="00903BB7"/>
    <w:rsid w:val="00906A5B"/>
    <w:rsid w:val="00920461"/>
    <w:rsid w:val="00930315"/>
    <w:rsid w:val="00931C94"/>
    <w:rsid w:val="00954C3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355AA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3FA6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B6107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6155D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774</Words>
  <Characters>5768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6529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Шинкарчук Оксана Олексіївна</cp:lastModifiedBy>
  <cp:revision>10</cp:revision>
  <cp:lastPrinted>2022-12-27T12:31:00Z</cp:lastPrinted>
  <dcterms:created xsi:type="dcterms:W3CDTF">2022-12-26T13:22:00Z</dcterms:created>
  <dcterms:modified xsi:type="dcterms:W3CDTF">2022-12-27T12:33:00Z</dcterms:modified>
</cp:coreProperties>
</file>