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26D21267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D6FDA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0587BAE9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47D7" w:rsidRPr="00B947D7">
              <w:rPr>
                <w:b/>
                <w:sz w:val="28"/>
                <w:szCs w:val="28"/>
                <w:highlight w:val="white"/>
                <w:lang w:eastAsia="uk-UA"/>
              </w:rPr>
              <w:t>товариств</w:t>
            </w:r>
            <w:proofErr w:type="spellEnd"/>
            <w:r w:rsidR="00B947D7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B947D7" w:rsidRPr="00B947D7">
              <w:rPr>
                <w:b/>
                <w:sz w:val="28"/>
                <w:szCs w:val="28"/>
                <w:highlight w:val="white"/>
                <w:lang w:eastAsia="uk-UA"/>
              </w:rPr>
              <w:t xml:space="preserve"> з </w:t>
            </w:r>
            <w:proofErr w:type="spellStart"/>
            <w:r w:rsidR="00B947D7" w:rsidRPr="00B947D7">
              <w:rPr>
                <w:b/>
                <w:sz w:val="28"/>
                <w:szCs w:val="28"/>
                <w:highlight w:val="white"/>
                <w:lang w:eastAsia="uk-UA"/>
              </w:rPr>
              <w:t>обмеженою</w:t>
            </w:r>
            <w:proofErr w:type="spellEnd"/>
            <w:r w:rsidR="00B947D7" w:rsidRPr="00B947D7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B947D7" w:rsidRPr="00B947D7">
              <w:rPr>
                <w:b/>
                <w:sz w:val="28"/>
                <w:szCs w:val="28"/>
                <w:highlight w:val="white"/>
                <w:lang w:eastAsia="uk-UA"/>
              </w:rPr>
              <w:t>відповідальністю</w:t>
            </w:r>
            <w:proofErr w:type="spellEnd"/>
            <w:r w:rsidR="00B947D7" w:rsidRPr="00B947D7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C72FE2" w:rsidRPr="00B947D7">
              <w:rPr>
                <w:b/>
                <w:sz w:val="28"/>
                <w:szCs w:val="28"/>
                <w:highlight w:val="white"/>
                <w:lang w:eastAsia="uk-UA"/>
              </w:rPr>
              <w:t>«ФРУНЗЕ 69»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15 травня 2014 року № 174</w:t>
            </w:r>
            <w:r w:rsidR="00295853" w:rsidRPr="00295853">
              <w:rPr>
                <w:b/>
                <w:sz w:val="28"/>
                <w:szCs w:val="28"/>
              </w:rPr>
              <w:t xml:space="preserve"> (</w:t>
            </w:r>
            <w:r w:rsidR="00295853">
              <w:rPr>
                <w:b/>
                <w:sz w:val="28"/>
                <w:szCs w:val="28"/>
                <w:lang w:val="uk-UA"/>
              </w:rPr>
              <w:t>зі змінами</w:t>
            </w:r>
            <w:r w:rsidR="00295853" w:rsidRPr="00295853">
              <w:rPr>
                <w:b/>
                <w:sz w:val="28"/>
                <w:szCs w:val="28"/>
              </w:rPr>
              <w:t>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обслуговування та експлуатації офісної будівлі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Кирилівськ</w:t>
            </w:r>
            <w:r w:rsidR="00E858BE">
              <w:rPr>
                <w:b/>
                <w:sz w:val="28"/>
                <w:szCs w:val="28"/>
                <w:lang w:val="uk-UA"/>
              </w:rPr>
              <w:t>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69 (літ. В)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Подільському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</w:t>
            </w:r>
            <w:r w:rsidR="00295853"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DC7BC1">
              <w:rPr>
                <w:b/>
                <w:sz w:val="28"/>
                <w:szCs w:val="28"/>
                <w:lang w:val="uk-UA"/>
              </w:rPr>
              <w:t>м.</w:t>
            </w:r>
            <w:r w:rsidR="00295853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370541699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370541699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06D8C777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295853" w:rsidRPr="00B947D7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295853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295853" w:rsidRPr="00B947D7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Pr="00B947D7">
        <w:rPr>
          <w:color w:val="000000"/>
          <w:sz w:val="28"/>
          <w:szCs w:val="28"/>
          <w:shd w:val="clear" w:color="auto" w:fill="FFFFFF"/>
          <w:lang w:val="uk-UA"/>
        </w:rPr>
        <w:t>«ФРУНЗЕ 69»</w:t>
      </w:r>
      <w:r w:rsidRPr="00DC7BC1">
        <w:rPr>
          <w:snapToGrid w:val="0"/>
          <w:sz w:val="28"/>
          <w:lang w:val="uk-UA"/>
        </w:rPr>
        <w:t xml:space="preserve"> (код ЄДРПОУ 43043477, місцезнаходження юридичної особи: 04080, м. Київ, вул. Кирилівська, 69 літ. В) від 12 квітня 2024 року № 370541699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>ідповідно до статей 9, 83, 93 Земельного кодексу України, Закону України «Про оренду землі», пункту 34 частини першої статті 26</w:t>
      </w:r>
      <w:r w:rsidR="00DB4390">
        <w:rPr>
          <w:snapToGrid w:val="0"/>
          <w:sz w:val="28"/>
          <w:lang w:val="uk-UA"/>
        </w:rPr>
        <w:t>, статті 60</w:t>
      </w:r>
      <w:r w:rsidR="00295853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205032" w:rsidRPr="00205032">
        <w:rPr>
          <w:snapToGrid w:val="0"/>
          <w:sz w:val="28"/>
          <w:lang w:val="uk-UA"/>
        </w:rPr>
        <w:t xml:space="preserve">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246F7B4B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77514B" w:rsidRPr="00B947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7751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77514B" w:rsidRPr="00B947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="00B3289E" w:rsidRPr="00B947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«ФРУНЗЕ 69»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947D7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>від 15 травня 2014 року № 174</w:t>
      </w:r>
      <w:r w:rsidR="0077514B">
        <w:rPr>
          <w:rFonts w:ascii="Times New Roman" w:hAnsi="Times New Roman"/>
          <w:sz w:val="28"/>
          <w:szCs w:val="28"/>
          <w:lang w:val="uk-UA"/>
        </w:rPr>
        <w:t xml:space="preserve"> (з</w:t>
      </w:r>
      <w:r w:rsidR="00317EC6">
        <w:rPr>
          <w:rFonts w:ascii="Times New Roman" w:hAnsi="Times New Roman"/>
          <w:sz w:val="28"/>
          <w:szCs w:val="28"/>
          <w:lang w:val="uk-UA"/>
        </w:rPr>
        <w:t xml:space="preserve"> урахуванням договору про внесення змін до договору оренди земельної ділянки від 04 квітня 2024 року</w:t>
      </w:r>
      <w:r w:rsidR="00F07730">
        <w:rPr>
          <w:rFonts w:ascii="Times New Roman" w:hAnsi="Times New Roman"/>
          <w:sz w:val="28"/>
          <w:szCs w:val="28"/>
          <w:lang w:val="uk-UA"/>
        </w:rPr>
        <w:t xml:space="preserve"> № 261</w:t>
      </w:r>
      <w:r w:rsidR="0077514B"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B947D7">
        <w:rPr>
          <w:rFonts w:ascii="Times New Roman" w:hAnsi="Times New Roman"/>
          <w:sz w:val="28"/>
          <w:szCs w:val="28"/>
          <w:lang w:val="uk-UA"/>
        </w:rPr>
        <w:t>для обслуговування та експлуатації офісної будівлі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B947D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B3289E" w:rsidRPr="007751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Кирилівськ</w:t>
      </w:r>
      <w:r w:rsidR="007751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3289E" w:rsidRPr="007751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69 (літ.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В) у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Подільському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B947D7">
        <w:rPr>
          <w:rFonts w:ascii="Times New Roman" w:hAnsi="Times New Roman"/>
          <w:sz w:val="28"/>
          <w:szCs w:val="28"/>
        </w:rPr>
        <w:t>8000000000:85:096:0013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>0,1650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</w:t>
      </w:r>
      <w:r w:rsidR="00DB439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земель – </w:t>
      </w:r>
      <w:proofErr w:type="spellStart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B947D7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03.10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370541699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4EB6116C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</w:t>
      </w:r>
      <w:r w:rsidRPr="0077514B">
        <w:rPr>
          <w:rFonts w:ascii="Times New Roman" w:hAnsi="Times New Roman"/>
          <w:sz w:val="28"/>
          <w:szCs w:val="28"/>
          <w:lang w:val="uk-UA"/>
        </w:rPr>
        <w:t>4.2 пункту 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15 травня 2014 року № 174</w:t>
      </w:r>
      <w:r w:rsidR="0077514B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визначається на рівні мінімальних розмірів згідно з рішенням про бюджет міста Києва на відповідний рік. </w:t>
      </w:r>
    </w:p>
    <w:p w14:paraId="1E189D43" w14:textId="2DAB02FB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15 травня 2014 року № 174</w:t>
      </w:r>
      <w:r w:rsidR="0077514B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10DB9F37" w:rsidR="00BB5AA4" w:rsidRPr="0077514B" w:rsidRDefault="0077514B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77514B">
        <w:rPr>
          <w:rFonts w:ascii="Times New Roman" w:hAnsi="Times New Roman"/>
          <w:sz w:val="28"/>
          <w:szCs w:val="28"/>
        </w:rPr>
        <w:t>овариств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7751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7514B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7751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14B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77514B">
        <w:rPr>
          <w:rFonts w:ascii="Times New Roman" w:hAnsi="Times New Roman"/>
          <w:sz w:val="28"/>
          <w:szCs w:val="28"/>
        </w:rPr>
        <w:t xml:space="preserve"> «ФРУНЗЕ 69»</w:t>
      </w:r>
      <w:r w:rsidRPr="0077514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76B9E28B" w14:textId="16B1A261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77514B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15 травня 2014 року № 174</w:t>
      </w:r>
      <w:r w:rsidR="0077514B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37AF3416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8311FF">
        <w:rPr>
          <w:rFonts w:ascii="Times New Roman" w:hAnsi="Times New Roman"/>
          <w:sz w:val="28"/>
          <w:szCs w:val="28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8D3033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5D5FE3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C1003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4A9CD3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CC47F6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842154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6183C9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F81B2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4A3140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2BB863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EA38B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B138DB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E8AC3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CBD32B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7EA0A4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D9C5C8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4D6A19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219B41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468E07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F54AE4" w14:textId="77777777" w:rsidR="00DF3EA1" w:rsidRDefault="00DF3EA1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CB7BE4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E80871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229994">
    <w:abstractNumId w:val="13"/>
  </w:num>
  <w:num w:numId="2" w16cid:durableId="1972129604">
    <w:abstractNumId w:val="9"/>
  </w:num>
  <w:num w:numId="3" w16cid:durableId="1900821331">
    <w:abstractNumId w:val="12"/>
  </w:num>
  <w:num w:numId="4" w16cid:durableId="665476998">
    <w:abstractNumId w:val="1"/>
  </w:num>
  <w:num w:numId="5" w16cid:durableId="388504179">
    <w:abstractNumId w:val="10"/>
  </w:num>
  <w:num w:numId="6" w16cid:durableId="1100299577">
    <w:abstractNumId w:val="8"/>
  </w:num>
  <w:num w:numId="7" w16cid:durableId="1619410652">
    <w:abstractNumId w:val="5"/>
  </w:num>
  <w:num w:numId="8" w16cid:durableId="1941987557">
    <w:abstractNumId w:val="2"/>
  </w:num>
  <w:num w:numId="9" w16cid:durableId="1081147910">
    <w:abstractNumId w:val="11"/>
  </w:num>
  <w:num w:numId="10" w16cid:durableId="1114981682">
    <w:abstractNumId w:val="0"/>
  </w:num>
  <w:num w:numId="11" w16cid:durableId="193007515">
    <w:abstractNumId w:val="6"/>
  </w:num>
  <w:num w:numId="12" w16cid:durableId="1332678500">
    <w:abstractNumId w:val="4"/>
  </w:num>
  <w:num w:numId="13" w16cid:durableId="1726416476">
    <w:abstractNumId w:val="3"/>
  </w:num>
  <w:num w:numId="14" w16cid:durableId="1412895752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400981433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495459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80502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5853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02"/>
    <w:rsid w:val="002E4A82"/>
    <w:rsid w:val="002E78EC"/>
    <w:rsid w:val="00302CD5"/>
    <w:rsid w:val="00306DF8"/>
    <w:rsid w:val="00312CBB"/>
    <w:rsid w:val="00314FAC"/>
    <w:rsid w:val="00317EC6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52D4D"/>
    <w:rsid w:val="0075444E"/>
    <w:rsid w:val="007549EB"/>
    <w:rsid w:val="00772BAC"/>
    <w:rsid w:val="00772F52"/>
    <w:rsid w:val="0077514B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617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947D7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4390"/>
    <w:rsid w:val="00DB532E"/>
    <w:rsid w:val="00DB72C1"/>
    <w:rsid w:val="00DC33F7"/>
    <w:rsid w:val="00DC7BC1"/>
    <w:rsid w:val="00DE5618"/>
    <w:rsid w:val="00DE7C30"/>
    <w:rsid w:val="00DF3EA1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58BE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07730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2246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3520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Корнійчук Олеся Михайлівна</cp:lastModifiedBy>
  <cp:revision>13</cp:revision>
  <cp:lastPrinted>2024-06-14T08:15:00Z</cp:lastPrinted>
  <dcterms:created xsi:type="dcterms:W3CDTF">2024-02-27T12:43:00Z</dcterms:created>
  <dcterms:modified xsi:type="dcterms:W3CDTF">2024-06-27T12:47:00Z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