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E11E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420397753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420397753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11E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E11E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778832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1ED">
        <w:rPr>
          <w:b/>
          <w:bCs/>
          <w:i w:val="0"/>
          <w:iCs w:val="0"/>
          <w:sz w:val="24"/>
          <w:szCs w:val="24"/>
          <w:lang w:val="ru-RU"/>
        </w:rPr>
        <w:t xml:space="preserve">№ ПЗН-62370 </w:t>
      </w:r>
      <w:proofErr w:type="spellStart"/>
      <w:r w:rsidRPr="006E11ED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E11ED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E11ED">
        <w:rPr>
          <w:b/>
          <w:bCs/>
          <w:i w:val="0"/>
          <w:sz w:val="24"/>
          <w:szCs w:val="24"/>
          <w:lang w:val="ru-RU"/>
        </w:rPr>
        <w:t>13.02.2024</w:t>
      </w:r>
    </w:p>
    <w:p w14:paraId="1B663883" w14:textId="77777777" w:rsidR="00B30291" w:rsidRPr="006E11E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E11ED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E11ED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E1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11ED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E1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11ED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E1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11ED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E11ED">
        <w:rPr>
          <w:i w:val="0"/>
          <w:iCs w:val="0"/>
          <w:sz w:val="24"/>
          <w:szCs w:val="24"/>
          <w:lang w:val="ru-RU"/>
        </w:rPr>
        <w:t xml:space="preserve"> ради</w:t>
      </w:r>
      <w:r w:rsidRPr="006E11ED">
        <w:rPr>
          <w:i w:val="0"/>
          <w:sz w:val="24"/>
          <w:szCs w:val="24"/>
          <w:lang w:val="ru-RU"/>
        </w:rPr>
        <w:t>:</w:t>
      </w:r>
    </w:p>
    <w:p w14:paraId="3CF0999B" w14:textId="77777777" w:rsidR="00B03CC9" w:rsidRPr="00B03CC9" w:rsidRDefault="00B30291" w:rsidP="00B03CC9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03CC9" w:rsidRPr="00B03CC9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«ТЕХНО ВАЛДІ» земельної ділянки в оренду для експлуатації та обслуговування будівель торгівлі на </w:t>
      </w:r>
    </w:p>
    <w:p w14:paraId="4A04B8A4" w14:textId="7541B3C9" w:rsidR="00B30291" w:rsidRPr="00581A44" w:rsidRDefault="00B03CC9" w:rsidP="00B03CC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03CC9">
        <w:rPr>
          <w:rFonts w:eastAsia="Georgia"/>
          <w:b/>
          <w:i/>
          <w:iCs/>
          <w:sz w:val="24"/>
          <w:szCs w:val="24"/>
          <w:lang w:val="uk-UA"/>
        </w:rPr>
        <w:t>вул. Академіка Заболотного, 156/2 у Голосіївському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6E11E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E11E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«ТЕХНО ВАЛДІ»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202FC2E" w:rsidR="00B30291" w:rsidRPr="00AC6C1F" w:rsidRDefault="00D77F52" w:rsidP="00B03CC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906F829" w14:textId="77777777" w:rsidR="00B03CC9" w:rsidRP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>БЛЮМІН РОМАН АНДРІЙОВИЧ</w:t>
            </w:r>
          </w:p>
          <w:p w14:paraId="72F83B6A" w14:textId="77777777" w:rsid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04060, м.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Ольжича</w:t>
            </w:r>
            <w:proofErr w:type="spellEnd"/>
          </w:p>
          <w:p w14:paraId="624DAEB5" w14:textId="77777777" w:rsid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0AF860FE" w14:textId="77777777" w:rsidR="00B03CC9" w:rsidRP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>НІКІШОВА ОЛЬГА СЕРГІЇВНА</w:t>
            </w:r>
          </w:p>
          <w:p w14:paraId="15C91214" w14:textId="3D5B7B90" w:rsidR="00B30291" w:rsidRP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09117,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 обл., м.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Біла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Церква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>. Шевченка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2B635352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811DAA6" w14:textId="77777777" w:rsidR="00B03CC9" w:rsidRP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>БЛЮМІН РОМАН АНДРІЙОВИЧ</w:t>
            </w:r>
          </w:p>
          <w:p w14:paraId="7FFDD0F1" w14:textId="77777777" w:rsid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04060, м.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Ольжича</w:t>
            </w:r>
            <w:proofErr w:type="spellEnd"/>
          </w:p>
          <w:p w14:paraId="4745A80F" w14:textId="77777777" w:rsid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564D20B0" w14:textId="77777777" w:rsidR="00B03CC9" w:rsidRPr="00B03CC9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>НІКІШОВА ОЛЬГА СЕРГІЇВНА</w:t>
            </w:r>
          </w:p>
          <w:p w14:paraId="5615A992" w14:textId="67EBE696" w:rsidR="00B30291" w:rsidRPr="00AC6C1F" w:rsidRDefault="00B03CC9" w:rsidP="00B03CC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09117,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 обл., м.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Біла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Церква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CC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03CC9">
              <w:rPr>
                <w:b w:val="0"/>
                <w:i/>
                <w:sz w:val="24"/>
                <w:szCs w:val="24"/>
                <w:lang w:val="ru-RU"/>
              </w:rPr>
              <w:t>. Шевченка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02.02.2024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420397753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6E11ED">
        <w:rPr>
          <w:sz w:val="24"/>
          <w:szCs w:val="24"/>
          <w:lang w:val="ru-RU"/>
        </w:rPr>
        <w:t>8000000000:79:123:0008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0E248A26" w:rsidR="00B30291" w:rsidRPr="00B03CC9" w:rsidRDefault="00B30291" w:rsidP="00B03CC9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6E11E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E11E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E11E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6E11ED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6E11E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11E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E11ED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3CC9">
              <w:rPr>
                <w:i/>
                <w:iCs/>
                <w:sz w:val="24"/>
                <w:szCs w:val="24"/>
                <w:lang w:val="ru-RU"/>
              </w:rPr>
              <w:t>Академіка</w:t>
            </w:r>
            <w:proofErr w:type="spellEnd"/>
            <w:r w:rsidRPr="00B03CC9">
              <w:rPr>
                <w:i/>
                <w:iCs/>
                <w:sz w:val="24"/>
                <w:szCs w:val="24"/>
                <w:lang w:val="ru-RU"/>
              </w:rPr>
              <w:t xml:space="preserve"> Заболотного, 156/2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B03CC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03CC9">
              <w:rPr>
                <w:sz w:val="24"/>
                <w:szCs w:val="24"/>
                <w:lang w:val="ru-RU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B03CC9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B03CC9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0,1961</w:t>
            </w:r>
            <w:r w:rsidR="00B30291" w:rsidRPr="00B03CC9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22F8D86A" w14:textId="77777777" w:rsidTr="00B03CC9">
        <w:trPr>
          <w:trHeight w:hRule="exact" w:val="34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B03CC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B03CC9">
              <w:rPr>
                <w:sz w:val="24"/>
                <w:szCs w:val="24"/>
                <w:lang w:val="ru-RU"/>
              </w:rPr>
              <w:t xml:space="preserve">Вид та </w:t>
            </w:r>
            <w:proofErr w:type="spellStart"/>
            <w:r w:rsidR="00B30291" w:rsidRPr="00B03CC9">
              <w:rPr>
                <w:sz w:val="24"/>
                <w:szCs w:val="24"/>
                <w:lang w:val="ru-RU"/>
              </w:rPr>
              <w:t>термін</w:t>
            </w:r>
            <w:proofErr w:type="spellEnd"/>
            <w:r w:rsidR="00B30291" w:rsidRPr="00B03C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03CC9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  <w:p w14:paraId="32AC0A5E" w14:textId="77777777" w:rsidR="00B30291" w:rsidRPr="00B03CC9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  <w:p w14:paraId="0D1696DC" w14:textId="77777777" w:rsidR="00B30291" w:rsidRPr="00B03CC9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4C7C58C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6E11ED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B03CC9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B03CC9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B03CC9">
        <w:trPr>
          <w:trHeight w:hRule="exact" w:val="408"/>
        </w:trPr>
        <w:tc>
          <w:tcPr>
            <w:tcW w:w="3260" w:type="dxa"/>
            <w:shd w:val="clear" w:color="auto" w:fill="FFFFFF"/>
          </w:tcPr>
          <w:p w14:paraId="3F931AB9" w14:textId="5799A95F" w:rsidR="00B30291" w:rsidRPr="00B03CC9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BE0E7D4" w:rsidR="00B30291" w:rsidRPr="00B03CC9" w:rsidRDefault="00B03CC9" w:rsidP="00B03CC9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B03CC9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03CC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житлової та громадської забудови</w:t>
            </w:r>
          </w:p>
        </w:tc>
      </w:tr>
      <w:tr w:rsidR="00B30291" w14:paraId="4EEB19B1" w14:textId="77777777" w:rsidTr="00B03CC9">
        <w:trPr>
          <w:trHeight w:hRule="exact" w:val="82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F78769E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E11ED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6E11E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6E11ED">
              <w:rPr>
                <w:i/>
                <w:sz w:val="24"/>
                <w:szCs w:val="24"/>
                <w:lang w:val="uk-UA"/>
              </w:rPr>
              <w:t xml:space="preserve">для </w:t>
            </w:r>
            <w:r w:rsidR="00B03CC9">
              <w:rPr>
                <w:i/>
                <w:sz w:val="24"/>
                <w:szCs w:val="24"/>
                <w:lang w:val="uk-UA"/>
              </w:rPr>
              <w:t xml:space="preserve">експлуатації та </w:t>
            </w:r>
            <w:r w:rsidR="006A34C6" w:rsidRPr="006E11ED">
              <w:rPr>
                <w:i/>
                <w:sz w:val="24"/>
                <w:szCs w:val="24"/>
                <w:lang w:val="uk-UA"/>
              </w:rPr>
              <w:t>обслуговування будівель торгівлі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E1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E11ED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3E70C67" w:rsidR="00B30291" w:rsidRPr="008F240B" w:rsidRDefault="00B30291" w:rsidP="00BE1F1D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E1F1D" w:rsidRPr="00BE1F1D">
              <w:rPr>
                <w:rStyle w:val="ac"/>
                <w:b/>
                <w:sz w:val="24"/>
                <w:szCs w:val="24"/>
                <w:lang w:val="ru-RU"/>
              </w:rPr>
              <w:t>10 825 603</w:t>
            </w:r>
            <w:r w:rsidR="00B03CC9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BE1F1D" w:rsidRPr="00BE1F1D">
              <w:rPr>
                <w:rStyle w:val="ac"/>
                <w:b/>
                <w:sz w:val="24"/>
                <w:szCs w:val="24"/>
              </w:rPr>
              <w:t>61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C3D4F36" w14:textId="77777777" w:rsidR="00B03CC9" w:rsidRDefault="00B03CC9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8DE94B9" w14:textId="77777777" w:rsidR="00B03CC9" w:rsidRPr="00B16292" w:rsidRDefault="00B03CC9" w:rsidP="00B03CC9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3. Обґрунтування прийняття рішення.</w:t>
      </w:r>
    </w:p>
    <w:p w14:paraId="1DFC5C25" w14:textId="77777777" w:rsidR="00B03CC9" w:rsidRPr="00B16292" w:rsidRDefault="00B03CC9" w:rsidP="00B03CC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567B03C" w14:textId="77777777" w:rsidR="00B03CC9" w:rsidRPr="00B16292" w:rsidRDefault="00B03CC9" w:rsidP="00B03CC9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25E0E1DD" w14:textId="77777777" w:rsidR="00B03CC9" w:rsidRPr="00B16292" w:rsidRDefault="00B03CC9" w:rsidP="00B03CC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F459CB3" w14:textId="77777777" w:rsidR="00B03CC9" w:rsidRPr="00B16292" w:rsidRDefault="00B03CC9" w:rsidP="00B03CC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C994874" w14:textId="253C8701" w:rsidR="00B03CC9" w:rsidRDefault="00B03CC9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1E140091" w14:textId="1841BC98" w:rsidR="00B03CC9" w:rsidRDefault="00B03CC9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2CECD8AE" w14:textId="3AFBC300" w:rsidR="00B07DC3" w:rsidRDefault="00B07DC3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6774A407" w14:textId="77777777" w:rsidR="009A3BC6" w:rsidRDefault="009A3BC6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6B8C35CC" w14:textId="77777777" w:rsidR="009A3BC6" w:rsidRDefault="009A3BC6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16361559" w14:textId="77777777" w:rsidR="00B03CC9" w:rsidRDefault="00B03CC9" w:rsidP="00B03CC9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4F7D8AA4" w14:textId="77777777" w:rsidR="00B03CC9" w:rsidRPr="00B16292" w:rsidRDefault="00B03CC9" w:rsidP="00B03CC9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16292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03CC9" w:rsidRPr="00B16292" w14:paraId="23EE4E5E" w14:textId="77777777" w:rsidTr="00C22A18">
        <w:tc>
          <w:tcPr>
            <w:tcW w:w="3260" w:type="dxa"/>
          </w:tcPr>
          <w:p w14:paraId="1E3CA333" w14:textId="77777777" w:rsidR="00B03CC9" w:rsidRPr="00B16292" w:rsidRDefault="00B03CC9" w:rsidP="00C22A1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74DAB67" w14:textId="77777777" w:rsidR="00B03CC9" w:rsidRPr="00B16292" w:rsidRDefault="00B03CC9" w:rsidP="00C22A1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2E378B78" w14:textId="4CD85787" w:rsidR="00B03CC9" w:rsidRPr="00B16292" w:rsidRDefault="00B03CC9" w:rsidP="004B659B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0807A9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 w:rsidR="00FD01C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нежи</w:t>
            </w:r>
            <w:r w:rsidR="004B659B">
              <w:rPr>
                <w:rFonts w:ascii="Times New Roman" w:hAnsi="Times New Roman" w:cs="Times New Roman"/>
                <w:i/>
              </w:rPr>
              <w:t xml:space="preserve">тлова будівля літ. «Д» </w:t>
            </w:r>
            <w:r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4B659B">
              <w:rPr>
                <w:rFonts w:ascii="Times New Roman" w:hAnsi="Times New Roman" w:cs="Times New Roman"/>
                <w:i/>
              </w:rPr>
              <w:t>226,1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м</w:t>
            </w:r>
            <w:r w:rsidRPr="000807A9">
              <w:rPr>
                <w:rFonts w:ascii="Times New Roman" w:hAnsi="Times New Roman" w:cs="Times New Roman"/>
                <w:i/>
              </w:rPr>
              <w:t>, як</w:t>
            </w:r>
            <w:r w:rsidR="004B659B">
              <w:rPr>
                <w:rFonts w:ascii="Times New Roman" w:hAnsi="Times New Roman" w:cs="Times New Roman"/>
                <w:i/>
              </w:rPr>
              <w:t>а</w:t>
            </w:r>
            <w:r w:rsidRPr="000807A9">
              <w:rPr>
                <w:rFonts w:ascii="Times New Roman" w:hAnsi="Times New Roman" w:cs="Times New Roman"/>
                <w:i/>
              </w:rPr>
              <w:t xml:space="preserve"> перебуває у власності ТОВАРИСТВА З ОБМЕЖЕНОЮ ВІДПОВІДАЛЬНІСТЮ «ТЕХ</w:t>
            </w:r>
            <w:r>
              <w:rPr>
                <w:rFonts w:ascii="Times New Roman" w:hAnsi="Times New Roman" w:cs="Times New Roman"/>
                <w:i/>
              </w:rPr>
              <w:t>НО ВАЛДІ»</w:t>
            </w:r>
            <w:r w:rsidRPr="000807A9">
              <w:rPr>
                <w:rFonts w:ascii="Times New Roman" w:hAnsi="Times New Roman" w:cs="Times New Roman"/>
                <w:i/>
              </w:rPr>
              <w:t xml:space="preserve">, право власності зареєстровано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0807A9">
              <w:rPr>
                <w:rFonts w:ascii="Times New Roman" w:hAnsi="Times New Roman" w:cs="Times New Roman"/>
                <w:i/>
              </w:rPr>
              <w:t xml:space="preserve">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0807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06</w:t>
            </w:r>
            <w:r w:rsidRPr="000807A9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Pr="000807A9"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>
              <w:rPr>
                <w:rFonts w:ascii="Times New Roman" w:hAnsi="Times New Roman" w:cs="Times New Roman"/>
                <w:i/>
              </w:rPr>
              <w:t>50760263</w:t>
            </w:r>
            <w:r w:rsidRPr="000807A9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>13</w:t>
            </w:r>
            <w:r w:rsidRPr="000807A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="009B3C18">
              <w:rPr>
                <w:rFonts w:ascii="Times New Roman" w:hAnsi="Times New Roman" w:cs="Times New Roman"/>
                <w:i/>
              </w:rPr>
              <w:t>.</w:t>
            </w:r>
            <w:r w:rsidRPr="000807A9">
              <w:rPr>
                <w:rFonts w:ascii="Times New Roman" w:hAnsi="Times New Roman" w:cs="Times New Roman"/>
                <w:i/>
              </w:rPr>
              <w:t>202</w:t>
            </w:r>
            <w:r>
              <w:rPr>
                <w:rFonts w:ascii="Times New Roman" w:hAnsi="Times New Roman" w:cs="Times New Roman"/>
                <w:i/>
              </w:rPr>
              <w:t xml:space="preserve">4 </w:t>
            </w:r>
            <w:r w:rsidR="00771A19">
              <w:rPr>
                <w:rFonts w:ascii="Times New Roman" w:hAnsi="Times New Roman" w:cs="Times New Roman"/>
                <w:i/>
              </w:rPr>
              <w:br/>
            </w:r>
            <w:r w:rsidRPr="000807A9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365646808</w:t>
            </w:r>
            <w:r w:rsidRPr="000807A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03CC9" w:rsidRPr="00B16292" w14:paraId="6E5BC16E" w14:textId="77777777" w:rsidTr="00C22A18">
        <w:trPr>
          <w:cantSplit/>
          <w:trHeight w:val="273"/>
        </w:trPr>
        <w:tc>
          <w:tcPr>
            <w:tcW w:w="3260" w:type="dxa"/>
          </w:tcPr>
          <w:p w14:paraId="0841227A" w14:textId="77777777" w:rsidR="00B03CC9" w:rsidRPr="00B16292" w:rsidRDefault="00B03CC9" w:rsidP="00C22A1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D0C02E9" w14:textId="7F8747DD" w:rsidR="00BE1F1D" w:rsidRDefault="00B03CC9" w:rsidP="00BE1F1D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в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районі </w:t>
            </w:r>
            <w:r w:rsidR="0010284A">
              <w:rPr>
                <w:rFonts w:ascii="Times New Roman" w:eastAsia="Times New Roman" w:hAnsi="Times New Roman" w:cs="Times New Roman"/>
                <w:i/>
              </w:rPr>
              <w:t xml:space="preserve">вулиць </w:t>
            </w:r>
            <w:r>
              <w:rPr>
                <w:rFonts w:ascii="Times New Roman" w:eastAsia="Times New Roman" w:hAnsi="Times New Roman" w:cs="Times New Roman"/>
                <w:i/>
              </w:rPr>
              <w:t>Академіка Заболотного, Академіка Лебедєва та Метрологічної</w:t>
            </w:r>
            <w:r w:rsidR="009A3BC6">
              <w:rPr>
                <w:rFonts w:ascii="Times New Roman" w:eastAsia="Times New Roman" w:hAnsi="Times New Roman" w:cs="Times New Roman"/>
                <w:i/>
              </w:rPr>
              <w:t xml:space="preserve"> у Голосіївському районі м. Києва </w:t>
            </w: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затвердженого рішенням Київської міської ради </w:t>
            </w:r>
            <w:r w:rsidR="009A3BC6">
              <w:rPr>
                <w:rFonts w:ascii="Times New Roman" w:eastAsia="Times New Roman" w:hAnsi="Times New Roman" w:cs="Times New Roman"/>
                <w:i/>
              </w:rPr>
              <w:br/>
            </w: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  <w:r w:rsidRPr="00CD2AF0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CD2AF0">
              <w:rPr>
                <w:rFonts w:ascii="Times New Roman" w:eastAsia="Times New Roman" w:hAnsi="Times New Roman" w:cs="Times New Roman"/>
                <w:i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827/827</w:t>
            </w:r>
            <w:r w:rsidRPr="00CD2AF0">
              <w:rPr>
                <w:rFonts w:ascii="Times New Roman" w:eastAsia="Times New Roman" w:hAnsi="Times New Roman" w:cs="Times New Roman"/>
                <w:i/>
              </w:rPr>
              <w:t xml:space="preserve">, земельна ділянка </w:t>
            </w:r>
            <w:r w:rsidR="00BE1F1D">
              <w:rPr>
                <w:rFonts w:ascii="Times New Roman" w:eastAsia="Times New Roman" w:hAnsi="Times New Roman" w:cs="Times New Roman"/>
                <w:i/>
              </w:rPr>
              <w:t>за функціональним призначенням належить до території середньо- та малоповерхової житлової забудови та частково до т</w:t>
            </w:r>
            <w:r>
              <w:rPr>
                <w:rFonts w:ascii="Times New Roman" w:eastAsia="Times New Roman" w:hAnsi="Times New Roman" w:cs="Times New Roman"/>
                <w:i/>
              </w:rPr>
              <w:t>ериторії вулиць та доріг</w:t>
            </w:r>
            <w:r w:rsidR="00BE1F1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C233957" w14:textId="5376D34F" w:rsidR="00B03CC9" w:rsidRPr="00B16292" w:rsidRDefault="00BE1F1D" w:rsidP="00BE1F1D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</w:t>
            </w:r>
            <w:r w:rsidR="00B03CC9">
              <w:rPr>
                <w:rFonts w:ascii="Times New Roman" w:eastAsia="Times New Roman" w:hAnsi="Times New Roman" w:cs="Times New Roman"/>
                <w:i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</w:t>
            </w:r>
            <w:r w:rsidR="00B07DC3">
              <w:rPr>
                <w:rFonts w:ascii="Times New Roman" w:eastAsia="Times New Roman" w:hAnsi="Times New Roman" w:cs="Times New Roman"/>
                <w:i/>
              </w:rPr>
              <w:t>)</w:t>
            </w:r>
            <w:r w:rsidR="00B03CC9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  <w:r w:rsidR="00B03CC9">
              <w:rPr>
                <w:rFonts w:ascii="Times New Roman" w:eastAsia="Times New Roman" w:hAnsi="Times New Roman" w:cs="Times New Roman"/>
                <w:i/>
              </w:rPr>
              <w:t xml:space="preserve">.10.2023 </w:t>
            </w:r>
            <w:r w:rsidR="00B03CC9">
              <w:rPr>
                <w:rFonts w:ascii="Times New Roman" w:eastAsia="Times New Roman" w:hAnsi="Times New Roman" w:cs="Times New Roman"/>
                <w:i/>
              </w:rPr>
              <w:br/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8090 заявлена ініціатива відповідає містобудівній документації.</w:t>
            </w:r>
          </w:p>
        </w:tc>
      </w:tr>
      <w:tr w:rsidR="00B03CC9" w:rsidRPr="00B16292" w14:paraId="293CDAE8" w14:textId="77777777" w:rsidTr="00C22A18">
        <w:trPr>
          <w:cantSplit/>
          <w:trHeight w:val="1407"/>
        </w:trPr>
        <w:tc>
          <w:tcPr>
            <w:tcW w:w="3260" w:type="dxa"/>
          </w:tcPr>
          <w:p w14:paraId="5118787E" w14:textId="77777777" w:rsidR="00B03CC9" w:rsidRPr="00B16292" w:rsidRDefault="00B03CC9" w:rsidP="00C22A18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2D36A64" w14:textId="77777777" w:rsidR="00B03CC9" w:rsidRPr="00B16292" w:rsidRDefault="00B03CC9" w:rsidP="00C22A18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73A55864" w14:textId="51484F45" w:rsidR="00B03CC9" w:rsidRPr="00B16292" w:rsidRDefault="00B03CC9" w:rsidP="00771A19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5554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CF555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</w:t>
            </w:r>
            <w:r w:rsidR="00832223">
              <w:rPr>
                <w:rFonts w:ascii="Times New Roman" w:eastAsia="Times New Roman" w:hAnsi="Times New Roman" w:cs="Times New Roman"/>
                <w:i/>
              </w:rPr>
              <w:t xml:space="preserve">переважно до території вулиць і доріг, частково до території середньо- та малоповерхової житлової забудови </w:t>
            </w:r>
            <w:r>
              <w:rPr>
                <w:rFonts w:ascii="Times New Roman" w:eastAsia="Times New Roman" w:hAnsi="Times New Roman" w:cs="Times New Roman"/>
                <w:i/>
              </w:rPr>
              <w:t>(існуючі).</w:t>
            </w:r>
          </w:p>
        </w:tc>
      </w:tr>
      <w:tr w:rsidR="00B03CC9" w:rsidRPr="00B16292" w14:paraId="35D386CD" w14:textId="77777777" w:rsidTr="00C22A18">
        <w:trPr>
          <w:cantSplit/>
          <w:trHeight w:val="581"/>
        </w:trPr>
        <w:tc>
          <w:tcPr>
            <w:tcW w:w="3260" w:type="dxa"/>
          </w:tcPr>
          <w:p w14:paraId="1EA6C363" w14:textId="77777777" w:rsidR="00B03CC9" w:rsidRPr="00B16292" w:rsidRDefault="00B03CC9" w:rsidP="00C22A18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7EA25CEA" w14:textId="77777777" w:rsidR="00B03CC9" w:rsidRPr="00B16292" w:rsidRDefault="00B03CC9" w:rsidP="00C22A1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03CC9" w:rsidRPr="00B16292" w14:paraId="6D11617F" w14:textId="77777777" w:rsidTr="00C22A18">
        <w:trPr>
          <w:cantSplit/>
          <w:trHeight w:val="243"/>
        </w:trPr>
        <w:tc>
          <w:tcPr>
            <w:tcW w:w="3260" w:type="dxa"/>
          </w:tcPr>
          <w:p w14:paraId="0EE741D0" w14:textId="77777777" w:rsidR="00B03CC9" w:rsidRPr="00B16292" w:rsidRDefault="00B03CC9" w:rsidP="00C22A18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58D48C26" w14:textId="77777777" w:rsidR="00B03CC9" w:rsidRPr="00B16292" w:rsidRDefault="00B03CC9" w:rsidP="00C22A18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03CC9" w:rsidRPr="00B16292" w14:paraId="35976942" w14:textId="77777777" w:rsidTr="00C22A18">
        <w:tc>
          <w:tcPr>
            <w:tcW w:w="3260" w:type="dxa"/>
          </w:tcPr>
          <w:p w14:paraId="4ED64138" w14:textId="77777777" w:rsidR="00B03CC9" w:rsidRPr="00B16292" w:rsidRDefault="00B03CC9" w:rsidP="00C22A18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57F14C65" w14:textId="269E5D1B" w:rsidR="00832223" w:rsidRDefault="00832223" w:rsidP="00C22A18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3DF60F59" w14:textId="3D89C7B1" w:rsidR="00BE1F1D" w:rsidRDefault="00BE1F1D" w:rsidP="00C22A18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листом</w:t>
            </w:r>
            <w:r w:rsidRPr="00BE1F1D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  <w:lang w:eastAsia="ru-RU" w:bidi="ar-SA"/>
              </w:rPr>
              <w:t xml:space="preserve"> </w:t>
            </w:r>
            <w:r w:rsidRPr="00BE1F1D">
              <w:rPr>
                <w:rFonts w:ascii="Times New Roman" w:hAnsi="Times New Roman" w:cs="Times New Roman"/>
                <w:i/>
              </w:rPr>
              <w:t>Міністерства культури та інформаційної політики від 13</w:t>
            </w:r>
            <w:r>
              <w:rPr>
                <w:rFonts w:ascii="Times New Roman" w:hAnsi="Times New Roman" w:cs="Times New Roman"/>
                <w:i/>
              </w:rPr>
              <w:t>.12.</w:t>
            </w:r>
            <w:r w:rsidRPr="00BE1F1D">
              <w:rPr>
                <w:rFonts w:ascii="Times New Roman" w:hAnsi="Times New Roman" w:cs="Times New Roman"/>
                <w:i/>
              </w:rPr>
              <w:t>2023 № 06/35/11018-23</w:t>
            </w:r>
            <w:r>
              <w:rPr>
                <w:rFonts w:ascii="Times New Roman" w:hAnsi="Times New Roman" w:cs="Times New Roman"/>
                <w:i/>
              </w:rPr>
              <w:t xml:space="preserve"> земельна ділянка розташована</w:t>
            </w:r>
            <w:r w:rsidR="00B07DC3"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/>
              </w:rPr>
              <w:t>межах охоронної зони навколо парку-пам’ятки садово-паркового мистецтва загальнодержавного значення – «Феофанія» (скорегована) (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</w:rPr>
              <w:t xml:space="preserve"> поверховість згідно існуючої поряд забудови) (наказ Міністерства культури і туризму України від 27.08.2007 № 984/0/16-07).   </w:t>
            </w:r>
          </w:p>
          <w:p w14:paraId="3FAAB872" w14:textId="63C278B4" w:rsidR="00B07DC3" w:rsidRDefault="00B07DC3" w:rsidP="00C22A18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даними Державного земельного кадастру (витяг з Державного земельного кадастру про земельну ділянку </w:t>
            </w:r>
            <w:r>
              <w:rPr>
                <w:rFonts w:ascii="Times New Roman" w:hAnsi="Times New Roman" w:cs="Times New Roman"/>
                <w:i/>
              </w:rPr>
              <w:br/>
              <w:t xml:space="preserve"> від 13.02.2024 № НВ-0000356342024) земельна ділянка розташована в охоронній зоні навколо території та об’єкта природно-заповідного фонду.</w:t>
            </w:r>
          </w:p>
          <w:p w14:paraId="249BDC9B" w14:textId="01DEF979" w:rsidR="00BE1F1D" w:rsidRDefault="00B07DC3" w:rsidP="00C22A18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листом Департаменту захисту довкілля та адаптації до зміни клімату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від 26.12.2023 № 077-6649 земельна ділянка не потрапляє в межі території та об’єктів природно-заповідного фонду, земель рекреаційного та лісогосподарського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призначення.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4FAA66E" w14:textId="01B8226F" w:rsidR="00B03CC9" w:rsidRPr="00DD3D55" w:rsidRDefault="00B03CC9" w:rsidP="00C22A18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Підпунктом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</w:t>
            </w:r>
            <w:r w:rsidR="00771A19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1</w:t>
            </w:r>
            <w:r w:rsidR="009A3BC6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№ 925/449/19, від 27.01.2021 у справі № 630/269/16,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ECFAAB1" w14:textId="77777777" w:rsidR="00B03CC9" w:rsidRPr="00DD3D55" w:rsidRDefault="00B03CC9" w:rsidP="00C22A18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FD4353F" w14:textId="77777777" w:rsidR="00B03CC9" w:rsidRPr="00DD3D55" w:rsidRDefault="00B03CC9" w:rsidP="00C22A18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6B0B8FC5" w14:textId="77777777" w:rsidR="00B03CC9" w:rsidRPr="00B16292" w:rsidRDefault="00B03CC9" w:rsidP="00C22A1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CADEA03" w14:textId="77777777" w:rsidR="00B03CC9" w:rsidRPr="00B16292" w:rsidRDefault="00B03CC9" w:rsidP="00B03CC9">
      <w:pPr>
        <w:pStyle w:val="a7"/>
        <w:shd w:val="clear" w:color="auto" w:fill="auto"/>
        <w:rPr>
          <w:lang w:val="uk-UA"/>
        </w:rPr>
      </w:pPr>
    </w:p>
    <w:p w14:paraId="06F73130" w14:textId="77777777" w:rsidR="00B03CC9" w:rsidRPr="00B16292" w:rsidRDefault="00B03CC9" w:rsidP="00B03CC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426A579" w14:textId="77777777" w:rsidR="00B03CC9" w:rsidRPr="00B16292" w:rsidRDefault="00B03CC9" w:rsidP="00B03CC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>від 20.04.2017 № 241/2463.</w:t>
      </w:r>
    </w:p>
    <w:p w14:paraId="69A70525" w14:textId="77777777" w:rsidR="00B03CC9" w:rsidRPr="00B16292" w:rsidRDefault="00B03CC9" w:rsidP="00B03CC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</w:t>
      </w:r>
      <w:r>
        <w:rPr>
          <w:i w:val="0"/>
          <w:sz w:val="24"/>
          <w:szCs w:val="24"/>
          <w:lang w:val="uk-UA"/>
        </w:rPr>
        <w:t xml:space="preserve">не </w:t>
      </w:r>
      <w:r w:rsidRPr="00B16292">
        <w:rPr>
          <w:i w:val="0"/>
          <w:sz w:val="24"/>
          <w:szCs w:val="24"/>
          <w:lang w:val="uk-UA"/>
        </w:rPr>
        <w:t>містить інформаці</w:t>
      </w:r>
      <w:r>
        <w:rPr>
          <w:i w:val="0"/>
          <w:sz w:val="24"/>
          <w:szCs w:val="24"/>
          <w:lang w:val="uk-UA"/>
        </w:rPr>
        <w:t>ї</w:t>
      </w:r>
      <w:r w:rsidRPr="00B16292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77D55C0" w14:textId="77777777" w:rsidR="00B03CC9" w:rsidRPr="00B16292" w:rsidRDefault="00B03CC9" w:rsidP="00B03CC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 w:rsidRPr="00B16292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2E4F8383" w14:textId="77777777" w:rsidR="00B03CC9" w:rsidRPr="00B16292" w:rsidRDefault="00B03CC9" w:rsidP="00B03CC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3B750D7C" w14:textId="77777777" w:rsidR="00B03CC9" w:rsidRPr="00B16292" w:rsidRDefault="00B03CC9" w:rsidP="00B03CC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493202C" w14:textId="77777777" w:rsidR="00B03CC9" w:rsidRPr="00B16292" w:rsidRDefault="00B03CC9" w:rsidP="00B03CC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B45EE74" w14:textId="53B55F3F" w:rsidR="00B03CC9" w:rsidRDefault="00B03CC9" w:rsidP="00B03CC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2024 рік» орієнтовний розмір річної орендної плати складатиме: </w:t>
      </w:r>
      <w:r w:rsidR="00BE1F1D" w:rsidRPr="00BE1F1D">
        <w:rPr>
          <w:b/>
          <w:i w:val="0"/>
          <w:sz w:val="24"/>
          <w:szCs w:val="24"/>
          <w:lang w:val="uk-UA"/>
        </w:rPr>
        <w:t>1 299 072</w:t>
      </w:r>
      <w:r w:rsidRPr="00C738C4">
        <w:rPr>
          <w:b/>
          <w:i w:val="0"/>
          <w:sz w:val="24"/>
          <w:szCs w:val="24"/>
          <w:lang w:val="uk-UA"/>
        </w:rPr>
        <w:t xml:space="preserve"> грн </w:t>
      </w:r>
      <w:r w:rsidR="00BE1F1D" w:rsidRPr="00BE1F1D">
        <w:rPr>
          <w:b/>
          <w:i w:val="0"/>
          <w:sz w:val="24"/>
          <w:szCs w:val="24"/>
          <w:lang w:val="uk-UA"/>
        </w:rPr>
        <w:t>43</w:t>
      </w:r>
      <w:r w:rsidR="00BE1F1D">
        <w:rPr>
          <w:b/>
          <w:i w:val="0"/>
          <w:sz w:val="24"/>
          <w:szCs w:val="24"/>
          <w:lang w:val="uk-UA"/>
        </w:rPr>
        <w:t xml:space="preserve"> </w:t>
      </w:r>
      <w:r w:rsidRPr="00C738C4">
        <w:rPr>
          <w:b/>
          <w:i w:val="0"/>
          <w:sz w:val="24"/>
          <w:szCs w:val="24"/>
          <w:lang w:val="uk-UA"/>
        </w:rPr>
        <w:t>коп. (</w:t>
      </w:r>
      <w:r>
        <w:rPr>
          <w:b/>
          <w:i w:val="0"/>
          <w:sz w:val="24"/>
          <w:szCs w:val="24"/>
          <w:lang w:val="uk-UA"/>
        </w:rPr>
        <w:t>12</w:t>
      </w:r>
      <w:r w:rsidRPr="00C738C4">
        <w:rPr>
          <w:b/>
          <w:i w:val="0"/>
          <w:sz w:val="24"/>
          <w:szCs w:val="24"/>
          <w:lang w:val="uk-UA"/>
        </w:rPr>
        <w:t xml:space="preserve"> %)</w:t>
      </w:r>
      <w:r w:rsidRPr="00B16292">
        <w:rPr>
          <w:i w:val="0"/>
          <w:sz w:val="24"/>
          <w:szCs w:val="24"/>
          <w:lang w:val="uk-UA"/>
        </w:rPr>
        <w:t>.</w:t>
      </w:r>
    </w:p>
    <w:p w14:paraId="74D9DA5D" w14:textId="77777777" w:rsidR="00B03CC9" w:rsidRPr="00B16292" w:rsidRDefault="00B03CC9" w:rsidP="00B03CC9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649B164C" w14:textId="77777777" w:rsidR="00B03CC9" w:rsidRPr="00B16292" w:rsidRDefault="00B03CC9" w:rsidP="00B03CC9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CB34CD5" w14:textId="77777777" w:rsidR="00B03CC9" w:rsidRPr="00B16292" w:rsidRDefault="00B03CC9" w:rsidP="00B03CC9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16292">
        <w:rPr>
          <w:i w:val="0"/>
          <w:sz w:val="24"/>
          <w:szCs w:val="24"/>
          <w:lang w:val="uk-UA"/>
        </w:rPr>
        <w:t>проєкту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5975E71" w14:textId="77777777" w:rsidR="00B03CC9" w:rsidRPr="00B16292" w:rsidRDefault="00B03CC9" w:rsidP="00B03CC9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4B0F17CD" w14:textId="77777777" w:rsidR="00B03CC9" w:rsidRPr="00B16292" w:rsidRDefault="00B03CC9" w:rsidP="00B03CC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16292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16292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D10EBF7" w14:textId="77777777" w:rsidR="00B03CC9" w:rsidRPr="00B16292" w:rsidRDefault="00B03CC9" w:rsidP="00B03CC9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03CC9" w:rsidRPr="00B16292" w14:paraId="3E7ABA83" w14:textId="77777777" w:rsidTr="00C22A18">
        <w:trPr>
          <w:trHeight w:val="204"/>
        </w:trPr>
        <w:tc>
          <w:tcPr>
            <w:tcW w:w="4814" w:type="dxa"/>
            <w:hideMark/>
          </w:tcPr>
          <w:p w14:paraId="2D392A10" w14:textId="77777777" w:rsidR="00B03CC9" w:rsidRPr="00B16292" w:rsidRDefault="00B03CC9" w:rsidP="00C22A1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50F7EA9" w14:textId="77777777" w:rsidR="00B03CC9" w:rsidRPr="00B16292" w:rsidRDefault="00B03CC9" w:rsidP="00C22A1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0552185F" w14:textId="77777777" w:rsidR="00B03CC9" w:rsidRPr="00B16292" w:rsidRDefault="00B03CC9" w:rsidP="00B03CC9">
      <w:pPr>
        <w:rPr>
          <w:rFonts w:ascii="Times New Roman" w:hAnsi="Times New Roman" w:cs="Times New Roman"/>
        </w:rPr>
      </w:pPr>
    </w:p>
    <w:sectPr w:rsidR="00B03CC9" w:rsidRPr="00B16292" w:rsidSect="009A3BC6">
      <w:headerReference w:type="default" r:id="rId10"/>
      <w:footerReference w:type="default" r:id="rId11"/>
      <w:pgSz w:w="11907" w:h="16839" w:code="9"/>
      <w:pgMar w:top="993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061C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061C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16E834E1" w14:textId="77777777" w:rsidR="00D061CD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7016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8C7569" w14:textId="77777777" w:rsidR="00B03CC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2A75C17C" w:rsidR="00D061CD" w:rsidRPr="006E11ED" w:rsidRDefault="0012494D" w:rsidP="00B03CC9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6E11E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6E11ED">
          <w:rPr>
            <w:i w:val="0"/>
            <w:sz w:val="12"/>
            <w:szCs w:val="12"/>
            <w:lang w:val="ru-RU"/>
          </w:rPr>
          <w:t xml:space="preserve"> записка № ПЗН-62370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6E11ED">
          <w:rPr>
            <w:i w:val="0"/>
            <w:sz w:val="12"/>
            <w:szCs w:val="12"/>
            <w:lang w:val="ru-RU"/>
          </w:rPr>
          <w:t>від</w:t>
        </w:r>
        <w:proofErr w:type="spellEnd"/>
        <w:r w:rsidRPr="006E11ED">
          <w:rPr>
            <w:i w:val="0"/>
            <w:sz w:val="12"/>
            <w:szCs w:val="12"/>
            <w:lang w:val="ru-RU"/>
          </w:rPr>
          <w:t xml:space="preserve"> </w:t>
        </w:r>
        <w:r w:rsidR="00855E11" w:rsidRPr="006E11ED">
          <w:rPr>
            <w:i w:val="0"/>
            <w:sz w:val="12"/>
            <w:szCs w:val="12"/>
            <w:lang w:val="ru-RU"/>
          </w:rPr>
          <w:t>13.02.2024</w:t>
        </w:r>
        <w:r w:rsidRPr="006E11E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3CC9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6E11ED">
          <w:rPr>
            <w:i w:val="0"/>
            <w:sz w:val="12"/>
            <w:szCs w:val="12"/>
            <w:lang w:val="ru-RU"/>
          </w:rPr>
          <w:t xml:space="preserve"> 420397753</w:t>
        </w:r>
      </w:p>
      <w:p w14:paraId="3386C57A" w14:textId="08AF7AC0" w:rsidR="00D061CD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A3BC6" w:rsidRPr="009A3BC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061CD" w:rsidRDefault="00D061C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4529"/>
    <w:rsid w:val="0010284A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4B659B"/>
    <w:rsid w:val="0050652B"/>
    <w:rsid w:val="005740F1"/>
    <w:rsid w:val="00581A44"/>
    <w:rsid w:val="005C003C"/>
    <w:rsid w:val="005D5C2D"/>
    <w:rsid w:val="005E2EFF"/>
    <w:rsid w:val="0065190A"/>
    <w:rsid w:val="006A34C6"/>
    <w:rsid w:val="006E11ED"/>
    <w:rsid w:val="007033CD"/>
    <w:rsid w:val="00706695"/>
    <w:rsid w:val="00725C6A"/>
    <w:rsid w:val="007312B1"/>
    <w:rsid w:val="00771A19"/>
    <w:rsid w:val="007C0899"/>
    <w:rsid w:val="007D4A0A"/>
    <w:rsid w:val="007E3A33"/>
    <w:rsid w:val="007F05B6"/>
    <w:rsid w:val="007F1356"/>
    <w:rsid w:val="00820317"/>
    <w:rsid w:val="00832223"/>
    <w:rsid w:val="00855E11"/>
    <w:rsid w:val="0094351B"/>
    <w:rsid w:val="0098267F"/>
    <w:rsid w:val="009A3BC6"/>
    <w:rsid w:val="009B3C1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03CC9"/>
    <w:rsid w:val="00B07DC3"/>
    <w:rsid w:val="00B11B2C"/>
    <w:rsid w:val="00B30291"/>
    <w:rsid w:val="00B84B97"/>
    <w:rsid w:val="00B96FCD"/>
    <w:rsid w:val="00BE1F1D"/>
    <w:rsid w:val="00C04B24"/>
    <w:rsid w:val="00C20204"/>
    <w:rsid w:val="00C5746C"/>
    <w:rsid w:val="00C70FE7"/>
    <w:rsid w:val="00C94FF1"/>
    <w:rsid w:val="00C95681"/>
    <w:rsid w:val="00CA5D01"/>
    <w:rsid w:val="00CE32D4"/>
    <w:rsid w:val="00D061CD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D01C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1592-EA26-480C-B912-B7DC16FF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7472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Рабець Максим Миколайович</cp:lastModifiedBy>
  <cp:revision>11</cp:revision>
  <cp:lastPrinted>2024-02-16T06:30:00Z</cp:lastPrinted>
  <dcterms:created xsi:type="dcterms:W3CDTF">2024-02-13T13:20:00Z</dcterms:created>
  <dcterms:modified xsi:type="dcterms:W3CDTF">2024-02-16T06:31:00Z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