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2A87" w14:textId="7FAAA4AB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052E895C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AE9" w:rsidRPr="00C8033A">
                              <w:rPr>
                                <w:sz w:val="24"/>
                                <w:szCs w:val="24"/>
                              </w:rPr>
                              <w:t>426051853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052E895C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AE9" w:rsidRPr="00C8033A">
                        <w:rPr>
                          <w:sz w:val="24"/>
                          <w:szCs w:val="24"/>
                        </w:rPr>
                        <w:t>426051853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A0891A7" w:rsidR="008A338E" w:rsidRPr="00553E8C" w:rsidRDefault="002C5AE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7367C97" wp14:editId="0295C8D0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79066A">
        <w:rPr>
          <w:b/>
          <w:bCs/>
          <w:i w:val="0"/>
          <w:iCs w:val="0"/>
          <w:sz w:val="24"/>
          <w:szCs w:val="24"/>
          <w:lang w:val="ru-RU"/>
        </w:rPr>
        <w:t>ПЗ</w:t>
      </w:r>
      <w:r w:rsidRPr="00666DF3">
        <w:rPr>
          <w:b/>
          <w:bCs/>
          <w:sz w:val="24"/>
          <w:szCs w:val="24"/>
          <w:lang w:val="ru-RU"/>
        </w:rPr>
        <w:t>-48302</w:t>
      </w:r>
      <w:r w:rsidRPr="0029351E">
        <w:rPr>
          <w:b/>
          <w:bCs/>
          <w:sz w:val="24"/>
          <w:szCs w:val="24"/>
        </w:rPr>
        <w:t xml:space="preserve"> 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від </w:t>
      </w:r>
      <w:r w:rsidRPr="00666DF3">
        <w:rPr>
          <w:b/>
          <w:bCs/>
          <w:sz w:val="24"/>
          <w:szCs w:val="24"/>
          <w:lang w:val="ru-RU"/>
        </w:rPr>
        <w:t>07.02.2024</w:t>
      </w:r>
    </w:p>
    <w:p w14:paraId="41C95576" w14:textId="7BEDD786" w:rsidR="008A338E" w:rsidRPr="00553E8C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2C15330E" w14:textId="2CD9C64A" w:rsidR="00FC68CD" w:rsidRDefault="00D33BC2" w:rsidP="00FC68CD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r w:rsidRPr="00D33BC2">
        <w:rPr>
          <w:rFonts w:eastAsia="Georgia"/>
          <w:b/>
          <w:i/>
          <w:iCs/>
          <w:sz w:val="24"/>
          <w:szCs w:val="24"/>
        </w:rPr>
        <w:t xml:space="preserve">Про </w:t>
      </w:r>
      <w:r w:rsidR="00FC68CD" w:rsidRPr="00FC68CD">
        <w:rPr>
          <w:rFonts w:eastAsia="Georgia"/>
          <w:b/>
          <w:i/>
          <w:iCs/>
          <w:sz w:val="24"/>
          <w:szCs w:val="24"/>
        </w:rPr>
        <w:t>відмову громадській організації «ФУТБОЛЬНИЙ КЛУБ «ЗІРКА» в поновленні договору оренди земельної ділянки від 29 грудня 2007 року № 75-6-00380 (зі змінами) для будівництва, експлуатації та обслуговування спортивно-оздоровчого тренувального центру на вул. Тулузи, 9 у Святошинському районі міста Києва</w:t>
      </w:r>
    </w:p>
    <w:p w14:paraId="1E6EDD48" w14:textId="0990D1A9" w:rsidR="0090349D" w:rsidRPr="00FC68CD" w:rsidRDefault="007B72F8" w:rsidP="00FC68CD">
      <w:pPr>
        <w:pStyle w:val="a4"/>
        <w:numPr>
          <w:ilvl w:val="0"/>
          <w:numId w:val="3"/>
        </w:numPr>
        <w:shd w:val="clear" w:color="auto" w:fill="auto"/>
        <w:spacing w:after="140" w:line="266" w:lineRule="auto"/>
        <w:ind w:right="2456"/>
        <w:rPr>
          <w:b/>
          <w:bCs/>
          <w:sz w:val="24"/>
          <w:szCs w:val="24"/>
        </w:rPr>
      </w:pPr>
      <w:r w:rsidRPr="00FC68CD">
        <w:rPr>
          <w:b/>
          <w:bCs/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037B84" w14:paraId="756D097C" w14:textId="77777777" w:rsidTr="00B25D95">
        <w:trPr>
          <w:cantSplit/>
          <w:trHeight w:val="283"/>
        </w:trPr>
        <w:tc>
          <w:tcPr>
            <w:tcW w:w="2562" w:type="dxa"/>
          </w:tcPr>
          <w:p w14:paraId="5ABA7EA4" w14:textId="77777777" w:rsidR="00E94376" w:rsidRPr="00E81300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Назва</w:t>
            </w:r>
            <w:r w:rsidRPr="00E8130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3F99415B" w14:textId="26852751" w:rsidR="00E94376" w:rsidRPr="00037B84" w:rsidRDefault="00666DF3" w:rsidP="006F36D6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E14097">
              <w:rPr>
                <w:i/>
                <w:sz w:val="24"/>
                <w:szCs w:val="24"/>
              </w:rPr>
              <w:t xml:space="preserve">ромадська організація </w:t>
            </w:r>
            <w:r w:rsidR="00BD2A7F" w:rsidRPr="00E14097">
              <w:rPr>
                <w:i/>
                <w:sz w:val="24"/>
                <w:szCs w:val="24"/>
              </w:rPr>
              <w:t>«ФУТБОЛЬНИЙ КЛУБ «ЗІРКА»</w:t>
            </w:r>
            <w:r w:rsidR="00D37C9D" w:rsidRPr="00D37C9D">
              <w:rPr>
                <w:i/>
                <w:sz w:val="24"/>
                <w:szCs w:val="24"/>
              </w:rPr>
              <w:t xml:space="preserve"> </w:t>
            </w:r>
            <w:r w:rsidR="00D37C9D" w:rsidRPr="006F36D6">
              <w:rPr>
                <w:i/>
                <w:sz w:val="24"/>
                <w:szCs w:val="24"/>
              </w:rPr>
              <w:t>(</w:t>
            </w:r>
            <w:r w:rsidR="00F05866" w:rsidRPr="006F36D6">
              <w:rPr>
                <w:i/>
                <w:sz w:val="24"/>
                <w:szCs w:val="24"/>
              </w:rPr>
              <w:t>ЄДРПОУ</w:t>
            </w:r>
            <w:r w:rsidR="00F05866" w:rsidRPr="006F36D6">
              <w:rPr>
                <w:i/>
                <w:sz w:val="24"/>
                <w:szCs w:val="24"/>
                <w:lang w:val="ru-RU"/>
              </w:rPr>
              <w:t xml:space="preserve"> </w:t>
            </w:r>
            <w:r w:rsidR="00BD2A7F" w:rsidRPr="006F36D6">
              <w:rPr>
                <w:i/>
                <w:sz w:val="24"/>
                <w:szCs w:val="19"/>
                <w:lang w:val="ru-RU" w:bidi="ar-SA"/>
              </w:rPr>
              <w:t>25943375</w:t>
            </w:r>
            <w:r w:rsidR="00D37C9D" w:rsidRPr="001D4FCD">
              <w:rPr>
                <w:i/>
                <w:sz w:val="24"/>
                <w:szCs w:val="24"/>
              </w:rPr>
              <w:t>)</w:t>
            </w:r>
            <w:r w:rsidR="00FC68CD">
              <w:rPr>
                <w:i/>
                <w:sz w:val="24"/>
                <w:szCs w:val="24"/>
              </w:rPr>
              <w:t xml:space="preserve"> (далі – Організація) </w:t>
            </w:r>
          </w:p>
        </w:tc>
      </w:tr>
      <w:tr w:rsidR="00666DF3" w:rsidRPr="00037B84" w14:paraId="34CD5485" w14:textId="77777777" w:rsidTr="00B25D95">
        <w:trPr>
          <w:cantSplit/>
          <w:trHeight w:val="943"/>
        </w:trPr>
        <w:tc>
          <w:tcPr>
            <w:tcW w:w="2562" w:type="dxa"/>
          </w:tcPr>
          <w:p w14:paraId="7311DA8C" w14:textId="4551A528" w:rsidR="00666DF3" w:rsidRPr="00E81300" w:rsidRDefault="00666DF3" w:rsidP="00666DF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66D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666DF3" w:rsidRPr="00666DF3" w:rsidRDefault="00666DF3" w:rsidP="00666DF3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666D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666D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8A2772D" w:rsidR="00666DF3" w:rsidRPr="00E32953" w:rsidRDefault="00666DF3" w:rsidP="00666DF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666DF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7077" w:type="dxa"/>
          </w:tcPr>
          <w:p w14:paraId="3196DB7A" w14:textId="77777777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МАЗЕПА ВОЛОДИМИР ОЛЕКСАНДРОВИЧ</w:t>
            </w:r>
          </w:p>
          <w:p w14:paraId="036EB80F" w14:textId="4CD3D5FF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 xml:space="preserve">Україна, 03170, місто Київ, вул. Чаадаєва </w:t>
            </w:r>
          </w:p>
          <w:p w14:paraId="5C6DF901" w14:textId="77777777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МАЗЕПА ВІКТОРІЯ ВІКТОРІВНА</w:t>
            </w:r>
          </w:p>
          <w:p w14:paraId="01F68C0F" w14:textId="236B134A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 xml:space="preserve">Україна, 03148, місто Київ, </w:t>
            </w:r>
            <w:proofErr w:type="spellStart"/>
            <w:r>
              <w:rPr>
                <w:bCs w:val="0"/>
                <w:i/>
                <w:sz w:val="24"/>
                <w:szCs w:val="24"/>
              </w:rPr>
              <w:t>в</w:t>
            </w:r>
            <w:r w:rsidRPr="006F36D6">
              <w:rPr>
                <w:bCs w:val="0"/>
                <w:i/>
                <w:sz w:val="24"/>
                <w:szCs w:val="24"/>
              </w:rPr>
              <w:t>ул.Чаадаєва</w:t>
            </w:r>
            <w:proofErr w:type="spellEnd"/>
            <w:r w:rsidRPr="006F36D6">
              <w:rPr>
                <w:bCs w:val="0"/>
                <w:i/>
                <w:sz w:val="24"/>
                <w:szCs w:val="24"/>
              </w:rPr>
              <w:t xml:space="preserve"> </w:t>
            </w:r>
          </w:p>
          <w:p w14:paraId="2C8E1F5C" w14:textId="77777777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САГАЛАКОВ МИХАЙЛО ФЕДОРОВИЧ</w:t>
            </w:r>
          </w:p>
          <w:p w14:paraId="6355CA76" w14:textId="0B6399B1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 xml:space="preserve">Україна, 04208, місто Київ, </w:t>
            </w:r>
            <w:proofErr w:type="spellStart"/>
            <w:r w:rsidRPr="006F36D6">
              <w:rPr>
                <w:bCs w:val="0"/>
                <w:i/>
                <w:sz w:val="24"/>
                <w:szCs w:val="24"/>
              </w:rPr>
              <w:t>просп</w:t>
            </w:r>
            <w:proofErr w:type="spellEnd"/>
            <w:r w:rsidRPr="006F36D6">
              <w:rPr>
                <w:bCs w:val="0"/>
                <w:i/>
                <w:sz w:val="24"/>
                <w:szCs w:val="24"/>
              </w:rPr>
              <w:t xml:space="preserve">. Правди </w:t>
            </w:r>
          </w:p>
          <w:p w14:paraId="0A37590C" w14:textId="77777777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МАЗЕПА ВОЛОДИМИР ВОЛОДИМИРОВИЧ</w:t>
            </w:r>
          </w:p>
          <w:p w14:paraId="085FD7D6" w14:textId="5312561C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 xml:space="preserve">Україна, 03148, місто Київ, вул. Чаадаєва </w:t>
            </w:r>
          </w:p>
          <w:p w14:paraId="5DDF3286" w14:textId="77777777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СЕВОСТЬЯНОВ АНДРІЙ ОЛЕКСАНДРОВИЧ</w:t>
            </w:r>
          </w:p>
          <w:p w14:paraId="56A21BE4" w14:textId="2BA50D0F" w:rsidR="006F36D6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 xml:space="preserve">Україна, 03134, місто Київ, </w:t>
            </w:r>
            <w:proofErr w:type="spellStart"/>
            <w:r>
              <w:rPr>
                <w:bCs w:val="0"/>
                <w:i/>
                <w:sz w:val="24"/>
                <w:szCs w:val="24"/>
              </w:rPr>
              <w:t>в</w:t>
            </w:r>
            <w:r w:rsidRPr="006F36D6">
              <w:rPr>
                <w:bCs w:val="0"/>
                <w:i/>
                <w:sz w:val="24"/>
                <w:szCs w:val="24"/>
              </w:rPr>
              <w:t>ул.Жолудєва</w:t>
            </w:r>
            <w:proofErr w:type="spellEnd"/>
            <w:r w:rsidRPr="006F36D6">
              <w:rPr>
                <w:bCs w:val="0"/>
                <w:i/>
                <w:sz w:val="24"/>
                <w:szCs w:val="24"/>
              </w:rPr>
              <w:t xml:space="preserve"> </w:t>
            </w:r>
          </w:p>
          <w:p w14:paraId="6E1BDCF7" w14:textId="77777777" w:rsid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Х</w:t>
            </w:r>
            <w:r>
              <w:rPr>
                <w:bCs w:val="0"/>
                <w:i/>
                <w:sz w:val="24"/>
                <w:szCs w:val="24"/>
              </w:rPr>
              <w:t>РУЛЕНКО АНДРІЙ ІВАНОВИЧ</w:t>
            </w:r>
          </w:p>
          <w:p w14:paraId="6643096C" w14:textId="45E49B05" w:rsidR="00666DF3" w:rsidRPr="006F36D6" w:rsidRDefault="006F36D6" w:rsidP="006F36D6">
            <w:pPr>
              <w:pStyle w:val="a7"/>
              <w:ind w:left="-105"/>
              <w:rPr>
                <w:bCs w:val="0"/>
                <w:i/>
                <w:sz w:val="24"/>
                <w:szCs w:val="24"/>
              </w:rPr>
            </w:pPr>
            <w:r w:rsidRPr="006F36D6">
              <w:rPr>
                <w:bCs w:val="0"/>
                <w:i/>
                <w:sz w:val="24"/>
                <w:szCs w:val="24"/>
              </w:rPr>
              <w:t>Україна, 03194, місто Київ, вул. Зодчих</w:t>
            </w:r>
          </w:p>
        </w:tc>
      </w:tr>
      <w:tr w:rsidR="00666DF3" w:rsidRPr="00037B84" w14:paraId="24430AF2" w14:textId="77777777" w:rsidTr="006F36D6">
        <w:trPr>
          <w:cantSplit/>
          <w:trHeight w:val="841"/>
        </w:trPr>
        <w:tc>
          <w:tcPr>
            <w:tcW w:w="2562" w:type="dxa"/>
          </w:tcPr>
          <w:p w14:paraId="77839F60" w14:textId="77777777" w:rsidR="00666DF3" w:rsidRDefault="00666DF3" w:rsidP="00666DF3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E80938">
              <w:rPr>
                <w:b w:val="0"/>
                <w:i/>
                <w:sz w:val="24"/>
                <w:szCs w:val="24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 xml:space="preserve">Кінцевий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2044B5F" w14:textId="77777777" w:rsidR="00666DF3" w:rsidRDefault="00666DF3" w:rsidP="00666DF3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300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E81300">
              <w:rPr>
                <w:b w:val="0"/>
                <w:i/>
                <w:sz w:val="24"/>
                <w:szCs w:val="24"/>
              </w:rPr>
              <w:t xml:space="preserve"> власник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EF1E9C8" w:rsidR="00666DF3" w:rsidRPr="00E32953" w:rsidRDefault="00666DF3" w:rsidP="00666DF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E81300">
              <w:rPr>
                <w:b w:val="0"/>
                <w:i/>
                <w:sz w:val="24"/>
                <w:szCs w:val="24"/>
              </w:rPr>
              <w:t>(контролер)</w:t>
            </w:r>
          </w:p>
        </w:tc>
        <w:tc>
          <w:tcPr>
            <w:tcW w:w="7077" w:type="dxa"/>
          </w:tcPr>
          <w:p w14:paraId="1C7A8B69" w14:textId="21F34355" w:rsidR="00666DF3" w:rsidRPr="00D37C9D" w:rsidRDefault="006F36D6" w:rsidP="00E80938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B25D95">
        <w:trPr>
          <w:cantSplit/>
          <w:trHeight w:val="267"/>
        </w:trPr>
        <w:tc>
          <w:tcPr>
            <w:tcW w:w="2562" w:type="dxa"/>
          </w:tcPr>
          <w:p w14:paraId="3B07AA8D" w14:textId="01CA6EA7" w:rsidR="00E94376" w:rsidRPr="00E81300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 w:rsidRPr="00E80938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01B9E076" w:rsidR="00E94376" w:rsidRPr="00037B84" w:rsidRDefault="00666DF3" w:rsidP="00E044D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666DF3">
              <w:rPr>
                <w:i/>
                <w:sz w:val="24"/>
                <w:szCs w:val="24"/>
              </w:rPr>
              <w:t>від 21.11.2022 № 742262050, від 08.12.2022 № 426051853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60E8488E" w14:textId="77777777" w:rsidR="00E32953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79E170FC" w:rsidR="0090349D" w:rsidRPr="00760DB8" w:rsidRDefault="007B72F8" w:rsidP="00FC68CD">
      <w:pPr>
        <w:pStyle w:val="a7"/>
        <w:numPr>
          <w:ilvl w:val="0"/>
          <w:numId w:val="3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 xml:space="preserve">Відомості про земельну ділянку (№ </w:t>
      </w:r>
      <w:r w:rsidR="00BD2A7F" w:rsidRPr="00E14097">
        <w:rPr>
          <w:sz w:val="24"/>
          <w:szCs w:val="24"/>
        </w:rPr>
        <w:t>8000000000:75:288:0018</w:t>
      </w:r>
      <w:r w:rsidRPr="00037B84">
        <w:rPr>
          <w:sz w:val="24"/>
          <w:szCs w:val="24"/>
        </w:rPr>
        <w:t>)</w:t>
      </w:r>
      <w:r w:rsidR="00FE7492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7478D9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7478D9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34270FDD" w:rsidR="008A338E" w:rsidRPr="00037B84" w:rsidRDefault="00E044D6" w:rsidP="00666DF3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м. Київ, вул. Тулузи, 9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Святошинському районі</w:t>
            </w:r>
          </w:p>
        </w:tc>
      </w:tr>
      <w:tr w:rsidR="008A338E" w:rsidRPr="00037B84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F36D6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1BA4FD45" w:rsidR="008A338E" w:rsidRPr="00037B84" w:rsidRDefault="00BD2A7F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1,0000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B72F8" w:rsidRPr="00037B84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B25D95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 xml:space="preserve">Вид та термін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54B9D151" w14:textId="1E20B617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72CED157" w:rsidR="008A338E" w:rsidRPr="00905C1F" w:rsidRDefault="007A1480" w:rsidP="00E044D6">
            <w:pPr>
              <w:pStyle w:val="a4"/>
              <w:shd w:val="clear" w:color="auto" w:fill="auto"/>
              <w:ind w:left="13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Оренда</w:t>
            </w:r>
            <w:r w:rsidR="00666DF3">
              <w:rPr>
                <w:b/>
                <w:i/>
                <w:sz w:val="24"/>
                <w:szCs w:val="24"/>
                <w:lang w:val="ru-RU"/>
              </w:rPr>
              <w:t xml:space="preserve"> на</w:t>
            </w:r>
            <w:r w:rsidR="00905C1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666DF3">
              <w:rPr>
                <w:b/>
                <w:i/>
                <w:sz w:val="24"/>
                <w:szCs w:val="24"/>
                <w:lang w:val="ru-RU"/>
              </w:rPr>
              <w:t xml:space="preserve">5 </w:t>
            </w:r>
            <w:r w:rsidR="00905C1F">
              <w:rPr>
                <w:b/>
                <w:i/>
                <w:sz w:val="24"/>
                <w:szCs w:val="24"/>
                <w:lang w:val="ru-RU"/>
              </w:rPr>
              <w:t>рок</w:t>
            </w:r>
            <w:proofErr w:type="spellStart"/>
            <w:r w:rsidR="00905C1F">
              <w:rPr>
                <w:b/>
                <w:i/>
                <w:sz w:val="24"/>
                <w:szCs w:val="24"/>
              </w:rPr>
              <w:t>ів</w:t>
            </w:r>
            <w:proofErr w:type="spellEnd"/>
            <w:r w:rsidR="00905C1F">
              <w:rPr>
                <w:b/>
                <w:i/>
                <w:sz w:val="24"/>
                <w:szCs w:val="24"/>
              </w:rPr>
              <w:t xml:space="preserve"> (відмова у поновленні)</w:t>
            </w:r>
          </w:p>
        </w:tc>
      </w:tr>
      <w:tr w:rsidR="006764C8" w:rsidRPr="00037B84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1AF37BE7" w14:textId="67F64F71" w:rsidR="006764C8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/>
                <w:sz w:val="24"/>
                <w:szCs w:val="24"/>
              </w:rPr>
              <w:t>Вид використання</w:t>
            </w:r>
          </w:p>
        </w:tc>
        <w:tc>
          <w:tcPr>
            <w:tcW w:w="7087" w:type="dxa"/>
            <w:shd w:val="clear" w:color="auto" w:fill="FFFFFF"/>
          </w:tcPr>
          <w:p w14:paraId="09E50292" w14:textId="353393F2" w:rsidR="006764C8" w:rsidRPr="00BD2A7F" w:rsidRDefault="00666DF3" w:rsidP="00666DF3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 w:rsidRPr="00666DF3">
              <w:rPr>
                <w:b/>
                <w:i/>
                <w:sz w:val="24"/>
                <w:szCs w:val="24"/>
              </w:rPr>
              <w:t>07.02 для будівництва та обслуговування об'єктів фізичної культури і спорту (для будівництва, експлуатації та обслуговування спортивно-оздоровчого тренувального центру)</w:t>
            </w:r>
          </w:p>
        </w:tc>
      </w:tr>
      <w:tr w:rsidR="006764C8" w:rsidRPr="00037B84" w14:paraId="3D299986" w14:textId="77777777" w:rsidTr="00B25D95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762EC8C9" w14:textId="77777777" w:rsidR="0049177F" w:rsidRPr="0049177F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7BD9AFB1" w:rsidR="006764C8" w:rsidRPr="00E81300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037B84" w:rsidRDefault="0049177F" w:rsidP="00E81300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49177F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E81300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23F3F0EC" w14:textId="77777777" w:rsidR="00F05866" w:rsidRDefault="009D59EC" w:rsidP="00F05866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D59EC">
              <w:rPr>
                <w:b/>
                <w:i/>
                <w:sz w:val="24"/>
                <w:szCs w:val="24"/>
                <w:shd w:val="clear" w:color="auto" w:fill="FFFFFF"/>
              </w:rPr>
              <w:t xml:space="preserve">10 181 294,71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грн.</w:t>
            </w:r>
          </w:p>
          <w:p w14:paraId="0DCAEE6E" w14:textId="3D2DDFEA" w:rsidR="009D59EC" w:rsidRPr="007478D9" w:rsidRDefault="009D59EC" w:rsidP="00F05866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EE201F4" w14:textId="4A345171" w:rsidR="008A338E" w:rsidRPr="00553E8C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7B72F8" w:rsidRPr="00553E8C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>
        <w:rPr>
          <w:sz w:val="18"/>
          <w:szCs w:val="18"/>
        </w:rPr>
        <w:t>оформленні</w:t>
      </w:r>
      <w:r w:rsidR="007B72F8" w:rsidRPr="00553E8C">
        <w:rPr>
          <w:sz w:val="18"/>
          <w:szCs w:val="18"/>
        </w:rPr>
        <w:t xml:space="preserve"> прав</w:t>
      </w:r>
      <w:r w:rsidR="007478D9">
        <w:rPr>
          <w:sz w:val="18"/>
          <w:szCs w:val="18"/>
        </w:rPr>
        <w:t>а</w:t>
      </w:r>
      <w:r w:rsidR="007B72F8" w:rsidRPr="00553E8C">
        <w:rPr>
          <w:sz w:val="18"/>
          <w:szCs w:val="18"/>
        </w:rPr>
        <w:t xml:space="preserve"> на зем</w:t>
      </w:r>
      <w:r w:rsidR="007478D9">
        <w:rPr>
          <w:sz w:val="18"/>
          <w:szCs w:val="18"/>
        </w:rPr>
        <w:t>ельну ділянку</w:t>
      </w:r>
      <w:r w:rsidR="007B72F8" w:rsidRPr="00553E8C">
        <w:rPr>
          <w:sz w:val="18"/>
          <w:szCs w:val="18"/>
        </w:rPr>
        <w:t>.</w:t>
      </w:r>
    </w:p>
    <w:p w14:paraId="5F719EF1" w14:textId="08D018CF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3BDA20F5" w14:textId="28BDF263" w:rsidR="00FC68CD" w:rsidRDefault="00FC68CD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FC68CD">
        <w:rPr>
          <w:i w:val="0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від 20.04.2017 № 241/2463, беручи до уваги клопотання Головного управління Державної служби України з надзвичайних ситуацій у м. Києві про надання дозволу на розроблення </w:t>
      </w:r>
      <w:proofErr w:type="spellStart"/>
      <w:r w:rsidRPr="00FC68CD">
        <w:rPr>
          <w:i w:val="0"/>
          <w:sz w:val="24"/>
          <w:szCs w:val="24"/>
        </w:rPr>
        <w:t>проєкту</w:t>
      </w:r>
      <w:proofErr w:type="spellEnd"/>
      <w:r w:rsidRPr="00FC68CD">
        <w:rPr>
          <w:i w:val="0"/>
          <w:sz w:val="24"/>
          <w:szCs w:val="24"/>
        </w:rPr>
        <w:t xml:space="preserve"> землеустрою щодо відведення земельної ділянки від 09</w:t>
      </w:r>
      <w:r w:rsidR="00901104">
        <w:rPr>
          <w:i w:val="0"/>
          <w:sz w:val="24"/>
          <w:szCs w:val="24"/>
        </w:rPr>
        <w:t>.01.</w:t>
      </w:r>
      <w:r w:rsidRPr="00FC68CD">
        <w:rPr>
          <w:i w:val="0"/>
          <w:sz w:val="24"/>
          <w:szCs w:val="24"/>
        </w:rPr>
        <w:t xml:space="preserve">2024 № 390186260  та суспільну необхідність у зведенні споруд цивільного захисту,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C68CD">
        <w:rPr>
          <w:i w:val="0"/>
          <w:sz w:val="24"/>
          <w:szCs w:val="24"/>
        </w:rPr>
        <w:t>проєкт</w:t>
      </w:r>
      <w:proofErr w:type="spellEnd"/>
      <w:r w:rsidRPr="00FC68CD">
        <w:rPr>
          <w:i w:val="0"/>
          <w:sz w:val="24"/>
          <w:szCs w:val="24"/>
        </w:rPr>
        <w:t xml:space="preserve"> рішення Київської міської ради.</w:t>
      </w:r>
    </w:p>
    <w:p w14:paraId="7367B444" w14:textId="77777777" w:rsidR="00FC68CD" w:rsidRDefault="00FC68CD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</w:p>
    <w:p w14:paraId="7DBA51C5" w14:textId="77777777" w:rsidR="006F36D6" w:rsidRDefault="006F36D6" w:rsidP="004070FF">
      <w:pPr>
        <w:pStyle w:val="1"/>
        <w:shd w:val="clear" w:color="auto" w:fill="auto"/>
        <w:ind w:right="283" w:firstLine="440"/>
        <w:jc w:val="both"/>
        <w:rPr>
          <w:b/>
          <w:bCs/>
          <w:i w:val="0"/>
          <w:sz w:val="24"/>
          <w:szCs w:val="24"/>
        </w:rPr>
      </w:pPr>
    </w:p>
    <w:p w14:paraId="1152F837" w14:textId="0F77B07D" w:rsidR="00823CCF" w:rsidRPr="00553E8C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7090EB4" w14:textId="2E853DCF" w:rsidR="00823CCF" w:rsidRPr="00037B84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>
        <w:rPr>
          <w:i w:val="0"/>
          <w:sz w:val="24"/>
          <w:szCs w:val="24"/>
        </w:rPr>
        <w:t>відмову у поновленні</w:t>
      </w:r>
      <w:r w:rsidR="000C1779"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договору оренди у зв’язку з</w:t>
      </w:r>
      <w:r>
        <w:rPr>
          <w:i w:val="0"/>
          <w:sz w:val="24"/>
          <w:szCs w:val="24"/>
        </w:rPr>
        <w:t xml:space="preserve"> порушенням орендарем його умов</w:t>
      </w:r>
      <w:r w:rsidR="00823CCF" w:rsidRPr="00F13EF1">
        <w:rPr>
          <w:i w:val="0"/>
          <w:sz w:val="24"/>
          <w:szCs w:val="24"/>
        </w:rPr>
        <w:t>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0A90576E" w14:textId="361B9C10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037B84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0F16A08E" w14:textId="121CC01E" w:rsidR="00A25FFC" w:rsidRPr="00901104" w:rsidRDefault="00A25FFC" w:rsidP="00A25FFC">
            <w:pPr>
              <w:pStyle w:val="a7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>Земельна ділянка вільна від капітальної забудови, на ній розміщується футбольне поле</w:t>
            </w:r>
            <w:r w:rsidR="006F36D6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у занедбаному стані</w:t>
            </w:r>
            <w:r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>. Ділянка огороджена металевим парканом (акт обстеження від 14.12.2022  № А-22-0072/08).</w:t>
            </w:r>
          </w:p>
          <w:p w14:paraId="506E57A9" w14:textId="15D4A73A" w:rsidR="00FC68CD" w:rsidRPr="00901104" w:rsidRDefault="00FC68CD" w:rsidP="00FC68CD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i/>
                <w:lang w:val="uk-UA" w:bidi="uk-UA"/>
              </w:rPr>
            </w:pPr>
            <w:r w:rsidRPr="00901104">
              <w:rPr>
                <w:rFonts w:ascii="Times New Roman" w:eastAsia="Times New Roman" w:hAnsi="Times New Roman" w:cs="Times New Roman"/>
                <w:i/>
                <w:lang w:val="uk-UA" w:bidi="uk-UA"/>
              </w:rPr>
              <w:t>В Державному реєстрі речових прав на нерухоме майно  відсутні об’єкти нерухомого майна на вул. Тулузи, 9, які належать Організації</w:t>
            </w:r>
            <w:r w:rsidR="009D59EC">
              <w:rPr>
                <w:rFonts w:ascii="Times New Roman" w:eastAsia="Times New Roman" w:hAnsi="Times New Roman" w:cs="Times New Roman"/>
                <w:i/>
                <w:lang w:val="uk-UA" w:bidi="uk-UA"/>
              </w:rPr>
              <w:t>.</w:t>
            </w:r>
          </w:p>
        </w:tc>
      </w:tr>
      <w:tr w:rsidR="00823CCF" w:rsidRPr="00037B84" w14:paraId="411B143D" w14:textId="77777777" w:rsidTr="00FC68CD">
        <w:trPr>
          <w:cantSplit/>
          <w:trHeight w:val="439"/>
        </w:trPr>
        <w:tc>
          <w:tcPr>
            <w:tcW w:w="2816" w:type="dxa"/>
          </w:tcPr>
          <w:p w14:paraId="2C032EFE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12E87C4" w14:textId="54C7400D" w:rsidR="00823CCF" w:rsidRPr="00901104" w:rsidRDefault="00D328B3" w:rsidP="00A25FFC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>Детальний план території не затверджено</w:t>
            </w:r>
            <w:r w:rsidR="00FE7492"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>.</w:t>
            </w:r>
            <w:r w:rsidR="00E81300"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823CCF" w:rsidRPr="00037B84" w:rsidRDefault="00823CCF" w:rsidP="00E752D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E74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>
              <w:rPr>
                <w:b w:val="0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  <w:proofErr w:type="spellEnd"/>
          </w:p>
          <w:p w14:paraId="3D323245" w14:textId="458F4323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301A8F" w:rsidRPr="00301A8F">
              <w:rPr>
                <w:b w:val="0"/>
                <w:i/>
                <w:sz w:val="24"/>
                <w:szCs w:val="24"/>
              </w:rPr>
              <w:t>з Генпланом</w:t>
            </w:r>
            <w:r w:rsidR="00301A8F" w:rsidRPr="00301A8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28999427" w:rsidR="00823CCF" w:rsidRPr="00901104" w:rsidRDefault="00FC68CD" w:rsidP="00797225">
            <w:pPr>
              <w:pStyle w:val="a7"/>
              <w:shd w:val="clear" w:color="auto" w:fill="auto"/>
              <w:ind w:right="-113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>Території зелених насаджень загального користування (існуючі).</w:t>
            </w:r>
          </w:p>
        </w:tc>
      </w:tr>
      <w:tr w:rsidR="00823CCF" w:rsidRPr="00037B84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823CCF" w:rsidRPr="00037B84" w:rsidRDefault="0049177F" w:rsidP="0079722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A25FF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6CBDFA32" w14:textId="77777777" w:rsidR="00A25FFC" w:rsidRPr="00A25FFC" w:rsidRDefault="00A25FFC" w:rsidP="00A25FF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25FF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 </w:t>
            </w:r>
          </w:p>
          <w:p w14:paraId="0EC5BAC8" w14:textId="1A696190" w:rsidR="00823CCF" w:rsidRPr="00901104" w:rsidRDefault="00A25FFC" w:rsidP="00E044D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Згідно з відомостями Державного земельного кадастру: категорія земель – не визначена, код виду цільового </w:t>
            </w:r>
            <w:r w:rsidR="009D59EC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           </w:t>
            </w:r>
            <w:r w:rsidRPr="00901104">
              <w:rPr>
                <w:b w:val="0"/>
                <w:bCs w:val="0"/>
                <w:i/>
                <w:color w:val="auto"/>
                <w:sz w:val="24"/>
                <w:szCs w:val="24"/>
              </w:rPr>
              <w:t>призначення - 07.02.</w:t>
            </w:r>
          </w:p>
        </w:tc>
      </w:tr>
      <w:tr w:rsidR="00823CCF" w:rsidRPr="00037B84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49177F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DA65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823CCF" w:rsidRPr="00037B84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32C67EBC" w14:textId="12A7C5F0" w:rsidR="00823CCF" w:rsidRPr="00797225" w:rsidRDefault="00A25FFC" w:rsidP="00A25FFC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25FFC">
              <w:rPr>
                <w:b w:val="0"/>
                <w:bCs w:val="0"/>
                <w:i/>
                <w:color w:val="auto"/>
                <w:sz w:val="24"/>
                <w:szCs w:val="24"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а</w:t>
            </w:r>
            <w:r w:rsidRPr="00A25FFC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ділянк</w:t>
            </w:r>
            <w:r>
              <w:rPr>
                <w:b w:val="0"/>
                <w:bCs w:val="0"/>
                <w:i/>
                <w:color w:val="auto"/>
                <w:sz w:val="24"/>
                <w:szCs w:val="24"/>
              </w:rPr>
              <w:t>а</w:t>
            </w:r>
            <w:r w:rsidRPr="00A25FFC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за функціональним призначенням   </w:t>
            </w:r>
            <w:r w:rsidRPr="006F36D6">
              <w:rPr>
                <w:b w:val="0"/>
                <w:bCs w:val="0"/>
                <w:i/>
                <w:color w:val="auto"/>
                <w:sz w:val="24"/>
                <w:szCs w:val="24"/>
              </w:rPr>
              <w:t>відноситься до територій</w:t>
            </w:r>
            <w:r w:rsidRPr="00A25FFC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зелених насаджень.</w:t>
            </w:r>
          </w:p>
        </w:tc>
      </w:tr>
      <w:tr w:rsidR="00CA1817" w:rsidRPr="00037B84" w14:paraId="3473836C" w14:textId="77777777" w:rsidTr="00B25D95">
        <w:trPr>
          <w:cantSplit/>
          <w:trHeight w:val="1434"/>
        </w:trPr>
        <w:tc>
          <w:tcPr>
            <w:tcW w:w="2816" w:type="dxa"/>
          </w:tcPr>
          <w:p w14:paraId="08EB351F" w14:textId="708D59E5" w:rsidR="00CA1817" w:rsidRPr="00DA65A9" w:rsidRDefault="00CA1817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E81300">
              <w:rPr>
                <w:b w:val="0"/>
                <w:i/>
                <w:sz w:val="24"/>
                <w:szCs w:val="24"/>
              </w:rPr>
              <w:t>Інші особливості</w:t>
            </w:r>
            <w:r w:rsidRPr="006764C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3998A9F6" w14:textId="77777777" w:rsidR="00CA1817" w:rsidRDefault="00CA1817" w:rsidP="00CA1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площею 3,0000 га на вул. Тулузи, 9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рішення Київської міської ради від 12.07.2007 № 1075/1736 нада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валася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</w:t>
            </w:r>
            <w:r w:rsidRPr="00425AC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рганізації</w:t>
            </w:r>
            <w:r w:rsidRPr="00425ACD">
              <w:rPr>
                <w:rFonts w:ascii="Times New Roman" w:hAnsi="Times New Roman" w:cs="Times New Roman"/>
                <w:i/>
              </w:rPr>
              <w:t xml:space="preserve"> </w:t>
            </w: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 та обслуговування об'єктів фізичної культури і спорту (договір оренди від 29.12.2007 року № 75-6-00380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30BD13AA" w14:textId="06C517D3" w:rsidR="00CA1817" w:rsidRDefault="00CA1817" w:rsidP="00CA1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ішенням Господарського суду міста Києва від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8.2008 у справі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/289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="009D59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внесено</w:t>
            </w:r>
            <w:proofErr w:type="spellEnd"/>
            <w:r w:rsidR="009D59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зміни до цього договору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а саме: </w:t>
            </w:r>
            <w:r w:rsidRPr="00FC68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змінено площу орендованої земельної ділянки з  3,0000 га  до 1,0000 га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та укладено угоду до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договору оренди земельної ділянки від 29.12.2007 № 75-6-00380</w:t>
            </w:r>
            <w:r>
              <w:t xml:space="preserve"> 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 редакції, яка підписана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рганізацією та товариство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 обмеженою відповідальністю «ІНВЕСТПЛЮС»,</w:t>
            </w:r>
            <w:r w:rsidRPr="006F36D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9D59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та</w:t>
            </w:r>
            <w:r w:rsidRPr="006F36D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зареєстрован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Головним управлінням земельних ресурсів виконавчого органу Київської міської ради (Київської міської державної адміністрації) 13.10.2008 за</w:t>
            </w:r>
            <w:r w:rsidR="009D59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75-6-0042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0A83DAB" w14:textId="77777777" w:rsidR="00CA1817" w:rsidRDefault="00CA1817" w:rsidP="00CA1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№ 89/9146 від 28.02.2013 </w:t>
            </w:r>
            <w:proofErr w:type="spellStart"/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внесено</w:t>
            </w:r>
            <w:proofErr w:type="spellEnd"/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зокрема, зміни до цього договору, встановивши річну орендну плату у розмірі 3% від нормативної грошової оцінки земельної ділянки.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Додаткова угода до договору на підставі вказаного рішення між сторонами не укладалась.</w:t>
            </w:r>
          </w:p>
          <w:p w14:paraId="3152ABF4" w14:textId="77777777" w:rsidR="00CA1817" w:rsidRDefault="00CA1817" w:rsidP="00CA1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26193E5" w14:textId="6831CE02" w:rsidR="00CA1817" w:rsidRPr="00CA1817" w:rsidRDefault="00CA1817" w:rsidP="00CA18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425A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29.12.2022.</w:t>
            </w:r>
          </w:p>
        </w:tc>
      </w:tr>
      <w:tr w:rsidR="006764C8" w:rsidRPr="00037B84" w14:paraId="50B2A436" w14:textId="77777777" w:rsidTr="00B25D95">
        <w:trPr>
          <w:cantSplit/>
          <w:trHeight w:val="1715"/>
        </w:trPr>
        <w:tc>
          <w:tcPr>
            <w:tcW w:w="2816" w:type="dxa"/>
          </w:tcPr>
          <w:p w14:paraId="75005E4B" w14:textId="4B8E4919" w:rsidR="006764C8" w:rsidRPr="006764C8" w:rsidRDefault="0049177F" w:rsidP="00CA1817">
            <w:pPr>
              <w:pStyle w:val="a7"/>
              <w:ind w:left="-120"/>
              <w:rPr>
                <w:b w:val="0"/>
                <w:sz w:val="24"/>
                <w:szCs w:val="24"/>
              </w:rPr>
            </w:pPr>
            <w:r w:rsidRPr="00DA65A9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818" w:type="dxa"/>
          </w:tcPr>
          <w:p w14:paraId="016089F3" w14:textId="4D9CCD82" w:rsidR="00A25FFC" w:rsidRPr="001B1B28" w:rsidRDefault="00A25FFC" w:rsidP="00A25F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ГУ ДПС у м. Києві від 09.12.2022</w:t>
            </w:r>
            <w:r w:rsid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70680/6/16-15-13-01-08 станом на 08.12.2022 за </w:t>
            </w:r>
            <w:r w:rsid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</w:t>
            </w:r>
            <w:r w:rsidRPr="001B1B2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рганізацією податковий борг не обліковується.</w:t>
            </w:r>
          </w:p>
          <w:p w14:paraId="5249A671" w14:textId="660F60C2" w:rsidR="008E2AA5" w:rsidRDefault="008E2AA5" w:rsidP="008E2AA5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>Відповідно</w:t>
            </w:r>
            <w:proofErr w:type="spellEnd"/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до листа ГУ ДПС у м. </w:t>
            </w:r>
            <w:proofErr w:type="spellStart"/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>Києві</w:t>
            </w:r>
            <w:proofErr w:type="spellEnd"/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>від</w:t>
            </w:r>
            <w:proofErr w:type="spellEnd"/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1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0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01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>.202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4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№ 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462/5/26-15-13-01-05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станом на 01.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0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>1.202</w:t>
            </w:r>
            <w:r w:rsidRPr="001F66B3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4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B370C1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рганізаці</w:t>
            </w:r>
            <w:r w:rsidR="008E033E">
              <w:rPr>
                <w:rFonts w:ascii="Times New Roman" w:eastAsia="Times New Roman" w:hAnsi="Times New Roman" w:cs="Times New Roman"/>
                <w:bCs/>
                <w:i/>
                <w:lang w:val="uk-UA"/>
              </w:rPr>
              <w:t>я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</w:rPr>
              <w:t xml:space="preserve">  </w:t>
            </w:r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до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переліку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підприємств-боржників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які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мають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 борг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із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 земельного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податку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 та </w:t>
            </w:r>
            <w:proofErr w:type="spellStart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>орендної</w:t>
            </w:r>
            <w:proofErr w:type="spellEnd"/>
            <w:r w:rsidR="009D59EC" w:rsidRPr="009D59EC">
              <w:rPr>
                <w:rFonts w:ascii="Times New Roman" w:eastAsia="Times New Roman" w:hAnsi="Times New Roman" w:cs="Times New Roman"/>
                <w:bCs/>
                <w:i/>
              </w:rPr>
              <w:t xml:space="preserve"> плати за землю не включено.</w:t>
            </w:r>
          </w:p>
          <w:p w14:paraId="28A6A901" w14:textId="77777777" w:rsidR="00A25FFC" w:rsidRPr="008E2AA5" w:rsidRDefault="00A25FFC" w:rsidP="00DA65A9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200476A2" w14:textId="330356E4" w:rsidR="00901104" w:rsidRDefault="00901104" w:rsidP="0090110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Враховуючи невиконання </w:t>
            </w:r>
            <w:r w:rsidR="009D59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Організацією 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підпункту 8.4 пункту 8 вищевказаного договору оренди земельної ділянки у частині використання земельної ділянки відповідно до її цільового призначення </w:t>
            </w:r>
            <w:r w:rsidR="009D59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та </w:t>
            </w:r>
            <w:r w:rsidR="00CE0CE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звернення </w:t>
            </w:r>
            <w:r w:rsidR="008B22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мешканців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</w:t>
            </w:r>
            <w:r w:rsidR="008B22E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щодо незадовільного стану ділянки,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беручи до уваги </w:t>
            </w:r>
            <w:r w:rsidRPr="00840ED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клопотання Головного управління Державної служби України з надзвичайних ситуацій у м. Києві про надання дозволу на розроблення </w:t>
            </w:r>
            <w:proofErr w:type="spellStart"/>
            <w:r w:rsidRPr="00840ED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проєкту</w:t>
            </w:r>
            <w:proofErr w:type="spellEnd"/>
            <w:r w:rsidRPr="00840ED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землеустрою щодо відведення земельної ділянки від 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.01.</w:t>
            </w:r>
            <w:r w:rsidRPr="0090110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2024 № 390186260 </w:t>
            </w:r>
            <w:r w:rsidRPr="00840ED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та суспільну </w:t>
            </w:r>
            <w:r w:rsidRPr="009B20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необхідність у зведенні споруд цивільного захисту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</w:t>
            </w:r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Департаментом земельних ресурсів підготовлено цей </w:t>
            </w:r>
            <w:proofErr w:type="spellStart"/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655B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рішення.</w:t>
            </w:r>
          </w:p>
          <w:p w14:paraId="6647F639" w14:textId="77777777" w:rsidR="00901104" w:rsidRPr="00655B35" w:rsidRDefault="00901104" w:rsidP="0090110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1BDCC95" w14:textId="77777777" w:rsidR="00901104" w:rsidRDefault="00901104" w:rsidP="00901104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uk-UA" w:bidi="uk-UA"/>
              </w:rPr>
            </w:pPr>
            <w:r w:rsidRPr="00655B35">
              <w:rPr>
                <w:rFonts w:ascii="Times New Roman" w:eastAsia="Times New Roman" w:hAnsi="Times New Roman" w:cs="Times New Roman"/>
                <w:bCs/>
                <w:i/>
                <w:iCs/>
                <w:lang w:val="uk-UA" w:bidi="uk-UA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55B35">
              <w:rPr>
                <w:rFonts w:ascii="Times New Roman" w:eastAsia="Times New Roman" w:hAnsi="Times New Roman" w:cs="Times New Roman"/>
                <w:bCs/>
                <w:i/>
                <w:iCs/>
                <w:lang w:val="uk-UA" w:bidi="uk-UA"/>
              </w:rPr>
              <w:t>проєкт</w:t>
            </w:r>
            <w:proofErr w:type="spellEnd"/>
            <w:r w:rsidRPr="00655B35">
              <w:rPr>
                <w:rFonts w:ascii="Times New Roman" w:eastAsia="Times New Roman" w:hAnsi="Times New Roman" w:cs="Times New Roman"/>
                <w:bCs/>
                <w:i/>
                <w:iCs/>
                <w:lang w:val="uk-UA" w:bidi="uk-UA"/>
              </w:rPr>
              <w:t xml:space="preserve"> рішення направляється для подальшого розгляду Київською міською радою.</w:t>
            </w:r>
          </w:p>
          <w:p w14:paraId="2A2E63AD" w14:textId="1617898C" w:rsidR="00674DF9" w:rsidRPr="00797225" w:rsidRDefault="00674DF9" w:rsidP="00DA65A9">
            <w:pPr>
              <w:pStyle w:val="ParagraphStyle"/>
              <w:jc w:val="both"/>
              <w:rPr>
                <w:b/>
                <w:lang w:val="uk-UA"/>
              </w:rPr>
            </w:pPr>
          </w:p>
        </w:tc>
      </w:tr>
    </w:tbl>
    <w:p w14:paraId="4228E5EA" w14:textId="7179C1D6" w:rsidR="00CA1817" w:rsidRDefault="00CA1817" w:rsidP="00CA1817">
      <w:pPr>
        <w:pStyle w:val="a7"/>
        <w:shd w:val="clear" w:color="auto" w:fill="auto"/>
        <w:spacing w:line="233" w:lineRule="auto"/>
        <w:jc w:val="both"/>
        <w:rPr>
          <w:sz w:val="24"/>
          <w:szCs w:val="24"/>
        </w:rPr>
      </w:pPr>
    </w:p>
    <w:p w14:paraId="6993CA4B" w14:textId="77777777" w:rsidR="00CA1817" w:rsidRDefault="00CA1817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4367E164" w14:textId="133B6B65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037B84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204307BF" w14:textId="77777777" w:rsidR="00901104" w:rsidRDefault="00901104" w:rsidP="00901104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>
        <w:rPr>
          <w:i w:val="0"/>
          <w:sz w:val="24"/>
          <w:szCs w:val="24"/>
        </w:rPr>
        <w:t>право на відмову 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468CE787" w14:textId="77777777" w:rsidR="00901104" w:rsidRDefault="00901104" w:rsidP="0090110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Проєкт</w:t>
      </w:r>
      <w:proofErr w:type="spellEnd"/>
      <w:r>
        <w:rPr>
          <w:i w:val="0"/>
          <w:sz w:val="24"/>
          <w:szCs w:val="24"/>
        </w:rPr>
        <w:t xml:space="preserve"> рішення містить інформацію з обмеженим доступом у розумінні статті 6 Закону України «Про доступ до публічної інформації».</w:t>
      </w:r>
    </w:p>
    <w:p w14:paraId="269B0847" w14:textId="77777777" w:rsidR="00901104" w:rsidRPr="00656E1F" w:rsidRDefault="00901104" w:rsidP="00901104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656E1F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56E1F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64B843E" w14:textId="77777777" w:rsidR="009E2B7E" w:rsidRDefault="009E2B7E" w:rsidP="00B25D95">
      <w:pPr>
        <w:pStyle w:val="1"/>
        <w:shd w:val="clear" w:color="auto" w:fill="auto"/>
        <w:spacing w:line="230" w:lineRule="auto"/>
        <w:ind w:firstLine="567"/>
        <w:rPr>
          <w:b/>
          <w:bCs/>
          <w:i w:val="0"/>
          <w:sz w:val="24"/>
          <w:szCs w:val="24"/>
        </w:rPr>
      </w:pPr>
    </w:p>
    <w:p w14:paraId="489D6530" w14:textId="7556997F" w:rsidR="00823CCF" w:rsidRPr="00553E8C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7DA60D95" w14:textId="77777777" w:rsidR="00901104" w:rsidRPr="00037B84" w:rsidRDefault="00901104" w:rsidP="0090110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1F66B3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663F9C6" w14:textId="24FECAAD" w:rsidR="00901104" w:rsidRPr="001F66B3" w:rsidRDefault="00901104" w:rsidP="00901104">
      <w:pPr>
        <w:shd w:val="clear" w:color="auto" w:fill="FFFFFF"/>
        <w:spacing w:line="23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1F66B3">
        <w:rPr>
          <w:rFonts w:ascii="Times New Roman" w:eastAsia="Times New Roman" w:hAnsi="Times New Roman" w:cs="Times New Roman"/>
          <w:iCs/>
        </w:rPr>
        <w:t xml:space="preserve">Відповідно до Податкового кодексу України та рішення Київської міської ради                            від </w:t>
      </w:r>
      <w:r>
        <w:rPr>
          <w:rFonts w:ascii="Times New Roman" w:eastAsia="Times New Roman" w:hAnsi="Times New Roman" w:cs="Times New Roman"/>
          <w:iCs/>
        </w:rPr>
        <w:t>14</w:t>
      </w:r>
      <w:r w:rsidRPr="001F66B3">
        <w:rPr>
          <w:rFonts w:ascii="Times New Roman" w:eastAsia="Times New Roman" w:hAnsi="Times New Roman" w:cs="Times New Roman"/>
          <w:iCs/>
        </w:rPr>
        <w:t>.1</w:t>
      </w:r>
      <w:r>
        <w:rPr>
          <w:rFonts w:ascii="Times New Roman" w:eastAsia="Times New Roman" w:hAnsi="Times New Roman" w:cs="Times New Roman"/>
          <w:iCs/>
        </w:rPr>
        <w:t>2</w:t>
      </w:r>
      <w:r w:rsidRPr="001F66B3">
        <w:rPr>
          <w:rFonts w:ascii="Times New Roman" w:eastAsia="Times New Roman" w:hAnsi="Times New Roman" w:cs="Times New Roman"/>
          <w:iCs/>
        </w:rPr>
        <w:t>.202</w:t>
      </w:r>
      <w:r>
        <w:rPr>
          <w:rFonts w:ascii="Times New Roman" w:eastAsia="Times New Roman" w:hAnsi="Times New Roman" w:cs="Times New Roman"/>
          <w:iCs/>
        </w:rPr>
        <w:t>3</w:t>
      </w:r>
      <w:r w:rsidRPr="001F66B3">
        <w:rPr>
          <w:rFonts w:ascii="Times New Roman" w:eastAsia="Times New Roman" w:hAnsi="Times New Roman" w:cs="Times New Roman"/>
          <w:iCs/>
        </w:rPr>
        <w:t xml:space="preserve"> № </w:t>
      </w:r>
      <w:r>
        <w:rPr>
          <w:rFonts w:ascii="Times New Roman" w:eastAsia="Times New Roman" w:hAnsi="Times New Roman" w:cs="Times New Roman"/>
          <w:iCs/>
        </w:rPr>
        <w:t>7</w:t>
      </w:r>
      <w:r w:rsidRPr="001F66B3">
        <w:rPr>
          <w:rFonts w:ascii="Times New Roman" w:eastAsia="Times New Roman" w:hAnsi="Times New Roman" w:cs="Times New Roman"/>
          <w:iCs/>
        </w:rPr>
        <w:t>5</w:t>
      </w:r>
      <w:r>
        <w:rPr>
          <w:rFonts w:ascii="Times New Roman" w:eastAsia="Times New Roman" w:hAnsi="Times New Roman" w:cs="Times New Roman"/>
          <w:iCs/>
        </w:rPr>
        <w:t>31/7</w:t>
      </w:r>
      <w:r w:rsidRPr="001F66B3">
        <w:rPr>
          <w:rFonts w:ascii="Times New Roman" w:eastAsia="Times New Roman" w:hAnsi="Times New Roman" w:cs="Times New Roman"/>
          <w:iCs/>
        </w:rPr>
        <w:t>5</w:t>
      </w:r>
      <w:r>
        <w:rPr>
          <w:rFonts w:ascii="Times New Roman" w:eastAsia="Times New Roman" w:hAnsi="Times New Roman" w:cs="Times New Roman"/>
          <w:iCs/>
        </w:rPr>
        <w:t>72</w:t>
      </w:r>
      <w:r w:rsidRPr="001F66B3">
        <w:rPr>
          <w:rFonts w:ascii="Times New Roman" w:eastAsia="Times New Roman" w:hAnsi="Times New Roman" w:cs="Times New Roman"/>
          <w:iCs/>
        </w:rPr>
        <w:t xml:space="preserve"> «Про бюджет міста Києва на 202</w:t>
      </w:r>
      <w:r>
        <w:rPr>
          <w:rFonts w:ascii="Times New Roman" w:eastAsia="Times New Roman" w:hAnsi="Times New Roman" w:cs="Times New Roman"/>
          <w:iCs/>
        </w:rPr>
        <w:t>4</w:t>
      </w:r>
      <w:r w:rsidRPr="001F66B3">
        <w:rPr>
          <w:rFonts w:ascii="Times New Roman" w:eastAsia="Times New Roman" w:hAnsi="Times New Roman" w:cs="Times New Roman"/>
          <w:iCs/>
        </w:rPr>
        <w:t xml:space="preserve"> рік» орієнтовний розмір річної орендної плати </w:t>
      </w:r>
      <w:r w:rsidRPr="001F66B3">
        <w:rPr>
          <w:rFonts w:ascii="Times New Roman" w:eastAsia="Times New Roman" w:hAnsi="Times New Roman" w:cs="Times New Roman"/>
          <w:iCs/>
          <w:color w:val="auto"/>
        </w:rPr>
        <w:t>складав би</w:t>
      </w:r>
      <w:r w:rsidRPr="009D59EC">
        <w:rPr>
          <w:rFonts w:ascii="Times New Roman" w:eastAsia="Times New Roman" w:hAnsi="Times New Roman" w:cs="Times New Roman"/>
          <w:iCs/>
          <w:color w:val="auto"/>
        </w:rPr>
        <w:t xml:space="preserve">: </w:t>
      </w:r>
      <w:r w:rsidR="009D59EC" w:rsidRPr="009D59E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305 438,84 </w:t>
      </w:r>
      <w:r w:rsidRPr="009D59E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грн на рік (3%).</w:t>
      </w:r>
    </w:p>
    <w:p w14:paraId="7DA94DE0" w14:textId="77777777" w:rsidR="00823CCF" w:rsidRPr="00037B84" w:rsidRDefault="00823CCF" w:rsidP="00B25D95">
      <w:pPr>
        <w:pStyle w:val="1"/>
        <w:shd w:val="clear" w:color="auto" w:fill="auto"/>
        <w:spacing w:line="230" w:lineRule="auto"/>
        <w:ind w:firstLine="426"/>
        <w:jc w:val="both"/>
        <w:rPr>
          <w:sz w:val="24"/>
          <w:szCs w:val="24"/>
        </w:rPr>
      </w:pPr>
    </w:p>
    <w:p w14:paraId="631D9824" w14:textId="77777777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20FE257B" w:rsidR="007901DB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proofErr w:type="spellStart"/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</w:t>
      </w:r>
      <w:proofErr w:type="spellEnd"/>
      <w:r w:rsidRPr="007901DB">
        <w:rPr>
          <w:i w:val="0"/>
          <w:sz w:val="24"/>
          <w:szCs w:val="24"/>
        </w:rPr>
        <w:t xml:space="preserve">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>
        <w:rPr>
          <w:i w:val="0"/>
          <w:sz w:val="24"/>
          <w:szCs w:val="24"/>
        </w:rPr>
        <w:t>.</w:t>
      </w:r>
    </w:p>
    <w:p w14:paraId="50F0969B" w14:textId="77777777" w:rsidR="00656E1F" w:rsidRPr="00037B84" w:rsidRDefault="00656E1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</w:p>
    <w:p w14:paraId="76D45D29" w14:textId="45F87A87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666DF3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p w14:paraId="402E6C43" w14:textId="23F6B1A7" w:rsidR="00C87024" w:rsidRDefault="00C8702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p w14:paraId="4A0A23C4" w14:textId="77777777" w:rsidR="00F41EC4" w:rsidRPr="00C517C4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8A05406" w14:textId="4D9C669B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7136E3F" w14:textId="12C13D4D" w:rsidR="007B3222" w:rsidRDefault="007B3222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7B3222" w:rsidSect="00797225">
      <w:headerReference w:type="default" r:id="rId11"/>
      <w:footerReference w:type="default" r:id="rId12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FA52" w14:textId="77777777" w:rsidR="00753612" w:rsidRDefault="00753612">
      <w:r>
        <w:separator/>
      </w:r>
    </w:p>
  </w:endnote>
  <w:endnote w:type="continuationSeparator" w:id="0">
    <w:p w14:paraId="40B8FC79" w14:textId="77777777" w:rsidR="00753612" w:rsidRDefault="007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Gm1wqXg&#10;AAAACwEAAA8AAAAAAAAAAAAAAAAA8gMAAGRycy9kb3ducmV2LnhtbFBLBQYAAAAABAAEAPMAAAD/&#10;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F142" w14:textId="77777777" w:rsidR="00753612" w:rsidRDefault="00753612"/>
  </w:footnote>
  <w:footnote w:type="continuationSeparator" w:id="0">
    <w:p w14:paraId="7EC522C0" w14:textId="77777777" w:rsidR="00753612" w:rsidRDefault="00753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4C0ABEFD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666DF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666DF3">
          <w:rPr>
            <w:i w:val="0"/>
            <w:sz w:val="12"/>
            <w:szCs w:val="12"/>
            <w:lang w:val="ru-RU"/>
          </w:rPr>
          <w:t>-48302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CE1294" w:rsidRPr="00666DF3">
          <w:rPr>
            <w:i w:val="0"/>
            <w:sz w:val="12"/>
            <w:szCs w:val="12"/>
            <w:lang w:val="ru-RU"/>
          </w:rPr>
          <w:t>07.02.2024</w:t>
        </w:r>
        <w:r w:rsidR="0070323B" w:rsidRPr="00800A09">
          <w:rPr>
            <w:i w:val="0"/>
            <w:sz w:val="12"/>
            <w:szCs w:val="12"/>
          </w:rPr>
          <w:t xml:space="preserve"> до </w:t>
        </w:r>
        <w:r w:rsidR="00302ADA">
          <w:rPr>
            <w:i w:val="0"/>
            <w:sz w:val="12"/>
            <w:szCs w:val="12"/>
          </w:rPr>
          <w:t>справи</w:t>
        </w:r>
        <w:r w:rsidR="0070323B" w:rsidRPr="00800A09">
          <w:rPr>
            <w:i w:val="0"/>
            <w:sz w:val="12"/>
            <w:szCs w:val="12"/>
          </w:rPr>
          <w:t xml:space="preserve"> </w:t>
        </w:r>
        <w:r w:rsidR="00CE1294" w:rsidRPr="00666DF3">
          <w:rPr>
            <w:i w:val="0"/>
            <w:sz w:val="12"/>
            <w:szCs w:val="12"/>
            <w:lang w:val="ru-RU"/>
          </w:rPr>
          <w:t>426051853</w:t>
        </w:r>
      </w:p>
      <w:p w14:paraId="0BF67CBB" w14:textId="0D27D61D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E033E" w:rsidRPr="008E033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3C77A86"/>
    <w:multiLevelType w:val="hybridMultilevel"/>
    <w:tmpl w:val="5B74C2CC"/>
    <w:lvl w:ilvl="0" w:tplc="2CF28510">
      <w:start w:val="1"/>
      <w:numFmt w:val="decimal"/>
      <w:lvlText w:val="%1."/>
      <w:lvlJc w:val="left"/>
      <w:pPr>
        <w:ind w:left="720" w:hanging="360"/>
      </w:pPr>
      <w:rPr>
        <w:rFonts w:eastAsia="Georg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6370">
    <w:abstractNumId w:val="0"/>
  </w:num>
  <w:num w:numId="2" w16cid:durableId="1669819154">
    <w:abstractNumId w:val="2"/>
  </w:num>
  <w:num w:numId="3" w16cid:durableId="183109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435C"/>
    <w:rsid w:val="00005A7B"/>
    <w:rsid w:val="00014A32"/>
    <w:rsid w:val="00021C00"/>
    <w:rsid w:val="00037B84"/>
    <w:rsid w:val="000502C7"/>
    <w:rsid w:val="000620A3"/>
    <w:rsid w:val="0007092F"/>
    <w:rsid w:val="0007551C"/>
    <w:rsid w:val="00077408"/>
    <w:rsid w:val="000B0F4B"/>
    <w:rsid w:val="000B1E81"/>
    <w:rsid w:val="000C1779"/>
    <w:rsid w:val="000C7B1F"/>
    <w:rsid w:val="000E2C5B"/>
    <w:rsid w:val="00106A0E"/>
    <w:rsid w:val="00133E0C"/>
    <w:rsid w:val="001461CC"/>
    <w:rsid w:val="001702E3"/>
    <w:rsid w:val="001D29C3"/>
    <w:rsid w:val="001D4FCD"/>
    <w:rsid w:val="001D7910"/>
    <w:rsid w:val="001E09C8"/>
    <w:rsid w:val="001F6A9F"/>
    <w:rsid w:val="0023241F"/>
    <w:rsid w:val="00233EC9"/>
    <w:rsid w:val="0025220F"/>
    <w:rsid w:val="0026050A"/>
    <w:rsid w:val="0027157C"/>
    <w:rsid w:val="002B1314"/>
    <w:rsid w:val="002C4DEB"/>
    <w:rsid w:val="002C5AE9"/>
    <w:rsid w:val="002D306E"/>
    <w:rsid w:val="002E296C"/>
    <w:rsid w:val="00301A8F"/>
    <w:rsid w:val="00302ADA"/>
    <w:rsid w:val="00330527"/>
    <w:rsid w:val="00333098"/>
    <w:rsid w:val="00371C0B"/>
    <w:rsid w:val="003B2E64"/>
    <w:rsid w:val="003D4C7E"/>
    <w:rsid w:val="003E1B2C"/>
    <w:rsid w:val="004050E8"/>
    <w:rsid w:val="004070FF"/>
    <w:rsid w:val="00410FCE"/>
    <w:rsid w:val="0045563D"/>
    <w:rsid w:val="0046581A"/>
    <w:rsid w:val="004825B8"/>
    <w:rsid w:val="0049177F"/>
    <w:rsid w:val="0049406D"/>
    <w:rsid w:val="00495DE6"/>
    <w:rsid w:val="004C58DD"/>
    <w:rsid w:val="004D51B7"/>
    <w:rsid w:val="00501ED4"/>
    <w:rsid w:val="00503800"/>
    <w:rsid w:val="0051440C"/>
    <w:rsid w:val="005153EF"/>
    <w:rsid w:val="005156AF"/>
    <w:rsid w:val="00543C2B"/>
    <w:rsid w:val="00543CE1"/>
    <w:rsid w:val="00551AA1"/>
    <w:rsid w:val="00553E8C"/>
    <w:rsid w:val="005863BF"/>
    <w:rsid w:val="005A1CA5"/>
    <w:rsid w:val="005B2FD0"/>
    <w:rsid w:val="005F25CC"/>
    <w:rsid w:val="00617D3B"/>
    <w:rsid w:val="00641A5F"/>
    <w:rsid w:val="00656E1F"/>
    <w:rsid w:val="00662672"/>
    <w:rsid w:val="00666DF3"/>
    <w:rsid w:val="00674DF9"/>
    <w:rsid w:val="006764C8"/>
    <w:rsid w:val="006C2523"/>
    <w:rsid w:val="006E16C7"/>
    <w:rsid w:val="006E4202"/>
    <w:rsid w:val="006F36D6"/>
    <w:rsid w:val="0070323B"/>
    <w:rsid w:val="007051BC"/>
    <w:rsid w:val="00714CB9"/>
    <w:rsid w:val="00741AC9"/>
    <w:rsid w:val="007478D9"/>
    <w:rsid w:val="00753612"/>
    <w:rsid w:val="00760DB8"/>
    <w:rsid w:val="00770A6B"/>
    <w:rsid w:val="00771854"/>
    <w:rsid w:val="00776292"/>
    <w:rsid w:val="007812BA"/>
    <w:rsid w:val="007901DB"/>
    <w:rsid w:val="0079066A"/>
    <w:rsid w:val="00797225"/>
    <w:rsid w:val="007A1480"/>
    <w:rsid w:val="007B3222"/>
    <w:rsid w:val="007B72F8"/>
    <w:rsid w:val="00800A09"/>
    <w:rsid w:val="00815498"/>
    <w:rsid w:val="00823CCF"/>
    <w:rsid w:val="008359E3"/>
    <w:rsid w:val="0084710E"/>
    <w:rsid w:val="008471E4"/>
    <w:rsid w:val="00856C95"/>
    <w:rsid w:val="00862828"/>
    <w:rsid w:val="00873FAA"/>
    <w:rsid w:val="00880D60"/>
    <w:rsid w:val="008A2C8C"/>
    <w:rsid w:val="008A338E"/>
    <w:rsid w:val="008B22EC"/>
    <w:rsid w:val="008E033E"/>
    <w:rsid w:val="008E1F22"/>
    <w:rsid w:val="008E2AA5"/>
    <w:rsid w:val="008F0B34"/>
    <w:rsid w:val="00901104"/>
    <w:rsid w:val="0090349D"/>
    <w:rsid w:val="00905C1F"/>
    <w:rsid w:val="0092729D"/>
    <w:rsid w:val="00945B96"/>
    <w:rsid w:val="00962449"/>
    <w:rsid w:val="00997C3E"/>
    <w:rsid w:val="009B2A30"/>
    <w:rsid w:val="009D59EC"/>
    <w:rsid w:val="009E2B7E"/>
    <w:rsid w:val="009F0D03"/>
    <w:rsid w:val="009F4C72"/>
    <w:rsid w:val="00A25FFC"/>
    <w:rsid w:val="00A26962"/>
    <w:rsid w:val="00A32C03"/>
    <w:rsid w:val="00A34E26"/>
    <w:rsid w:val="00A6308E"/>
    <w:rsid w:val="00AA1C09"/>
    <w:rsid w:val="00AB3A22"/>
    <w:rsid w:val="00AB6E47"/>
    <w:rsid w:val="00AD6678"/>
    <w:rsid w:val="00AE5CCC"/>
    <w:rsid w:val="00B14A9A"/>
    <w:rsid w:val="00B17F43"/>
    <w:rsid w:val="00B25D95"/>
    <w:rsid w:val="00B370C1"/>
    <w:rsid w:val="00B53DAA"/>
    <w:rsid w:val="00B667EA"/>
    <w:rsid w:val="00B734EF"/>
    <w:rsid w:val="00B736BD"/>
    <w:rsid w:val="00B75EAF"/>
    <w:rsid w:val="00B82614"/>
    <w:rsid w:val="00BB20D8"/>
    <w:rsid w:val="00BD2A7F"/>
    <w:rsid w:val="00C241ED"/>
    <w:rsid w:val="00C46615"/>
    <w:rsid w:val="00C517C4"/>
    <w:rsid w:val="00C51D59"/>
    <w:rsid w:val="00C6011D"/>
    <w:rsid w:val="00C82C7A"/>
    <w:rsid w:val="00C87024"/>
    <w:rsid w:val="00C87AA9"/>
    <w:rsid w:val="00CA1817"/>
    <w:rsid w:val="00CB131E"/>
    <w:rsid w:val="00CD37B6"/>
    <w:rsid w:val="00CE0CEF"/>
    <w:rsid w:val="00CE1294"/>
    <w:rsid w:val="00CF1BCB"/>
    <w:rsid w:val="00CF2164"/>
    <w:rsid w:val="00D07F02"/>
    <w:rsid w:val="00D11E13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A65A9"/>
    <w:rsid w:val="00DE5E71"/>
    <w:rsid w:val="00DF6D3F"/>
    <w:rsid w:val="00E044D6"/>
    <w:rsid w:val="00E05220"/>
    <w:rsid w:val="00E248B9"/>
    <w:rsid w:val="00E32953"/>
    <w:rsid w:val="00E33902"/>
    <w:rsid w:val="00E33B1D"/>
    <w:rsid w:val="00E40910"/>
    <w:rsid w:val="00E622C3"/>
    <w:rsid w:val="00E80938"/>
    <w:rsid w:val="00E81300"/>
    <w:rsid w:val="00E94376"/>
    <w:rsid w:val="00EA2B29"/>
    <w:rsid w:val="00ED41E5"/>
    <w:rsid w:val="00F05866"/>
    <w:rsid w:val="00F13EF1"/>
    <w:rsid w:val="00F23C73"/>
    <w:rsid w:val="00F41A93"/>
    <w:rsid w:val="00F41EC4"/>
    <w:rsid w:val="00F4426A"/>
    <w:rsid w:val="00F62C48"/>
    <w:rsid w:val="00F81243"/>
    <w:rsid w:val="00F947EF"/>
    <w:rsid w:val="00FB754A"/>
    <w:rsid w:val="00FC68CD"/>
    <w:rsid w:val="00FD6251"/>
    <w:rsid w:val="00FE7492"/>
    <w:rsid w:val="00FF1018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84D5-1DED-434A-AA03-284CD41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7737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Корнійчук Олеся Михайлівна</cp:lastModifiedBy>
  <cp:revision>2</cp:revision>
  <cp:lastPrinted>2024-02-12T08:13:00Z</cp:lastPrinted>
  <dcterms:created xsi:type="dcterms:W3CDTF">2024-03-01T12:21:00Z</dcterms:created>
  <dcterms:modified xsi:type="dcterms:W3CDTF">2024-03-01T12:21:00Z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2024-03-01T12:21:34Z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1e9cb782-ee13-4c20-bb78-696b0dc163c5</vt:lpwstr>
  </property>
  <property fmtid="{D5CDD505-2E9C-101B-9397-08002B2CF9AE}" pid="8" name="MSIP_Label_defa4170-0d19-0005-0004-bc88714345d2_ContentBits">
    <vt:lpwstr>0</vt:lpwstr>
  </property>
</Properties>
</file>