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436474639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436474639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50480E73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№ </w:t>
      </w:r>
      <w:r w:rsidR="00045F3B">
        <w:rPr>
          <w:b/>
          <w:bCs/>
          <w:i w:val="0"/>
          <w:iCs w:val="0"/>
          <w:sz w:val="24"/>
          <w:szCs w:val="24"/>
        </w:rPr>
        <w:t>ПЗ</w:t>
      </w:r>
      <w:r w:rsidR="00B87AD3">
        <w:rPr>
          <w:b/>
          <w:bCs/>
          <w:i w:val="0"/>
          <w:iCs w:val="0"/>
          <w:sz w:val="24"/>
          <w:szCs w:val="24"/>
        </w:rPr>
        <w:t>Н</w:t>
      </w:r>
      <w:r w:rsidR="00C55118" w:rsidRPr="00085B57">
        <w:rPr>
          <w:b/>
          <w:bCs/>
          <w:sz w:val="24"/>
          <w:szCs w:val="24"/>
          <w:lang w:val="ru-RU"/>
        </w:rPr>
        <w:t>-41224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085B57">
        <w:rPr>
          <w:b/>
          <w:bCs/>
          <w:sz w:val="24"/>
          <w:szCs w:val="24"/>
          <w:lang w:val="ru-RU"/>
        </w:rPr>
        <w:t>28.10.2022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до </w:t>
      </w:r>
      <w:proofErr w:type="spellStart"/>
      <w:r>
        <w:rPr>
          <w:i w:val="0"/>
          <w:sz w:val="24"/>
          <w:szCs w:val="24"/>
        </w:rPr>
        <w:t>проє</w:t>
      </w:r>
      <w:r w:rsidR="003E1B2C" w:rsidRPr="00553E8C">
        <w:rPr>
          <w:i w:val="0"/>
          <w:sz w:val="24"/>
          <w:szCs w:val="24"/>
        </w:rPr>
        <w:t>кту</w:t>
      </w:r>
      <w:proofErr w:type="spellEnd"/>
      <w:r w:rsidR="003E1B2C" w:rsidRPr="00553E8C">
        <w:rPr>
          <w:i w:val="0"/>
          <w:sz w:val="24"/>
          <w:szCs w:val="24"/>
        </w:rPr>
        <w:t xml:space="preserve">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5925FC6F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r w:rsidR="0091256B">
        <w:rPr>
          <w:b/>
          <w:i/>
          <w:sz w:val="24"/>
          <w:szCs w:val="24"/>
        </w:rPr>
        <w:t>внесення змін до договору оренди земельної ділянки</w:t>
      </w:r>
      <w:r w:rsidR="000B1E6A">
        <w:rPr>
          <w:b/>
          <w:i/>
          <w:sz w:val="24"/>
          <w:szCs w:val="24"/>
        </w:rPr>
        <w:t xml:space="preserve"> </w:t>
      </w:r>
      <w:r w:rsidR="0091256B" w:rsidRPr="0091256B">
        <w:rPr>
          <w:b/>
          <w:i/>
          <w:color w:val="auto"/>
          <w:sz w:val="24"/>
          <w:szCs w:val="24"/>
          <w:lang w:bidi="ar-SA"/>
        </w:rPr>
        <w:t xml:space="preserve">                        </w:t>
      </w:r>
      <w:r w:rsidR="00B064DC">
        <w:rPr>
          <w:b/>
          <w:i/>
          <w:sz w:val="24"/>
          <w:szCs w:val="24"/>
        </w:rPr>
        <w:t xml:space="preserve">від </w:t>
      </w:r>
      <w:r w:rsidR="0091256B">
        <w:rPr>
          <w:b/>
          <w:i/>
          <w:iCs/>
          <w:sz w:val="24"/>
          <w:szCs w:val="24"/>
        </w:rPr>
        <w:t>22 лютого 2007 року № 75-6-00329 (зі змінами), укладеного                між Київською міською радою та публічним акціонерним товариством «ВТОРЕС»</w:t>
      </w:r>
      <w:r w:rsidRPr="00B2685F">
        <w:rPr>
          <w:b/>
          <w:i/>
          <w:iCs/>
          <w:sz w:val="24"/>
          <w:szCs w:val="24"/>
        </w:rPr>
        <w:t xml:space="preserve"> </w:t>
      </w:r>
    </w:p>
    <w:p w14:paraId="04A53D07" w14:textId="3E52132C" w:rsidR="00694D51" w:rsidRPr="00FC32B6" w:rsidRDefault="001D7FFE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Фізи</w:t>
      </w:r>
      <w:r w:rsidR="007B72F8" w:rsidRPr="00037B84">
        <w:rPr>
          <w:sz w:val="24"/>
          <w:szCs w:val="24"/>
        </w:rPr>
        <w:t>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E94376" w:rsidRPr="00037B84" w14:paraId="756D097C" w14:textId="77777777" w:rsidTr="0091256B">
        <w:trPr>
          <w:cantSplit/>
          <w:trHeight w:val="20"/>
        </w:trPr>
        <w:tc>
          <w:tcPr>
            <w:tcW w:w="3119" w:type="dxa"/>
          </w:tcPr>
          <w:p w14:paraId="5ABA7EA4" w14:textId="7E6B1D20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1D7FFE">
              <w:rPr>
                <w:b w:val="0"/>
                <w:i/>
                <w:sz w:val="24"/>
                <w:szCs w:val="24"/>
              </w:rPr>
              <w:t xml:space="preserve">Прізвище, </w:t>
            </w:r>
            <w:proofErr w:type="spellStart"/>
            <w:r w:rsidR="001D7FFE">
              <w:rPr>
                <w:b w:val="0"/>
                <w:i/>
                <w:sz w:val="24"/>
                <w:szCs w:val="24"/>
              </w:rPr>
              <w:t>ім</w:t>
            </w:r>
            <w:proofErr w:type="spellEnd"/>
            <w:r w:rsidR="001D7FFE">
              <w:rPr>
                <w:b w:val="0"/>
                <w:i/>
                <w:sz w:val="24"/>
                <w:szCs w:val="24"/>
                <w:lang w:val="en-US"/>
              </w:rPr>
              <w:t>’</w:t>
            </w:r>
            <w:r w:rsidR="001D7FFE">
              <w:rPr>
                <w:b w:val="0"/>
                <w:i/>
                <w:sz w:val="24"/>
                <w:szCs w:val="24"/>
              </w:rPr>
              <w:t>я, по батькові</w:t>
            </w:r>
          </w:p>
        </w:tc>
        <w:tc>
          <w:tcPr>
            <w:tcW w:w="6520" w:type="dxa"/>
          </w:tcPr>
          <w:p w14:paraId="3F99415B" w14:textId="06BF52FF" w:rsidR="00E94376" w:rsidRPr="000B1E6A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proofErr w:type="spellStart"/>
            <w:r w:rsidRPr="00E14097">
              <w:rPr>
                <w:i/>
                <w:sz w:val="24"/>
                <w:szCs w:val="24"/>
              </w:rPr>
              <w:t>Макарук</w:t>
            </w:r>
            <w:proofErr w:type="spellEnd"/>
            <w:r w:rsidRPr="00E14097">
              <w:rPr>
                <w:i/>
                <w:sz w:val="24"/>
                <w:szCs w:val="24"/>
              </w:rPr>
              <w:t xml:space="preserve"> Валерій Олександрович</w:t>
            </w:r>
            <w:r w:rsidR="001D7FFE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E94376" w:rsidRPr="00037B84" w14:paraId="55A3895A" w14:textId="77777777" w:rsidTr="001D7FFE">
        <w:trPr>
          <w:cantSplit/>
          <w:trHeight w:val="381"/>
        </w:trPr>
        <w:tc>
          <w:tcPr>
            <w:tcW w:w="3119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520" w:type="dxa"/>
          </w:tcPr>
          <w:p w14:paraId="3026A563" w14:textId="4146CA1F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09281D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25.01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.2022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09281D">
              <w:rPr>
                <w:b/>
                <w:i/>
                <w:sz w:val="24"/>
                <w:szCs w:val="24"/>
              </w:rPr>
              <w:t xml:space="preserve">(справа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436474639</w:t>
            </w:r>
            <w:r w:rsidR="0009281D">
              <w:rPr>
                <w:b/>
                <w:i/>
                <w:sz w:val="24"/>
                <w:szCs w:val="24"/>
              </w:rPr>
              <w:t>), від 29.07.2022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8000000000:75:221:0004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6520"/>
      </w:tblGrid>
      <w:tr w:rsidR="008A338E" w:rsidRPr="00037B84" w14:paraId="321C3785" w14:textId="77777777" w:rsidTr="001D7FFE">
        <w:trPr>
          <w:trHeight w:val="389"/>
        </w:trPr>
        <w:tc>
          <w:tcPr>
            <w:tcW w:w="3114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037B84">
              <w:rPr>
                <w:sz w:val="18"/>
                <w:szCs w:val="18"/>
              </w:rPr>
              <w:t>(адреса)</w:t>
            </w:r>
          </w:p>
        </w:tc>
        <w:tc>
          <w:tcPr>
            <w:tcW w:w="6520" w:type="dxa"/>
            <w:shd w:val="clear" w:color="auto" w:fill="FFFFFF"/>
          </w:tcPr>
          <w:p w14:paraId="64EB4E00" w14:textId="60EE6FC0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вул. Василя Кучера, 1 у Святошинському районі</w:t>
            </w:r>
          </w:p>
        </w:tc>
      </w:tr>
      <w:tr w:rsidR="008A338E" w:rsidRPr="00037B84" w14:paraId="333A0AB7" w14:textId="77777777" w:rsidTr="001D7FFE">
        <w:trPr>
          <w:trHeight w:val="317"/>
        </w:trPr>
        <w:tc>
          <w:tcPr>
            <w:tcW w:w="3114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1D7FFE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520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0,0146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91256B">
        <w:trPr>
          <w:trHeight w:val="20"/>
        </w:trPr>
        <w:tc>
          <w:tcPr>
            <w:tcW w:w="3114" w:type="dxa"/>
            <w:shd w:val="clear" w:color="auto" w:fill="FFFFFF"/>
          </w:tcPr>
          <w:p w14:paraId="54B9D151" w14:textId="22F2A0D3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</w:p>
        </w:tc>
        <w:tc>
          <w:tcPr>
            <w:tcW w:w="6520" w:type="dxa"/>
            <w:shd w:val="clear" w:color="auto" w:fill="FFFFFF"/>
          </w:tcPr>
          <w:p w14:paraId="779FEB29" w14:textId="3B193BE2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09281D">
              <w:rPr>
                <w:b/>
                <w:i/>
                <w:sz w:val="24"/>
                <w:szCs w:val="24"/>
              </w:rPr>
              <w:t>ренда до</w:t>
            </w:r>
            <w:r w:rsidR="0091277B">
              <w:rPr>
                <w:b/>
                <w:i/>
                <w:sz w:val="24"/>
                <w:szCs w:val="24"/>
              </w:rPr>
              <w:t xml:space="preserve">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06.11.2030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09281D">
              <w:rPr>
                <w:b/>
                <w:i/>
                <w:sz w:val="24"/>
                <w:szCs w:val="24"/>
              </w:rPr>
              <w:t>заміна сторони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1D7FFE">
        <w:trPr>
          <w:trHeight w:val="531"/>
        </w:trPr>
        <w:tc>
          <w:tcPr>
            <w:tcW w:w="3114" w:type="dxa"/>
            <w:shd w:val="clear" w:color="auto" w:fill="FFFFFF"/>
          </w:tcPr>
          <w:p w14:paraId="1AF37BE7" w14:textId="64BE6F51" w:rsidR="006764C8" w:rsidRPr="00056A2A" w:rsidRDefault="00776E89" w:rsidP="0009281D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09281D">
              <w:rPr>
                <w:i/>
                <w:sz w:val="24"/>
                <w:szCs w:val="24"/>
              </w:rPr>
              <w:t xml:space="preserve">Код виду цільового </w:t>
            </w:r>
            <w:proofErr w:type="spellStart"/>
            <w:r w:rsidR="0009281D">
              <w:rPr>
                <w:i/>
                <w:sz w:val="24"/>
                <w:szCs w:val="24"/>
              </w:rPr>
              <w:t>апмзначення</w:t>
            </w:r>
            <w:proofErr w:type="spellEnd"/>
          </w:p>
        </w:tc>
        <w:tc>
          <w:tcPr>
            <w:tcW w:w="6520" w:type="dxa"/>
            <w:shd w:val="clear" w:color="auto" w:fill="FFFFFF"/>
          </w:tcPr>
          <w:p w14:paraId="09E50292" w14:textId="1E44AFB0" w:rsidR="006764C8" w:rsidRPr="0009281D" w:rsidRDefault="0009281D" w:rsidP="0009281D">
            <w:pPr>
              <w:pStyle w:val="a4"/>
              <w:shd w:val="clear" w:color="auto" w:fill="auto"/>
              <w:ind w:left="134"/>
              <w:rPr>
                <w:b/>
                <w:i/>
                <w:sz w:val="24"/>
                <w:szCs w:val="24"/>
                <w:highlight w:val="yellow"/>
              </w:rPr>
            </w:pPr>
            <w:r w:rsidRPr="0009281D">
              <w:rPr>
                <w:b/>
                <w:i/>
                <w:sz w:val="24"/>
                <w:szCs w:val="24"/>
              </w:rPr>
              <w:t xml:space="preserve">11.02 </w:t>
            </w:r>
            <w:r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д</w:t>
            </w:r>
            <w:r w:rsidRPr="0009281D">
              <w:rPr>
                <w:b/>
                <w:i/>
                <w:color w:val="333333"/>
                <w:sz w:val="24"/>
                <w:szCs w:val="24"/>
                <w:shd w:val="clear" w:color="auto" w:fill="FFFFFF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09281D">
              <w:rPr>
                <w:b/>
                <w:i/>
                <w:sz w:val="24"/>
                <w:szCs w:val="24"/>
              </w:rPr>
              <w:t xml:space="preserve"> (</w:t>
            </w:r>
            <w:r w:rsidR="00C55118" w:rsidRPr="0009281D">
              <w:rPr>
                <w:b/>
                <w:i/>
                <w:sz w:val="24"/>
                <w:szCs w:val="24"/>
              </w:rPr>
              <w:t>для експлуатації та обслуговування заготівельного пункту вторинної сировини</w:t>
            </w:r>
            <w:r w:rsidRPr="0009281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D299986" w14:textId="77777777" w:rsidTr="001D7FFE">
        <w:trPr>
          <w:trHeight w:val="671"/>
        </w:trPr>
        <w:tc>
          <w:tcPr>
            <w:tcW w:w="3114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09281D">
              <w:rPr>
                <w:iCs w:val="0"/>
                <w:sz w:val="24"/>
                <w:szCs w:val="24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037B84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>(за поперед</w:t>
            </w:r>
            <w:r w:rsidR="00056A2A">
              <w:rPr>
                <w:i w:val="0"/>
                <w:iCs w:val="0"/>
                <w:sz w:val="18"/>
                <w:szCs w:val="18"/>
              </w:rPr>
              <w:t>нім</w:t>
            </w:r>
            <w:r w:rsidR="006764C8" w:rsidRPr="00553E8C">
              <w:rPr>
                <w:i w:val="0"/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520" w:type="dxa"/>
            <w:shd w:val="clear" w:color="auto" w:fill="FFFFFF"/>
          </w:tcPr>
          <w:p w14:paraId="430895AD" w14:textId="77777777" w:rsidR="0091256B" w:rsidRDefault="0033417F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  <w:r w:rsidRPr="0091256B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DCAEE6E" w14:textId="26412863" w:rsidR="006D7E33" w:rsidRPr="0009281D" w:rsidRDefault="0091256B" w:rsidP="0091256B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09281D">
              <w:rPr>
                <w:b/>
                <w:bCs/>
                <w:i/>
                <w:sz w:val="24"/>
                <w:szCs w:val="24"/>
                <w:lang w:val="en-US"/>
              </w:rPr>
              <w:t>219 115,57</w:t>
            </w:r>
            <w:r w:rsidR="0009281D" w:rsidRPr="0009281D">
              <w:rPr>
                <w:b/>
                <w:i/>
                <w:sz w:val="24"/>
                <w:szCs w:val="24"/>
              </w:rPr>
              <w:t xml:space="preserve"> грн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772C24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772C24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B312AA">
        <w:rPr>
          <w:rFonts w:ascii="Times New Roman" w:hAnsi="Times New Roman" w:cs="Times New Roman"/>
        </w:rPr>
        <w:t xml:space="preserve">                            </w:t>
      </w:r>
      <w:r w:rsidRPr="00772C24">
        <w:rPr>
          <w:rFonts w:ascii="Times New Roman" w:hAnsi="Times New Roman" w:cs="Times New Roman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772C24">
        <w:rPr>
          <w:rFonts w:ascii="Times New Roman" w:hAnsi="Times New Roman" w:cs="Times New Roman"/>
        </w:rPr>
        <w:t>проєкт</w:t>
      </w:r>
      <w:proofErr w:type="spellEnd"/>
      <w:r w:rsidRPr="00772C24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51557C69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823CCF" w:rsidRPr="00037B84" w14:paraId="3425DFB0" w14:textId="77777777" w:rsidTr="002341E9">
        <w:trPr>
          <w:cantSplit/>
          <w:trHeight w:val="20"/>
        </w:trPr>
        <w:tc>
          <w:tcPr>
            <w:tcW w:w="3114" w:type="dxa"/>
          </w:tcPr>
          <w:p w14:paraId="09EACFBD" w14:textId="77777777" w:rsidR="00776E89" w:rsidRPr="00677E39" w:rsidRDefault="00776E89" w:rsidP="00430CA4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677E39">
              <w:rPr>
                <w:i/>
                <w:sz w:val="24"/>
                <w:szCs w:val="24"/>
              </w:rPr>
              <w:t xml:space="preserve">Наявність будівель і </w:t>
            </w:r>
            <w:r w:rsidRPr="00677E39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677E39">
              <w:rPr>
                <w:i/>
                <w:sz w:val="24"/>
                <w:szCs w:val="24"/>
                <w:lang w:val="ru-RU"/>
              </w:rPr>
              <w:t xml:space="preserve"> </w:t>
            </w:r>
            <w:r w:rsidR="00823CCF" w:rsidRPr="00677E39">
              <w:rPr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520" w:type="dxa"/>
          </w:tcPr>
          <w:p w14:paraId="506E57A9" w14:textId="0AC042C3" w:rsidR="006C1085" w:rsidRPr="00677E39" w:rsidRDefault="00056A2A" w:rsidP="00677E39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2341E9">
              <w:rPr>
                <w:b w:val="0"/>
                <w:i/>
                <w:sz w:val="24"/>
                <w:szCs w:val="24"/>
              </w:rPr>
              <w:t>Забудована</w:t>
            </w:r>
            <w:r w:rsidR="00677E39" w:rsidRPr="002341E9">
              <w:rPr>
                <w:b w:val="0"/>
                <w:i/>
                <w:sz w:val="24"/>
                <w:szCs w:val="24"/>
              </w:rPr>
              <w:t xml:space="preserve">. </w:t>
            </w:r>
            <w:r w:rsidR="00603291" w:rsidRPr="002341E9">
              <w:rPr>
                <w:b w:val="0"/>
                <w:i/>
                <w:color w:val="auto"/>
                <w:sz w:val="24"/>
                <w:szCs w:val="24"/>
              </w:rPr>
              <w:t>Відповідно до відомостей Державного реєстру речових прав на нерухоме майно</w:t>
            </w:r>
            <w:r w:rsidR="006C1085" w:rsidRPr="002341E9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41E9" w:rsidRPr="002341E9">
              <w:rPr>
                <w:b w:val="0"/>
                <w:i/>
                <w:color w:val="auto"/>
                <w:sz w:val="24"/>
                <w:szCs w:val="24"/>
              </w:rPr>
              <w:t>Макаруку</w:t>
            </w:r>
            <w:proofErr w:type="spellEnd"/>
            <w:r w:rsidR="002341E9" w:rsidRPr="002341E9">
              <w:rPr>
                <w:b w:val="0"/>
                <w:i/>
                <w:color w:val="auto"/>
                <w:sz w:val="24"/>
                <w:szCs w:val="24"/>
              </w:rPr>
              <w:t xml:space="preserve"> Валерію Олександровичу належить на праві приватної власності  </w:t>
            </w:r>
            <w:r w:rsidR="006C1085" w:rsidRPr="002341E9">
              <w:rPr>
                <w:b w:val="0"/>
                <w:i/>
                <w:color w:val="auto"/>
                <w:sz w:val="24"/>
                <w:szCs w:val="24"/>
              </w:rPr>
              <w:t>нежила споруда - павільйон</w:t>
            </w:r>
            <w:r w:rsidR="00603291" w:rsidRPr="002341E9">
              <w:rPr>
                <w:b w:val="0"/>
                <w:i/>
                <w:sz w:val="24"/>
                <w:szCs w:val="24"/>
              </w:rPr>
              <w:t xml:space="preserve"> </w:t>
            </w:r>
            <w:r w:rsidR="002341E9" w:rsidRPr="002341E9">
              <w:rPr>
                <w:b w:val="0"/>
                <w:i/>
                <w:sz w:val="24"/>
                <w:szCs w:val="24"/>
              </w:rPr>
              <w:t xml:space="preserve">(літера А) </w:t>
            </w:r>
            <w:r w:rsidR="00603291" w:rsidRPr="002341E9">
              <w:rPr>
                <w:b w:val="0"/>
                <w:i/>
                <w:sz w:val="24"/>
                <w:szCs w:val="24"/>
              </w:rPr>
              <w:t>загальною площею</w:t>
            </w:r>
            <w:r w:rsidR="002341E9" w:rsidRPr="002341E9">
              <w:rPr>
                <w:b w:val="0"/>
                <w:i/>
                <w:sz w:val="24"/>
                <w:szCs w:val="24"/>
              </w:rPr>
              <w:t xml:space="preserve">                  89,9</w:t>
            </w:r>
            <w:r w:rsidR="00603291" w:rsidRPr="002341E9">
              <w:rPr>
                <w:b w:val="0"/>
                <w:i/>
                <w:sz w:val="24"/>
                <w:szCs w:val="24"/>
              </w:rPr>
              <w:t xml:space="preserve"> </w:t>
            </w:r>
            <w:proofErr w:type="spellStart"/>
            <w:r w:rsidR="00603291" w:rsidRPr="002341E9">
              <w:rPr>
                <w:b w:val="0"/>
                <w:i/>
                <w:sz w:val="24"/>
                <w:szCs w:val="24"/>
              </w:rPr>
              <w:t>кв.м</w:t>
            </w:r>
            <w:proofErr w:type="spellEnd"/>
            <w:r w:rsidR="00603291" w:rsidRPr="002341E9">
              <w:rPr>
                <w:b w:val="0"/>
                <w:i/>
                <w:sz w:val="24"/>
                <w:szCs w:val="24"/>
              </w:rPr>
              <w:t xml:space="preserve"> (реєстраційний</w:t>
            </w:r>
            <w:r w:rsidR="002341E9" w:rsidRPr="002341E9">
              <w:rPr>
                <w:b w:val="0"/>
                <w:i/>
                <w:sz w:val="24"/>
                <w:szCs w:val="24"/>
              </w:rPr>
              <w:t xml:space="preserve"> номер об’єкта нерухомого майна 1607002780000</w:t>
            </w:r>
            <w:r w:rsidR="00603291" w:rsidRPr="002341E9">
              <w:rPr>
                <w:b w:val="0"/>
                <w:i/>
                <w:sz w:val="24"/>
                <w:szCs w:val="24"/>
              </w:rPr>
              <w:t xml:space="preserve">, запис про право власності від </w:t>
            </w:r>
            <w:r w:rsidR="002341E9" w:rsidRPr="002341E9">
              <w:rPr>
                <w:b w:val="0"/>
                <w:i/>
                <w:sz w:val="24"/>
                <w:szCs w:val="24"/>
              </w:rPr>
              <w:t>07.10.2021                  № 44369706</w:t>
            </w:r>
            <w:r w:rsidR="00603291" w:rsidRPr="002341E9">
              <w:rPr>
                <w:b w:val="0"/>
                <w:i/>
                <w:sz w:val="24"/>
                <w:szCs w:val="24"/>
              </w:rPr>
              <w:t>).</w:t>
            </w:r>
          </w:p>
        </w:tc>
      </w:tr>
      <w:tr w:rsidR="00823CCF" w:rsidRPr="00037B84" w14:paraId="411B143D" w14:textId="77777777" w:rsidTr="003369CB">
        <w:trPr>
          <w:cantSplit/>
          <w:trHeight w:val="20"/>
        </w:trPr>
        <w:tc>
          <w:tcPr>
            <w:tcW w:w="3114" w:type="dxa"/>
          </w:tcPr>
          <w:p w14:paraId="2C032EFE" w14:textId="4705779A" w:rsidR="00823CCF" w:rsidRPr="00677E39" w:rsidRDefault="00776E89" w:rsidP="00430CA4">
            <w:pPr>
              <w:pStyle w:val="a7"/>
              <w:shd w:val="clear" w:color="auto" w:fill="auto"/>
              <w:ind w:left="-120"/>
              <w:rPr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677E39">
              <w:rPr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520" w:type="dxa"/>
          </w:tcPr>
          <w:p w14:paraId="112E87C4" w14:textId="558CDE86" w:rsidR="00823CCF" w:rsidRPr="00677E39" w:rsidRDefault="0018193A" w:rsidP="003369CB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677E39">
              <w:rPr>
                <w:b w:val="0"/>
                <w:i/>
                <w:sz w:val="24"/>
                <w:szCs w:val="24"/>
              </w:rPr>
              <w:t xml:space="preserve">Детальний план території </w:t>
            </w:r>
            <w:r w:rsidR="003369CB">
              <w:rPr>
                <w:b w:val="0"/>
                <w:i/>
                <w:sz w:val="24"/>
                <w:szCs w:val="24"/>
              </w:rPr>
              <w:t>не затверджено</w:t>
            </w:r>
            <w:r w:rsidRPr="00677E39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1D7FFE">
        <w:trPr>
          <w:cantSplit/>
          <w:trHeight w:val="804"/>
        </w:trPr>
        <w:tc>
          <w:tcPr>
            <w:tcW w:w="3114" w:type="dxa"/>
          </w:tcPr>
          <w:p w14:paraId="33123E55" w14:textId="77777777" w:rsidR="00776E89" w:rsidRPr="00677E39" w:rsidRDefault="00776E89" w:rsidP="00430CA4">
            <w:pPr>
              <w:pStyle w:val="a7"/>
              <w:ind w:left="-120"/>
              <w:rPr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677E39">
              <w:rPr>
                <w:i/>
                <w:sz w:val="24"/>
                <w:szCs w:val="24"/>
              </w:rPr>
              <w:t>Функціональне</w:t>
            </w:r>
            <w:r w:rsidR="00037B84" w:rsidRPr="00677E39">
              <w:rPr>
                <w:i/>
                <w:sz w:val="24"/>
                <w:szCs w:val="24"/>
              </w:rPr>
              <w:t xml:space="preserve"> </w:t>
            </w:r>
            <w:r w:rsidRPr="00677E39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677E39" w:rsidRDefault="00776E89" w:rsidP="00430CA4">
            <w:pPr>
              <w:pStyle w:val="a7"/>
              <w:ind w:left="-120"/>
              <w:rPr>
                <w:i/>
                <w:sz w:val="24"/>
                <w:szCs w:val="24"/>
              </w:rPr>
            </w:pPr>
            <w:r w:rsidRPr="00677E39">
              <w:rPr>
                <w:i/>
                <w:sz w:val="24"/>
                <w:szCs w:val="24"/>
                <w:lang w:val="ru-RU"/>
              </w:rPr>
              <w:t xml:space="preserve"> </w:t>
            </w:r>
            <w:r w:rsidR="00037B84" w:rsidRPr="00677E39">
              <w:rPr>
                <w:i/>
                <w:sz w:val="24"/>
                <w:szCs w:val="24"/>
              </w:rPr>
              <w:t>п</w:t>
            </w:r>
            <w:r w:rsidR="00823CCF" w:rsidRPr="00677E39">
              <w:rPr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677E39">
              <w:rPr>
                <w:i/>
                <w:sz w:val="24"/>
                <w:szCs w:val="24"/>
                <w:lang w:val="ru-RU"/>
              </w:rPr>
              <w:t xml:space="preserve"> </w:t>
            </w:r>
            <w:r w:rsidR="00823CCF" w:rsidRPr="00677E39">
              <w:rPr>
                <w:i/>
                <w:sz w:val="24"/>
                <w:szCs w:val="24"/>
              </w:rPr>
              <w:t xml:space="preserve">згідно </w:t>
            </w:r>
            <w:r w:rsidR="004D4B3C" w:rsidRPr="00677E39">
              <w:rPr>
                <w:i/>
                <w:sz w:val="24"/>
                <w:szCs w:val="24"/>
              </w:rPr>
              <w:t>з Генпланом:</w:t>
            </w:r>
          </w:p>
        </w:tc>
        <w:tc>
          <w:tcPr>
            <w:tcW w:w="6520" w:type="dxa"/>
          </w:tcPr>
          <w:p w14:paraId="49BF4673" w14:textId="5CA5F489" w:rsidR="00823CCF" w:rsidRPr="003369CB" w:rsidRDefault="003369CB" w:rsidP="00B455F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3369CB">
              <w:rPr>
                <w:b w:val="0"/>
                <w:i/>
                <w:color w:val="auto"/>
                <w:sz w:val="24"/>
                <w:szCs w:val="24"/>
                <w:shd w:val="clear" w:color="auto" w:fill="FFFFFF"/>
              </w:rPr>
              <w:t>Території громадських будівель та споруд (існуючі).</w:t>
            </w:r>
          </w:p>
        </w:tc>
      </w:tr>
      <w:tr w:rsidR="00B1479E" w:rsidRPr="00037B84" w14:paraId="0A638C37" w14:textId="77777777" w:rsidTr="00B1479E">
        <w:trPr>
          <w:cantSplit/>
          <w:trHeight w:val="20"/>
        </w:trPr>
        <w:tc>
          <w:tcPr>
            <w:tcW w:w="3114" w:type="dxa"/>
          </w:tcPr>
          <w:p w14:paraId="3CE0A009" w14:textId="1DEF56CF" w:rsidR="00B1479E" w:rsidRPr="002F2D3F" w:rsidRDefault="00B1479E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677E39">
              <w:rPr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520" w:type="dxa"/>
          </w:tcPr>
          <w:p w14:paraId="215CD3FF" w14:textId="77777777" w:rsidR="00B1479E" w:rsidRDefault="00B1479E" w:rsidP="00B1479E">
            <w:pPr>
              <w:pStyle w:val="a7"/>
              <w:shd w:val="clear" w:color="auto" w:fill="auto"/>
              <w:jc w:val="both"/>
              <w:rPr>
                <w:b w:val="0"/>
                <w:i/>
                <w:sz w:val="24"/>
                <w:szCs w:val="24"/>
              </w:rPr>
            </w:pPr>
            <w:r w:rsidRPr="00677E39">
              <w:rPr>
                <w:b w:val="0"/>
                <w:i/>
                <w:sz w:val="24"/>
                <w:szCs w:val="24"/>
              </w:rPr>
              <w:t xml:space="preserve">Земельна ділянка </w:t>
            </w:r>
            <w:r>
              <w:rPr>
                <w:b w:val="0"/>
                <w:i/>
                <w:sz w:val="24"/>
                <w:szCs w:val="24"/>
              </w:rPr>
              <w:t>відповідно до відомостей</w:t>
            </w:r>
            <w:r w:rsidRPr="00677E39">
              <w:rPr>
                <w:b w:val="0"/>
                <w:i/>
                <w:sz w:val="24"/>
                <w:szCs w:val="24"/>
              </w:rPr>
              <w:t xml:space="preserve"> Державного реєстру речових прав на нерухоме майно перебуває у комунальній власності територіальної громади міста</w:t>
            </w:r>
            <w:r>
              <w:rPr>
                <w:b w:val="0"/>
                <w:i/>
                <w:sz w:val="24"/>
                <w:szCs w:val="24"/>
              </w:rPr>
              <w:t xml:space="preserve"> Києва.</w:t>
            </w:r>
          </w:p>
          <w:p w14:paraId="10683FC8" w14:textId="013DA499" w:rsidR="00EA2D58" w:rsidRPr="003369CB" w:rsidRDefault="00EA2D58" w:rsidP="00B1479E">
            <w:pPr>
              <w:pStyle w:val="a7"/>
              <w:shd w:val="clear" w:color="auto" w:fill="auto"/>
              <w:jc w:val="both"/>
              <w:rPr>
                <w:b w:val="0"/>
                <w:i/>
                <w:color w:val="auto"/>
                <w:sz w:val="24"/>
                <w:szCs w:val="24"/>
                <w:shd w:val="clear" w:color="auto" w:fill="FFFFFF"/>
              </w:rPr>
            </w:pPr>
            <w:r w:rsidRPr="00677E39">
              <w:rPr>
                <w:b w:val="0"/>
                <w:i/>
                <w:sz w:val="24"/>
                <w:szCs w:val="24"/>
              </w:rPr>
              <w:t xml:space="preserve">Згідно з відомостями Державного земельного кадастру: категорія земель - </w:t>
            </w:r>
            <w:proofErr w:type="spellStart"/>
            <w:r w:rsidRPr="00677E39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</w:t>
            </w:r>
            <w:proofErr w:type="spellEnd"/>
            <w:r w:rsidRPr="00677E39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677E39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промисловості</w:t>
            </w:r>
            <w:proofErr w:type="spellEnd"/>
            <w:r w:rsidRPr="00677E39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транспорту, </w:t>
            </w:r>
            <w:proofErr w:type="spellStart"/>
            <w:r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електронних</w:t>
            </w:r>
            <w:proofErr w:type="spellEnd"/>
            <w:r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комунікацій</w:t>
            </w:r>
            <w:proofErr w:type="spellEnd"/>
            <w:r w:rsidRPr="00677E39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</w:t>
            </w:r>
            <w:proofErr w:type="spellStart"/>
            <w:r w:rsidRPr="00677E39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енергетики</w:t>
            </w:r>
            <w:proofErr w:type="spellEnd"/>
            <w:r w:rsidRPr="00677E39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, оборони та </w:t>
            </w:r>
            <w:proofErr w:type="spellStart"/>
            <w:r w:rsidRPr="00677E39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іншого</w:t>
            </w:r>
            <w:proofErr w:type="spellEnd"/>
            <w:r w:rsidRPr="00677E39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 xml:space="preserve"> </w:t>
            </w:r>
            <w:proofErr w:type="spellStart"/>
            <w:r w:rsidRPr="00677E39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призначення</w:t>
            </w:r>
            <w:proofErr w:type="spellEnd"/>
            <w:r w:rsidRPr="00677E39">
              <w:rPr>
                <w:b w:val="0"/>
                <w:i/>
                <w:sz w:val="24"/>
                <w:szCs w:val="24"/>
              </w:rPr>
              <w:t>, код виду цільового призначення -</w:t>
            </w:r>
            <w:r w:rsidRPr="00677E39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677E39">
              <w:rPr>
                <w:b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11.02</w:t>
            </w:r>
            <w:r w:rsidRPr="00677E39">
              <w:rPr>
                <w:b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1D7FFE">
        <w:trPr>
          <w:cantSplit/>
          <w:trHeight w:val="1413"/>
        </w:trPr>
        <w:tc>
          <w:tcPr>
            <w:tcW w:w="3114" w:type="dxa"/>
          </w:tcPr>
          <w:p w14:paraId="381C544B" w14:textId="77777777" w:rsidR="00776E89" w:rsidRPr="003369CB" w:rsidRDefault="00776E89" w:rsidP="003F4C80">
            <w:pPr>
              <w:pStyle w:val="a7"/>
              <w:ind w:left="-120"/>
              <w:rPr>
                <w:i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677E39">
              <w:rPr>
                <w:i/>
                <w:sz w:val="24"/>
                <w:szCs w:val="24"/>
                <w:lang w:val="ru-RU"/>
              </w:rPr>
              <w:lastRenderedPageBreak/>
              <w:t xml:space="preserve"> </w:t>
            </w:r>
            <w:r w:rsidR="00823CCF" w:rsidRPr="00677E39">
              <w:rPr>
                <w:i/>
                <w:sz w:val="24"/>
                <w:szCs w:val="24"/>
              </w:rPr>
              <w:t>Розташування</w:t>
            </w:r>
            <w:r w:rsidR="00037B84" w:rsidRPr="00677E39">
              <w:rPr>
                <w:i/>
                <w:sz w:val="24"/>
                <w:szCs w:val="24"/>
              </w:rPr>
              <w:t xml:space="preserve"> </w:t>
            </w:r>
            <w:r w:rsidR="00823CCF" w:rsidRPr="00677E39">
              <w:rPr>
                <w:i/>
                <w:sz w:val="24"/>
                <w:szCs w:val="24"/>
              </w:rPr>
              <w:t xml:space="preserve">в зеленій </w:t>
            </w:r>
            <w:r w:rsidRPr="003369CB">
              <w:rPr>
                <w:i/>
                <w:sz w:val="24"/>
                <w:szCs w:val="24"/>
                <w:lang w:val="ru-RU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3369CB">
              <w:rPr>
                <w:i/>
                <w:sz w:val="24"/>
                <w:szCs w:val="24"/>
                <w:lang w:val="ru-RU"/>
              </w:rPr>
              <w:t xml:space="preserve"> </w:t>
            </w:r>
            <w:r w:rsidR="00823CCF" w:rsidRPr="00677E39">
              <w:rPr>
                <w:i/>
                <w:sz w:val="24"/>
                <w:szCs w:val="24"/>
              </w:rPr>
              <w:t>зоні:</w:t>
            </w:r>
          </w:p>
        </w:tc>
        <w:tc>
          <w:tcPr>
            <w:tcW w:w="6520" w:type="dxa"/>
          </w:tcPr>
          <w:p w14:paraId="32C67EBC" w14:textId="38E5C435" w:rsidR="00823CCF" w:rsidRPr="00677E39" w:rsidRDefault="003369CB" w:rsidP="00B312AA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C9622E">
              <w:rPr>
                <w:rFonts w:ascii="Times New Roman" w:eastAsia="Times New Roman" w:hAnsi="Times New Roman" w:cs="Times New Roman"/>
                <w:bCs/>
                <w:i/>
              </w:rPr>
              <w:t>Не потрапляє до зеленої зони, визначеної рішенням Київської міської ради від 08.07.2021 № 1583/1624  «Про затвердження показників розвитку зеленої зони м. Києва до 2022 року та концепції формування зелених насаджень в центральній частині міста».</w:t>
            </w:r>
          </w:p>
        </w:tc>
      </w:tr>
      <w:tr w:rsidR="00FC7A92" w:rsidRPr="00037B84" w14:paraId="4912F663" w14:textId="77777777" w:rsidTr="001D7FFE">
        <w:trPr>
          <w:cantSplit/>
          <w:trHeight w:val="2827"/>
        </w:trPr>
        <w:tc>
          <w:tcPr>
            <w:tcW w:w="3114" w:type="dxa"/>
          </w:tcPr>
          <w:p w14:paraId="171FC032" w14:textId="0E0E5F8F" w:rsidR="00FC7A92" w:rsidRPr="00677E39" w:rsidRDefault="00776E89" w:rsidP="003F4C80">
            <w:pPr>
              <w:pStyle w:val="a7"/>
              <w:ind w:left="-120"/>
              <w:rPr>
                <w:i/>
                <w:sz w:val="24"/>
                <w:szCs w:val="24"/>
              </w:rPr>
            </w:pPr>
            <w:r w:rsidRPr="00677E39">
              <w:rPr>
                <w:i/>
                <w:sz w:val="24"/>
                <w:szCs w:val="24"/>
              </w:rPr>
              <w:t xml:space="preserve"> </w:t>
            </w:r>
            <w:r w:rsidR="00FC7A92" w:rsidRPr="00677E39">
              <w:rPr>
                <w:i/>
                <w:sz w:val="24"/>
                <w:szCs w:val="24"/>
              </w:rPr>
              <w:t>Інші особливості</w:t>
            </w:r>
            <w:r w:rsidR="00765401" w:rsidRPr="00677E39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520" w:type="dxa"/>
          </w:tcPr>
          <w:p w14:paraId="473D3454" w14:textId="768BA3A4" w:rsidR="006A19DF" w:rsidRPr="00677E39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677E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Земельна ділянка відповідно до рішення Київської міської ради від</w:t>
            </w:r>
            <w:r w:rsidR="003369C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07.07.2005 </w:t>
            </w:r>
            <w:r w:rsidRPr="00677E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№</w:t>
            </w:r>
            <w:r w:rsidR="003369C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480/3056</w:t>
            </w:r>
            <w:r w:rsidRPr="00677E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3369C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пере</w:t>
            </w:r>
            <w:r w:rsidRPr="00677E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дана в оренду </w:t>
            </w:r>
            <w:r w:rsidR="003369C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на 10 років </w:t>
            </w:r>
            <w:r w:rsidR="00B1479E">
              <w:rPr>
                <w:rFonts w:ascii="Times New Roman" w:hAnsi="Times New Roman" w:cs="Times New Roman"/>
                <w:i/>
                <w:color w:val="auto"/>
                <w:lang w:bidi="ar-SA"/>
              </w:rPr>
              <w:t>відкритому акціонерному товариству «ВТОРЕС»</w:t>
            </w:r>
            <w:r w:rsidRPr="00677E39">
              <w:rPr>
                <w:rFonts w:ascii="Times New Roman" w:hAnsi="Times New Roman" w:cs="Times New Roman"/>
                <w:i/>
              </w:rPr>
              <w:t xml:space="preserve"> </w:t>
            </w:r>
            <w:r w:rsidR="00FF0A55" w:rsidRPr="003369C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для експлуатації та обслуговування заготівельного пункту вторинної сировини</w:t>
            </w:r>
            <w:r w:rsidR="00FF0A55" w:rsidRPr="00677E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ED54EF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на </w:t>
            </w:r>
            <w:r w:rsidR="00085B57" w:rsidRPr="00085B57">
              <w:rPr>
                <w:rFonts w:ascii="Times New Roman" w:hAnsi="Times New Roman" w:cs="Times New Roman"/>
                <w:i/>
                <w:shd w:val="clear" w:color="auto" w:fill="FFFFFF"/>
              </w:rPr>
              <w:t>вул. Василя Кучера, 1 у Святошинському районі</w:t>
            </w:r>
            <w:r w:rsidR="00085B57" w:rsidRPr="00677E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085B57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(договір оренди від 22.02.2007 </w:t>
            </w:r>
            <w:r w:rsidR="00ED54EF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                          </w:t>
            </w:r>
            <w:r w:rsidRPr="00677E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№ 75-6-00329)</w:t>
            </w:r>
            <w:r w:rsidR="00FF0A55" w:rsidRPr="00677E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25AEB413" w14:textId="7B500554" w:rsidR="00907FF6" w:rsidRPr="00677E39" w:rsidRDefault="00532056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9D048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Постійною комісією Київської міської ради з питань містобудування, архітектури та землекористування на засіданні </w:t>
            </w:r>
            <w:r w:rsidR="00B1479E" w:rsidRPr="009D048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від 22.10.2019</w:t>
            </w:r>
            <w:r w:rsidRPr="009D048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(протокол №</w:t>
            </w:r>
            <w:r w:rsidR="00B1479E" w:rsidRPr="009D048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12/101) вирішено поновити договір на 10 років (договір про укладення договору оренди земельної ділянки на новий строк </w:t>
            </w:r>
            <w:r w:rsidRPr="009D048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від </w:t>
            </w:r>
            <w:r w:rsidR="00B1479E" w:rsidRPr="009D048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06.11.2020</w:t>
            </w:r>
            <w:r w:rsidRPr="009D048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B1479E" w:rsidRPr="009D048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                </w:t>
            </w:r>
            <w:r w:rsidRPr="009D048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№</w:t>
            </w:r>
            <w:r w:rsidR="00B1479E" w:rsidRPr="009D048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1360</w:t>
            </w:r>
            <w:r w:rsidRPr="009D0480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).</w:t>
            </w:r>
          </w:p>
          <w:p w14:paraId="26F39B81" w14:textId="43023940" w:rsidR="006A19DF" w:rsidRPr="00677E39" w:rsidRDefault="006A19DF" w:rsidP="00B455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677E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Термін оренди за договором до </w:t>
            </w:r>
            <w:r w:rsidRPr="00677E39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 xml:space="preserve"> 06.11.203</w:t>
            </w:r>
            <w:r w:rsidR="00B1479E"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>0</w:t>
            </w:r>
            <w:r w:rsidR="00C91423" w:rsidRPr="00677E39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1FCFDD3B" w14:textId="7DC418D8" w:rsidR="00B1479E" w:rsidRPr="00B1479E" w:rsidRDefault="00B1479E" w:rsidP="00B1479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B1479E">
              <w:rPr>
                <w:rFonts w:ascii="Times New Roman" w:eastAsia="Times New Roman" w:hAnsi="Times New Roman" w:cs="Times New Roman"/>
                <w:bCs/>
                <w:i/>
              </w:rPr>
              <w:t xml:space="preserve">У зв’язку з набуттям громадянином </w:t>
            </w:r>
            <w:proofErr w:type="spellStart"/>
            <w:r w:rsidRPr="00B1479E">
              <w:rPr>
                <w:rFonts w:ascii="Times New Roman" w:eastAsia="Times New Roman" w:hAnsi="Times New Roman" w:cs="Times New Roman"/>
                <w:bCs/>
                <w:i/>
              </w:rPr>
              <w:t>Макаруком</w:t>
            </w:r>
            <w:proofErr w:type="spellEnd"/>
            <w:r w:rsidRPr="00B1479E">
              <w:rPr>
                <w:rFonts w:ascii="Times New Roman" w:eastAsia="Times New Roman" w:hAnsi="Times New Roman" w:cs="Times New Roman"/>
                <w:bCs/>
                <w:i/>
              </w:rPr>
              <w:t xml:space="preserve"> Валерієм Олександровичем права власності на </w:t>
            </w:r>
            <w:r w:rsidRPr="00B1479E">
              <w:rPr>
                <w:rFonts w:ascii="Times New Roman" w:hAnsi="Times New Roman" w:cs="Times New Roman"/>
                <w:i/>
                <w:color w:val="auto"/>
              </w:rPr>
              <w:t>нежилу споруду - павільйон</w:t>
            </w:r>
            <w:r w:rsidRPr="00B1479E">
              <w:rPr>
                <w:rFonts w:ascii="Times New Roman" w:eastAsia="Times New Roman" w:hAnsi="Times New Roman" w:cs="Times New Roman"/>
                <w:bCs/>
                <w:i/>
              </w:rPr>
              <w:t xml:space="preserve">, розташований на орендованій земельній ділянці, даним </w:t>
            </w:r>
            <w:proofErr w:type="spellStart"/>
            <w:r w:rsidRPr="00B1479E">
              <w:rPr>
                <w:rFonts w:ascii="Times New Roman" w:eastAsia="Times New Roman" w:hAnsi="Times New Roman" w:cs="Times New Roman"/>
                <w:bCs/>
                <w:i/>
              </w:rPr>
              <w:t>проєктом</w:t>
            </w:r>
            <w:proofErr w:type="spellEnd"/>
            <w:r w:rsidRPr="00B1479E">
              <w:rPr>
                <w:rFonts w:ascii="Times New Roman" w:eastAsia="Times New Roman" w:hAnsi="Times New Roman" w:cs="Times New Roman"/>
                <w:bCs/>
                <w:i/>
              </w:rPr>
              <w:t xml:space="preserve"> рішення пропонується замінити сторону орендаря.</w:t>
            </w:r>
          </w:p>
          <w:p w14:paraId="381CEF3E" w14:textId="206F5AAE" w:rsidR="00DE0E7B" w:rsidRPr="00907FF6" w:rsidRDefault="00F620DD" w:rsidP="00F620D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677E39">
              <w:rPr>
                <w:rFonts w:ascii="Times New Roman" w:hAnsi="Times New Roman" w:cs="Times New Roman"/>
                <w:i/>
                <w:color w:val="auto"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677E39">
              <w:rPr>
                <w:rFonts w:ascii="Times New Roman" w:hAnsi="Times New Roman" w:cs="Times New Roman"/>
                <w:i/>
                <w:color w:val="auto"/>
              </w:rPr>
              <w:t>проєкт</w:t>
            </w:r>
            <w:proofErr w:type="spellEnd"/>
            <w:r w:rsidRPr="00677E39">
              <w:rPr>
                <w:rFonts w:ascii="Times New Roman" w:hAnsi="Times New Roman" w:cs="Times New Roman"/>
                <w:i/>
                <w:color w:val="auto"/>
              </w:rPr>
              <w:t xml:space="preserve"> рішення направляється для подальшого розгляду Київською міською радою.</w:t>
            </w:r>
          </w:p>
        </w:tc>
      </w:tr>
    </w:tbl>
    <w:p w14:paraId="7BADA185" w14:textId="77777777" w:rsidR="00823CCF" w:rsidRPr="00037B84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3467163F" w14:textId="77777777" w:rsidR="00626830" w:rsidRPr="00626830" w:rsidRDefault="00626830" w:rsidP="00626830">
      <w:pPr>
        <w:spacing w:line="233" w:lineRule="auto"/>
        <w:ind w:firstLine="440"/>
        <w:jc w:val="both"/>
        <w:rPr>
          <w:rFonts w:ascii="Times New Roman" w:eastAsia="Times New Roman" w:hAnsi="Times New Roman" w:cs="Times New Roman"/>
          <w:iCs/>
        </w:rPr>
      </w:pPr>
      <w:r w:rsidRPr="00626830">
        <w:rPr>
          <w:rFonts w:ascii="Times New Roman" w:eastAsia="Times New Roman" w:hAnsi="Times New Roman" w:cs="Times New Roman"/>
          <w:iCs/>
        </w:rPr>
        <w:t>Загальні засади та порядок набуття прав земельні ділянки визначено Земельним кодексом України, Законом України «Про оренду землі» і Порядком набуття прав на землю із                         земель комунальної власності у місті Києві, затвердженим рішенням Київської міської ради                                        від 20.04.2017 № 241/2463.</w:t>
      </w:r>
    </w:p>
    <w:p w14:paraId="40BA15DF" w14:textId="77777777" w:rsidR="006A19DF" w:rsidRPr="00037B84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59B47405" w:rsidR="006A19DF" w:rsidRPr="00626830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b/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09.12.2021 № 3704/3745 «Про бюджет міста Києва на 2022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="00626830" w:rsidRPr="00626830">
        <w:rPr>
          <w:b/>
          <w:sz w:val="24"/>
          <w:szCs w:val="24"/>
        </w:rPr>
        <w:t>6</w:t>
      </w:r>
      <w:r w:rsidR="00626830" w:rsidRPr="00626830">
        <w:rPr>
          <w:b/>
          <w:sz w:val="24"/>
          <w:szCs w:val="24"/>
          <w:lang w:val="en-US"/>
        </w:rPr>
        <w:t> </w:t>
      </w:r>
      <w:r w:rsidR="00626830" w:rsidRPr="00626830">
        <w:rPr>
          <w:b/>
          <w:sz w:val="24"/>
          <w:szCs w:val="24"/>
        </w:rPr>
        <w:t xml:space="preserve">573,47 </w:t>
      </w:r>
      <w:r w:rsidRPr="00626830">
        <w:rPr>
          <w:b/>
          <w:sz w:val="24"/>
          <w:szCs w:val="24"/>
          <w:shd w:val="clear" w:color="auto" w:fill="FFFFFF"/>
        </w:rPr>
        <w:t>грн</w:t>
      </w:r>
      <w:r w:rsidR="00626830">
        <w:rPr>
          <w:b/>
          <w:sz w:val="24"/>
          <w:szCs w:val="24"/>
          <w:shd w:val="clear" w:color="auto" w:fill="FFFFFF"/>
        </w:rPr>
        <w:t xml:space="preserve"> (3%).</w:t>
      </w:r>
    </w:p>
    <w:p w14:paraId="3A349F88" w14:textId="77777777" w:rsidR="006A19DF" w:rsidRPr="00037B84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259A13E4" w:rsidR="006A19DF" w:rsidRPr="00037B84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626830">
        <w:rPr>
          <w:i w:val="0"/>
          <w:sz w:val="24"/>
          <w:szCs w:val="24"/>
        </w:rPr>
        <w:t xml:space="preserve">Наслідками прийняття розробленого </w:t>
      </w:r>
      <w:proofErr w:type="spellStart"/>
      <w:r w:rsidRPr="00626830">
        <w:rPr>
          <w:i w:val="0"/>
          <w:sz w:val="24"/>
          <w:szCs w:val="24"/>
        </w:rPr>
        <w:t>проєкту</w:t>
      </w:r>
      <w:proofErr w:type="spellEnd"/>
      <w:r w:rsidRPr="00626830">
        <w:rPr>
          <w:i w:val="0"/>
          <w:sz w:val="24"/>
          <w:szCs w:val="24"/>
        </w:rPr>
        <w:t xml:space="preserve"> рішення стане реалізація зацікавленою особою своїх прав щодо оформлення права користування земельною</w:t>
      </w:r>
      <w:r w:rsidR="00B1479E" w:rsidRPr="00626830">
        <w:rPr>
          <w:i w:val="0"/>
          <w:sz w:val="24"/>
          <w:szCs w:val="24"/>
        </w:rPr>
        <w:t xml:space="preserve"> </w:t>
      </w:r>
      <w:r w:rsidRPr="00626830">
        <w:rPr>
          <w:i w:val="0"/>
          <w:sz w:val="24"/>
          <w:szCs w:val="24"/>
        </w:rPr>
        <w:t>ділянкою.</w:t>
      </w:r>
    </w:p>
    <w:p w14:paraId="67FB5C16" w14:textId="77777777" w:rsidR="00626830" w:rsidRDefault="00626830" w:rsidP="006A19DF">
      <w:pPr>
        <w:pStyle w:val="a7"/>
        <w:shd w:val="clear" w:color="auto" w:fill="auto"/>
        <w:spacing w:line="233" w:lineRule="auto"/>
        <w:jc w:val="both"/>
        <w:rPr>
          <w:i/>
          <w:iCs/>
          <w:sz w:val="20"/>
          <w:szCs w:val="20"/>
        </w:rPr>
      </w:pPr>
    </w:p>
    <w:p w14:paraId="068F136F" w14:textId="224FBC66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1D7FFE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земельних</w:t>
            </w:r>
            <w:proofErr w:type="spellEnd"/>
            <w:r w:rsidR="0086252E" w:rsidRPr="0086252E">
              <w:rPr>
                <w:rStyle w:val="ae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6252E" w:rsidRPr="0086252E">
              <w:rPr>
                <w:rStyle w:val="ae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6B462B">
      <w:headerReference w:type="default" r:id="rId11"/>
      <w:footerReference w:type="default" r:id="rId12"/>
      <w:pgSz w:w="11907" w:h="16839" w:code="9"/>
      <w:pgMar w:top="284" w:right="567" w:bottom="284" w:left="1701" w:header="278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49BBC" w14:textId="77777777" w:rsidR="00CE609D" w:rsidRDefault="00CE609D">
      <w:r>
        <w:separator/>
      </w:r>
    </w:p>
  </w:endnote>
  <w:endnote w:type="continuationSeparator" w:id="0">
    <w:p w14:paraId="56489D5B" w14:textId="77777777" w:rsidR="00CE609D" w:rsidRDefault="00CE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A94FC" w14:textId="77777777" w:rsidR="00CE609D" w:rsidRDefault="00CE609D"/>
  </w:footnote>
  <w:footnote w:type="continuationSeparator" w:id="0">
    <w:p w14:paraId="109D0E15" w14:textId="77777777" w:rsidR="00CE609D" w:rsidRDefault="00CE609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2FA3E1D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1D7FFE">
          <w:rPr>
            <w:i w:val="0"/>
            <w:sz w:val="12"/>
            <w:szCs w:val="12"/>
            <w:lang w:val="ru-RU"/>
          </w:rPr>
          <w:t>-41224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1D7FFE">
          <w:rPr>
            <w:i w:val="0"/>
            <w:sz w:val="12"/>
            <w:szCs w:val="12"/>
            <w:lang w:val="ru-RU"/>
          </w:rPr>
          <w:t>28.10.2022</w:t>
        </w:r>
        <w:r w:rsidR="009674CE" w:rsidRPr="00800A09">
          <w:rPr>
            <w:i w:val="0"/>
            <w:sz w:val="12"/>
            <w:szCs w:val="12"/>
          </w:rPr>
          <w:t xml:space="preserve"> до клопотання </w:t>
        </w:r>
        <w:r w:rsidR="009674CE" w:rsidRPr="001D7FFE">
          <w:rPr>
            <w:i w:val="0"/>
            <w:sz w:val="12"/>
            <w:szCs w:val="12"/>
            <w:lang w:val="ru-RU"/>
          </w:rPr>
          <w:t>436474639</w:t>
        </w:r>
      </w:p>
      <w:p w14:paraId="0BF67CBB" w14:textId="3DE34A6C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A2D58" w:rsidRPr="00EA2D58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5F3B"/>
    <w:rsid w:val="00047DE7"/>
    <w:rsid w:val="000502C7"/>
    <w:rsid w:val="00056A2A"/>
    <w:rsid w:val="0007432D"/>
    <w:rsid w:val="00082FF3"/>
    <w:rsid w:val="00085B57"/>
    <w:rsid w:val="0009281D"/>
    <w:rsid w:val="0009576B"/>
    <w:rsid w:val="000A3CAE"/>
    <w:rsid w:val="000A68A3"/>
    <w:rsid w:val="000B0281"/>
    <w:rsid w:val="000B1E6A"/>
    <w:rsid w:val="000B45AA"/>
    <w:rsid w:val="000C7B1F"/>
    <w:rsid w:val="000E3D00"/>
    <w:rsid w:val="00101DAD"/>
    <w:rsid w:val="001121A7"/>
    <w:rsid w:val="00117719"/>
    <w:rsid w:val="00122105"/>
    <w:rsid w:val="001239A5"/>
    <w:rsid w:val="00123E08"/>
    <w:rsid w:val="00150E38"/>
    <w:rsid w:val="001520B5"/>
    <w:rsid w:val="00170CE7"/>
    <w:rsid w:val="0018193A"/>
    <w:rsid w:val="00184E7D"/>
    <w:rsid w:val="00187D5B"/>
    <w:rsid w:val="001A4B62"/>
    <w:rsid w:val="001B1510"/>
    <w:rsid w:val="001C02A9"/>
    <w:rsid w:val="001C3099"/>
    <w:rsid w:val="001D01E5"/>
    <w:rsid w:val="001D7910"/>
    <w:rsid w:val="001D7FFE"/>
    <w:rsid w:val="001E09C8"/>
    <w:rsid w:val="00200DA6"/>
    <w:rsid w:val="00207509"/>
    <w:rsid w:val="00212FAB"/>
    <w:rsid w:val="002140BB"/>
    <w:rsid w:val="00225909"/>
    <w:rsid w:val="002341E9"/>
    <w:rsid w:val="00235AF8"/>
    <w:rsid w:val="0025220F"/>
    <w:rsid w:val="0027157C"/>
    <w:rsid w:val="002761B1"/>
    <w:rsid w:val="00283771"/>
    <w:rsid w:val="0029210B"/>
    <w:rsid w:val="002A27C6"/>
    <w:rsid w:val="002B1314"/>
    <w:rsid w:val="002B5778"/>
    <w:rsid w:val="002C66F6"/>
    <w:rsid w:val="002D306E"/>
    <w:rsid w:val="002F2D3F"/>
    <w:rsid w:val="00303CF1"/>
    <w:rsid w:val="00316BBB"/>
    <w:rsid w:val="00333098"/>
    <w:rsid w:val="0033417F"/>
    <w:rsid w:val="003369CB"/>
    <w:rsid w:val="00343979"/>
    <w:rsid w:val="003525A6"/>
    <w:rsid w:val="0035749D"/>
    <w:rsid w:val="003842F5"/>
    <w:rsid w:val="00385014"/>
    <w:rsid w:val="003D2E2D"/>
    <w:rsid w:val="003E0CE3"/>
    <w:rsid w:val="003E1B2C"/>
    <w:rsid w:val="003E769A"/>
    <w:rsid w:val="003F1994"/>
    <w:rsid w:val="003F4C80"/>
    <w:rsid w:val="0040429C"/>
    <w:rsid w:val="00430CA4"/>
    <w:rsid w:val="004360F8"/>
    <w:rsid w:val="00452111"/>
    <w:rsid w:val="0045563D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91722"/>
    <w:rsid w:val="005B2FD0"/>
    <w:rsid w:val="005D67B3"/>
    <w:rsid w:val="005E272A"/>
    <w:rsid w:val="005E7630"/>
    <w:rsid w:val="00603291"/>
    <w:rsid w:val="00617D3B"/>
    <w:rsid w:val="006200AE"/>
    <w:rsid w:val="00626830"/>
    <w:rsid w:val="00632091"/>
    <w:rsid w:val="00640E94"/>
    <w:rsid w:val="00641A5F"/>
    <w:rsid w:val="006638C7"/>
    <w:rsid w:val="00664BE9"/>
    <w:rsid w:val="00664F25"/>
    <w:rsid w:val="006764C8"/>
    <w:rsid w:val="00677E39"/>
    <w:rsid w:val="00694D51"/>
    <w:rsid w:val="006A084E"/>
    <w:rsid w:val="006A19DF"/>
    <w:rsid w:val="006A7D7F"/>
    <w:rsid w:val="006B462B"/>
    <w:rsid w:val="006C1085"/>
    <w:rsid w:val="006C2523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51508"/>
    <w:rsid w:val="00765401"/>
    <w:rsid w:val="007709F8"/>
    <w:rsid w:val="00772C24"/>
    <w:rsid w:val="00776E89"/>
    <w:rsid w:val="007812BA"/>
    <w:rsid w:val="00782295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A2C8C"/>
    <w:rsid w:val="008A338E"/>
    <w:rsid w:val="008B338E"/>
    <w:rsid w:val="008E59A5"/>
    <w:rsid w:val="008F0B34"/>
    <w:rsid w:val="00905988"/>
    <w:rsid w:val="00907FF6"/>
    <w:rsid w:val="0091256B"/>
    <w:rsid w:val="0091277B"/>
    <w:rsid w:val="009131FA"/>
    <w:rsid w:val="00934E19"/>
    <w:rsid w:val="009358DE"/>
    <w:rsid w:val="009674CE"/>
    <w:rsid w:val="00982A07"/>
    <w:rsid w:val="009C1880"/>
    <w:rsid w:val="009D0480"/>
    <w:rsid w:val="009D6B57"/>
    <w:rsid w:val="009E6239"/>
    <w:rsid w:val="009F0D03"/>
    <w:rsid w:val="009F4C72"/>
    <w:rsid w:val="00A12E00"/>
    <w:rsid w:val="00A26962"/>
    <w:rsid w:val="00A33A51"/>
    <w:rsid w:val="00A426A3"/>
    <w:rsid w:val="00A71A8F"/>
    <w:rsid w:val="00A87093"/>
    <w:rsid w:val="00AA7E2D"/>
    <w:rsid w:val="00AD4369"/>
    <w:rsid w:val="00AD6678"/>
    <w:rsid w:val="00B064DC"/>
    <w:rsid w:val="00B1479E"/>
    <w:rsid w:val="00B15D9C"/>
    <w:rsid w:val="00B17F43"/>
    <w:rsid w:val="00B2685F"/>
    <w:rsid w:val="00B312AA"/>
    <w:rsid w:val="00B34649"/>
    <w:rsid w:val="00B3780D"/>
    <w:rsid w:val="00B40140"/>
    <w:rsid w:val="00B455FE"/>
    <w:rsid w:val="00B51FA5"/>
    <w:rsid w:val="00B5674B"/>
    <w:rsid w:val="00B5712F"/>
    <w:rsid w:val="00B667EA"/>
    <w:rsid w:val="00B734EF"/>
    <w:rsid w:val="00B736BD"/>
    <w:rsid w:val="00B75EAF"/>
    <w:rsid w:val="00B82614"/>
    <w:rsid w:val="00B87AD3"/>
    <w:rsid w:val="00BA5124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D34E7"/>
    <w:rsid w:val="00DE0E7B"/>
    <w:rsid w:val="00E05220"/>
    <w:rsid w:val="00E27308"/>
    <w:rsid w:val="00E40910"/>
    <w:rsid w:val="00E5752E"/>
    <w:rsid w:val="00E7338E"/>
    <w:rsid w:val="00E77A9B"/>
    <w:rsid w:val="00E94376"/>
    <w:rsid w:val="00EA1AC5"/>
    <w:rsid w:val="00EA2D58"/>
    <w:rsid w:val="00EB297C"/>
    <w:rsid w:val="00ED54EF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20DD"/>
    <w:rsid w:val="00F62C48"/>
    <w:rsid w:val="00F6372D"/>
    <w:rsid w:val="00F923B4"/>
    <w:rsid w:val="00FB06D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ganna.romanenko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2D82C-EEFB-4141-BD34-C7D86BFB5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5507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lastModifiedBy>Романенко Ганна Василівна</cp:lastModifiedBy>
  <cp:revision>2</cp:revision>
  <cp:lastPrinted>2022-11-09T14:50:00Z</cp:lastPrinted>
  <dcterms:created xsi:type="dcterms:W3CDTF">2022-11-09T14:52:00Z</dcterms:created>
  <dcterms:modified xsi:type="dcterms:W3CDTF">2022-11-09T14:52:00Z</dcterms:modified>
</cp:coreProperties>
</file>