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64E8B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463445955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463445955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64E8B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64E8B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64E8B">
        <w:rPr>
          <w:b/>
          <w:bCs/>
          <w:sz w:val="24"/>
          <w:szCs w:val="24"/>
          <w:lang w:val="ru-RU"/>
        </w:rPr>
        <w:t xml:space="preserve">№ </w:t>
      </w:r>
      <w:r w:rsidR="004D1119" w:rsidRPr="00164E8B">
        <w:rPr>
          <w:b/>
          <w:bCs/>
          <w:sz w:val="24"/>
          <w:szCs w:val="24"/>
          <w:lang w:val="ru-RU"/>
        </w:rPr>
        <w:t xml:space="preserve">ПЗН-59174 </w:t>
      </w:r>
      <w:proofErr w:type="spellStart"/>
      <w:r w:rsidR="004D1119" w:rsidRPr="00164E8B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164E8B">
        <w:rPr>
          <w:b/>
          <w:bCs/>
          <w:sz w:val="24"/>
          <w:szCs w:val="24"/>
          <w:lang w:val="ru-RU"/>
        </w:rPr>
        <w:t xml:space="preserve"> 16.10.2023</w:t>
      </w:r>
    </w:p>
    <w:p w14:paraId="781D03CD" w14:textId="77777777" w:rsidR="004D1119" w:rsidRPr="00164E8B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64E8B">
        <w:rPr>
          <w:sz w:val="24"/>
          <w:szCs w:val="24"/>
          <w:lang w:val="ru-RU"/>
        </w:rPr>
        <w:t xml:space="preserve">до </w:t>
      </w:r>
      <w:proofErr w:type="spellStart"/>
      <w:r w:rsidRPr="00164E8B">
        <w:rPr>
          <w:sz w:val="24"/>
          <w:szCs w:val="24"/>
          <w:lang w:val="ru-RU"/>
        </w:rPr>
        <w:t>проєкту</w:t>
      </w:r>
      <w:proofErr w:type="spellEnd"/>
      <w:r w:rsidRPr="00164E8B">
        <w:rPr>
          <w:sz w:val="24"/>
          <w:szCs w:val="24"/>
          <w:lang w:val="ru-RU"/>
        </w:rPr>
        <w:t xml:space="preserve"> </w:t>
      </w:r>
      <w:proofErr w:type="spellStart"/>
      <w:r w:rsidRPr="00164E8B">
        <w:rPr>
          <w:sz w:val="24"/>
          <w:szCs w:val="24"/>
          <w:lang w:val="ru-RU"/>
        </w:rPr>
        <w:t>рішення</w:t>
      </w:r>
      <w:proofErr w:type="spellEnd"/>
      <w:r w:rsidRPr="00164E8B">
        <w:rPr>
          <w:sz w:val="24"/>
          <w:szCs w:val="24"/>
          <w:lang w:val="ru-RU"/>
        </w:rPr>
        <w:t xml:space="preserve"> </w:t>
      </w:r>
      <w:proofErr w:type="spellStart"/>
      <w:r w:rsidRPr="00164E8B">
        <w:rPr>
          <w:sz w:val="24"/>
          <w:szCs w:val="24"/>
          <w:lang w:val="ru-RU"/>
        </w:rPr>
        <w:t>Київської</w:t>
      </w:r>
      <w:proofErr w:type="spellEnd"/>
      <w:r w:rsidRPr="00164E8B">
        <w:rPr>
          <w:sz w:val="24"/>
          <w:szCs w:val="24"/>
          <w:lang w:val="ru-RU"/>
        </w:rPr>
        <w:t xml:space="preserve"> </w:t>
      </w:r>
      <w:proofErr w:type="spellStart"/>
      <w:r w:rsidRPr="00164E8B">
        <w:rPr>
          <w:sz w:val="24"/>
          <w:szCs w:val="24"/>
          <w:lang w:val="ru-RU"/>
        </w:rPr>
        <w:t>міської</w:t>
      </w:r>
      <w:proofErr w:type="spellEnd"/>
      <w:r w:rsidRPr="00164E8B">
        <w:rPr>
          <w:sz w:val="24"/>
          <w:szCs w:val="24"/>
          <w:lang w:val="ru-RU"/>
        </w:rPr>
        <w:t xml:space="preserve"> ради:</w:t>
      </w:r>
    </w:p>
    <w:p w14:paraId="0617B639" w14:textId="7E0946D7" w:rsidR="001A73F8" w:rsidRDefault="004D1119" w:rsidP="001A73F8">
      <w:pPr>
        <w:pStyle w:val="a7"/>
        <w:shd w:val="clear" w:color="auto" w:fill="auto"/>
        <w:spacing w:after="0"/>
        <w:ind w:right="2739" w:firstLine="403"/>
        <w:jc w:val="center"/>
        <w:rPr>
          <w:b/>
          <w:iCs/>
          <w:color w:val="000000" w:themeColor="text1"/>
          <w:sz w:val="28"/>
          <w:szCs w:val="28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164E8B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>КОМУНАЛЬНОМУ НЕКОМЕРЦІЙНОМУ ПІДПРИЄМСТВУ «КИЇВСЬК</w:t>
      </w:r>
      <w:r w:rsidR="0026006D">
        <w:rPr>
          <w:b/>
          <w:i/>
          <w:color w:val="000000" w:themeColor="text1"/>
          <w:sz w:val="24"/>
          <w:szCs w:val="24"/>
          <w:lang w:val="ru-RU"/>
        </w:rPr>
        <w:t>А</w:t>
      </w:r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 xml:space="preserve"> МІСЬК</w:t>
      </w:r>
      <w:r w:rsidR="0026006D">
        <w:rPr>
          <w:b/>
          <w:i/>
          <w:color w:val="000000" w:themeColor="text1"/>
          <w:sz w:val="24"/>
          <w:szCs w:val="24"/>
          <w:lang w:val="ru-RU"/>
        </w:rPr>
        <w:t>А</w:t>
      </w:r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 xml:space="preserve"> НАРКОЛОГІЧН</w:t>
      </w:r>
      <w:r w:rsidR="0026006D">
        <w:rPr>
          <w:b/>
          <w:i/>
          <w:color w:val="000000" w:themeColor="text1"/>
          <w:sz w:val="24"/>
          <w:szCs w:val="24"/>
          <w:lang w:val="ru-RU"/>
        </w:rPr>
        <w:t>А</w:t>
      </w:r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 xml:space="preserve"> КЛІНІЧН</w:t>
      </w:r>
      <w:r w:rsidR="0026006D">
        <w:rPr>
          <w:b/>
          <w:i/>
          <w:color w:val="000000" w:themeColor="text1"/>
          <w:sz w:val="24"/>
          <w:szCs w:val="24"/>
          <w:lang w:val="ru-RU"/>
        </w:rPr>
        <w:t>А</w:t>
      </w:r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 xml:space="preserve"> ЛІКАРН</w:t>
      </w:r>
      <w:r w:rsidR="0026006D">
        <w:rPr>
          <w:b/>
          <w:i/>
          <w:color w:val="000000" w:themeColor="text1"/>
          <w:sz w:val="24"/>
          <w:szCs w:val="24"/>
          <w:lang w:val="ru-RU"/>
        </w:rPr>
        <w:t>Я</w:t>
      </w:r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 xml:space="preserve"> «СОЦІОТЕРАПІЯ» ВИКОНАВЧОГО ОРГАНУ КИЇВСЬКОЇ МІСЬКОЇ РАДИ (КИЇВСЬКОЇ МІСЬКОЇ ДЕРЖАВНОЇ АДМІНІСТРАЦІЇ) </w:t>
      </w:r>
      <w:proofErr w:type="spellStart"/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164E8B" w:rsidRPr="00164E8B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164E8B" w:rsidRPr="00164E8B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164E8B" w:rsidRPr="00164E8B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64E8B" w:rsidRPr="00164E8B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164E8B" w:rsidRPr="00164E8B">
        <w:rPr>
          <w:rStyle w:val="a9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841BB9" w:rsidRPr="00841BB9">
        <w:rPr>
          <w:rStyle w:val="a9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>закладів</w:t>
      </w:r>
      <w:proofErr w:type="spellEnd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>охорони</w:t>
      </w:r>
      <w:proofErr w:type="spellEnd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 xml:space="preserve"> здоров</w:t>
      </w:r>
      <w:r w:rsidR="001A73F8" w:rsidRPr="001A73F8">
        <w:rPr>
          <w:rStyle w:val="a9"/>
          <w:b/>
          <w:color w:val="000000" w:themeColor="text1"/>
          <w:sz w:val="24"/>
          <w:szCs w:val="24"/>
          <w:lang w:val="uk-UA"/>
        </w:rPr>
        <w:t>’</w:t>
      </w:r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 xml:space="preserve">я та </w:t>
      </w:r>
      <w:proofErr w:type="spellStart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>соціальної</w:t>
      </w:r>
      <w:proofErr w:type="spellEnd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A73F8" w:rsidRPr="001A73F8">
        <w:rPr>
          <w:rStyle w:val="a9"/>
          <w:b/>
          <w:color w:val="000000" w:themeColor="text1"/>
          <w:sz w:val="24"/>
          <w:szCs w:val="24"/>
          <w:lang w:val="ru-RU"/>
        </w:rPr>
        <w:t>допомоги</w:t>
      </w:r>
      <w:proofErr w:type="spellEnd"/>
      <w:r w:rsidR="001A73F8" w:rsidRPr="001A73F8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</w:p>
    <w:p w14:paraId="69E0EA30" w14:textId="24951505" w:rsidR="004D1119" w:rsidRDefault="00164E8B" w:rsidP="001A73F8">
      <w:pPr>
        <w:pStyle w:val="a7"/>
        <w:shd w:val="clear" w:color="auto" w:fill="auto"/>
        <w:spacing w:after="0"/>
        <w:ind w:right="2739" w:firstLine="403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164E8B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164E8B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164E8B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r w:rsidR="00CC4DBE">
        <w:rPr>
          <w:b/>
          <w:i/>
          <w:iCs/>
          <w:color w:val="000000" w:themeColor="text1"/>
          <w:sz w:val="24"/>
          <w:szCs w:val="24"/>
          <w:lang w:val="ru-RU"/>
        </w:rPr>
        <w:t xml:space="preserve">Петра </w:t>
      </w:r>
      <w:proofErr w:type="spellStart"/>
      <w:r w:rsidRPr="00164E8B">
        <w:rPr>
          <w:b/>
          <w:i/>
          <w:iCs/>
          <w:color w:val="000000" w:themeColor="text1"/>
          <w:sz w:val="24"/>
          <w:szCs w:val="24"/>
          <w:lang w:val="ru-RU"/>
        </w:rPr>
        <w:t>Запорожця</w:t>
      </w:r>
      <w:proofErr w:type="spellEnd"/>
      <w:r w:rsidRPr="00164E8B">
        <w:rPr>
          <w:b/>
          <w:i/>
          <w:iCs/>
          <w:color w:val="000000" w:themeColor="text1"/>
          <w:sz w:val="24"/>
          <w:szCs w:val="24"/>
          <w:lang w:val="ru-RU"/>
        </w:rPr>
        <w:t xml:space="preserve">, 20 </w:t>
      </w:r>
      <w:r w:rsidRPr="00164E8B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164E8B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Pr="00164E8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64E8B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164E8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64E8B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164E8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64E8B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06542215" w14:textId="77777777" w:rsidR="00A3531B" w:rsidRPr="00164E8B" w:rsidRDefault="00A3531B" w:rsidP="001A73F8">
      <w:pPr>
        <w:pStyle w:val="a7"/>
        <w:shd w:val="clear" w:color="auto" w:fill="auto"/>
        <w:spacing w:after="0"/>
        <w:ind w:right="2739" w:firstLine="403"/>
        <w:jc w:val="center"/>
        <w:rPr>
          <w:b/>
          <w:bCs/>
          <w:i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981761">
        <w:trPr>
          <w:cantSplit/>
          <w:trHeight w:hRule="exact" w:val="1444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4F473642" w:rsidR="004D1119" w:rsidRPr="00981761" w:rsidRDefault="00981761" w:rsidP="00CC4DBE">
            <w:pPr>
              <w:pStyle w:val="a7"/>
              <w:shd w:val="clear" w:color="auto" w:fill="auto"/>
              <w:spacing w:after="0"/>
              <w:ind w:left="176" w:right="198" w:firstLine="0"/>
              <w:rPr>
                <w:sz w:val="24"/>
                <w:szCs w:val="24"/>
              </w:rPr>
            </w:pP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КОМУНАЛЬН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Е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НЕКОМЕРЦІЙН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Е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ПІДПРИЄМСТВ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О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КИЇВСЬК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МІСЬК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НАРКОЛОГІЧН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КЛІНІЧН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ЛІКАРН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Я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СОЦІОТЕРАПІЯ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»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ВИКОНАВЧОГО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ОРГАНУ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КИЇВСЬКОЇ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МІСЬКОЇ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РАДИ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КИЇВСЬКОЇ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МІСЬКОЇ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ДЕРЖАВНОЇ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81761">
              <w:rPr>
                <w:i/>
                <w:color w:val="000000" w:themeColor="text1"/>
                <w:sz w:val="24"/>
                <w:szCs w:val="24"/>
                <w:lang w:val="ru-RU"/>
              </w:rPr>
              <w:t>АДМІНІСТРАЦІЇ</w:t>
            </w:r>
            <w:r w:rsidRPr="00981761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D1119" w:rsidRPr="004A5DBD" w14:paraId="6A6CF238" w14:textId="77777777" w:rsidTr="00981761">
        <w:trPr>
          <w:cantSplit/>
          <w:trHeight w:hRule="exact" w:val="84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59981194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26830143" w:rsidR="004D1119" w:rsidRPr="00CC4DBE" w:rsidRDefault="00981761" w:rsidP="00CC4DBE">
            <w:pPr>
              <w:pStyle w:val="a7"/>
              <w:shd w:val="clear" w:color="auto" w:fill="auto"/>
              <w:spacing w:after="0"/>
              <w:ind w:left="176" w:firstLine="0"/>
              <w:rPr>
                <w:i/>
                <w:iCs/>
                <w:sz w:val="24"/>
                <w:szCs w:val="24"/>
                <w:lang w:val="ru-RU"/>
              </w:rPr>
            </w:pPr>
            <w:r w:rsidRPr="00CC4DBE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КИЇВСЬКА МІСЬКА РАДА</w:t>
            </w:r>
            <w:r w:rsidRPr="00CC4DBE">
              <w:rPr>
                <w:i/>
                <w:sz w:val="24"/>
                <w:szCs w:val="24"/>
                <w:lang w:val="uk-UA" w:bidi="uk-UA"/>
              </w:rPr>
              <w:br/>
            </w:r>
            <w:r w:rsidRPr="00CC4DBE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Код ЄДРПОУ засновника: 22883141</w:t>
            </w:r>
            <w:r w:rsidRPr="00CC4DBE">
              <w:rPr>
                <w:i/>
                <w:sz w:val="24"/>
                <w:szCs w:val="24"/>
                <w:lang w:val="uk-UA" w:bidi="uk-UA"/>
              </w:rPr>
              <w:br/>
            </w:r>
            <w:r w:rsidRPr="00CC4DBE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4D1119" w:rsidRPr="00854FAD" w14:paraId="2EEB9864" w14:textId="77777777" w:rsidTr="00981761">
        <w:trPr>
          <w:cantSplit/>
          <w:trHeight w:hRule="exact" w:val="559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1330707A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CC4DBE">
        <w:trPr>
          <w:cantSplit/>
          <w:trHeight w:hRule="exact" w:val="319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06.10.2023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463445955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164E8B">
        <w:rPr>
          <w:b/>
          <w:bCs/>
          <w:sz w:val="24"/>
          <w:szCs w:val="24"/>
          <w:lang w:val="ru-RU"/>
        </w:rPr>
        <w:t>8000000000:66:081:0016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4D1119" w14:paraId="2D726FA4" w14:textId="77777777" w:rsidTr="00981761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Дніпровський, вул. Петра Запорожця, 20</w:t>
            </w:r>
          </w:p>
        </w:tc>
      </w:tr>
      <w:tr w:rsidR="004D1119" w14:paraId="3D5F4781" w14:textId="77777777" w:rsidTr="00981761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0,3854 га</w:t>
            </w:r>
          </w:p>
        </w:tc>
      </w:tr>
      <w:tr w:rsidR="004D1119" w:rsidRPr="00841BB9" w14:paraId="0C66F18A" w14:textId="77777777" w:rsidTr="00981761">
        <w:trPr>
          <w:trHeight w:val="5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CC4DBE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CC4DBE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B37B37F" w:rsidR="004D1119" w:rsidRPr="00A43048" w:rsidRDefault="00981761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841BB9" w14:paraId="00AEDE2C" w14:textId="77777777" w:rsidTr="00981761">
        <w:trPr>
          <w:trHeight w:val="3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E1644CA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B92303" w14:paraId="550A073B" w14:textId="77777777" w:rsidTr="00981761">
        <w:trPr>
          <w:trHeight w:val="7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3CD8BAFA" w:rsidR="004D1119" w:rsidRPr="002C1187" w:rsidRDefault="006E10B3" w:rsidP="00981761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164E8B">
              <w:rPr>
                <w:sz w:val="24"/>
                <w:szCs w:val="24"/>
                <w:lang w:val="ru-RU"/>
              </w:rPr>
              <w:t xml:space="preserve"> </w:t>
            </w:r>
            <w:r w:rsidR="00981761">
              <w:rPr>
                <w:sz w:val="24"/>
                <w:szCs w:val="24"/>
                <w:lang w:val="ru-RU"/>
              </w:rPr>
              <w:t>Вид ц</w:t>
            </w:r>
            <w:proofErr w:type="spellStart"/>
            <w:r w:rsidR="004D1119" w:rsidRPr="00456FAA">
              <w:rPr>
                <w:sz w:val="24"/>
                <w:szCs w:val="24"/>
              </w:rPr>
              <w:t>ільов</w:t>
            </w:r>
            <w:r w:rsidR="00981761">
              <w:rPr>
                <w:sz w:val="24"/>
                <w:szCs w:val="24"/>
              </w:rPr>
              <w:t>ого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7DE0BF2" w:rsidR="00A21758" w:rsidRPr="00B92303" w:rsidRDefault="00C675D8" w:rsidP="00D15C42">
            <w:pPr>
              <w:pStyle w:val="a5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03.03</w:t>
            </w:r>
            <w:r w:rsidRPr="00B92303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охорони здоров'я та соціальної допомоги</w:t>
            </w:r>
            <w:r w:rsidR="00B92303">
              <w:rPr>
                <w:rStyle w:val="a9"/>
                <w:sz w:val="24"/>
                <w:szCs w:val="24"/>
              </w:rPr>
              <w:t xml:space="preserve"> </w:t>
            </w:r>
            <w:r w:rsidR="00D15C42">
              <w:rPr>
                <w:rStyle w:val="a9"/>
                <w:sz w:val="24"/>
                <w:szCs w:val="24"/>
              </w:rPr>
              <w:t>(</w:t>
            </w:r>
            <w:bookmarkStart w:id="0" w:name="_GoBack"/>
            <w:bookmarkEnd w:id="0"/>
            <w:r w:rsidR="00B92303">
              <w:rPr>
                <w:rStyle w:val="a9"/>
                <w:sz w:val="24"/>
                <w:szCs w:val="24"/>
              </w:rPr>
              <w:t>для експлуатації</w:t>
            </w:r>
            <w:r w:rsidR="00B92303" w:rsidRPr="00A43048">
              <w:rPr>
                <w:rStyle w:val="a9"/>
                <w:sz w:val="24"/>
                <w:szCs w:val="24"/>
              </w:rPr>
              <w:t xml:space="preserve"> та обслуговування будівель закладів охорони здоров'я та соціальної допомоги</w:t>
            </w:r>
            <w:r w:rsidR="00B92303">
              <w:rPr>
                <w:rStyle w:val="a9"/>
                <w:sz w:val="24"/>
                <w:szCs w:val="24"/>
              </w:rPr>
              <w:t>)</w:t>
            </w:r>
          </w:p>
        </w:tc>
      </w:tr>
      <w:tr w:rsidR="00E93A88" w14:paraId="2E2CBEBD" w14:textId="77777777" w:rsidTr="00981761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CC4DBE">
            <w:pPr>
              <w:pStyle w:val="1"/>
              <w:shd w:val="clear" w:color="auto" w:fill="auto"/>
              <w:spacing w:after="0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CC4DBE">
            <w:pPr>
              <w:pStyle w:val="a5"/>
              <w:shd w:val="clear" w:color="auto" w:fill="auto"/>
              <w:spacing w:line="240" w:lineRule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DEEC702" w:rsidR="00E93A88" w:rsidRPr="00A43048" w:rsidRDefault="00410FD2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5 889 093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03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41BB9" w14:paraId="59BC52D9" w14:textId="77777777" w:rsidTr="0098176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93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79A816FB" w:rsidR="004D1119" w:rsidRDefault="004D1119" w:rsidP="0026006D">
      <w:pPr>
        <w:pStyle w:val="1"/>
        <w:shd w:val="clear" w:color="auto" w:fill="auto"/>
        <w:spacing w:after="0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E10013" w:rsidRPr="00056069">
        <w:rPr>
          <w:sz w:val="24"/>
          <w:szCs w:val="24"/>
          <w:lang w:val="ru-RU"/>
        </w:rPr>
        <w:t>до</w:t>
      </w:r>
      <w:r w:rsidR="00E10013" w:rsidRPr="00056069">
        <w:rPr>
          <w:sz w:val="24"/>
          <w:szCs w:val="24"/>
        </w:rPr>
        <w:t xml:space="preserve"> </w:t>
      </w:r>
      <w:proofErr w:type="spellStart"/>
      <w:r w:rsidR="00E10013" w:rsidRPr="00056069">
        <w:rPr>
          <w:sz w:val="24"/>
          <w:szCs w:val="24"/>
          <w:lang w:val="ru-RU"/>
        </w:rPr>
        <w:t>статті</w:t>
      </w:r>
      <w:proofErr w:type="spellEnd"/>
      <w:r w:rsidR="00E10013" w:rsidRPr="00056069">
        <w:rPr>
          <w:sz w:val="24"/>
          <w:szCs w:val="24"/>
        </w:rPr>
        <w:t xml:space="preserve"> 123 </w:t>
      </w:r>
      <w:r w:rsidR="00E10013" w:rsidRPr="00056069">
        <w:rPr>
          <w:sz w:val="24"/>
          <w:szCs w:val="24"/>
          <w:lang w:val="ru-RU"/>
        </w:rPr>
        <w:t>Земельного</w:t>
      </w:r>
      <w:r w:rsidR="00E10013" w:rsidRPr="00056069">
        <w:rPr>
          <w:sz w:val="24"/>
          <w:szCs w:val="24"/>
        </w:rPr>
        <w:t xml:space="preserve"> </w:t>
      </w:r>
      <w:r w:rsidR="00E10013" w:rsidRPr="00056069">
        <w:rPr>
          <w:sz w:val="24"/>
          <w:szCs w:val="24"/>
          <w:lang w:val="ru-RU"/>
        </w:rPr>
        <w:t>кодексу</w:t>
      </w:r>
      <w:r w:rsidR="00E10013" w:rsidRPr="00056069">
        <w:rPr>
          <w:sz w:val="24"/>
          <w:szCs w:val="24"/>
        </w:rPr>
        <w:t xml:space="preserve"> </w:t>
      </w:r>
      <w:proofErr w:type="spellStart"/>
      <w:r w:rsidR="00E10013" w:rsidRPr="00056069">
        <w:rPr>
          <w:sz w:val="24"/>
          <w:szCs w:val="24"/>
          <w:lang w:val="ru-RU"/>
        </w:rPr>
        <w:t>України</w:t>
      </w:r>
      <w:proofErr w:type="spellEnd"/>
      <w:r w:rsidR="00E10013" w:rsidRPr="00056069">
        <w:rPr>
          <w:sz w:val="24"/>
          <w:szCs w:val="24"/>
        </w:rPr>
        <w:t xml:space="preserve">, </w:t>
      </w:r>
      <w:proofErr w:type="spellStart"/>
      <w:r w:rsidR="00E10013" w:rsidRPr="00056069">
        <w:rPr>
          <w:sz w:val="24"/>
          <w:szCs w:val="24"/>
          <w:lang w:val="ru-RU"/>
        </w:rPr>
        <w:t>враховуючи</w:t>
      </w:r>
      <w:proofErr w:type="spellEnd"/>
      <w:r w:rsidR="00E10013" w:rsidRPr="00056069">
        <w:rPr>
          <w:sz w:val="24"/>
          <w:szCs w:val="24"/>
          <w:lang w:val="uk-UA"/>
        </w:rPr>
        <w:t xml:space="preserve">, що земельна ділянка зареєстрована в </w:t>
      </w:r>
      <w:r w:rsidR="00E10013" w:rsidRPr="00056069">
        <w:rPr>
          <w:sz w:val="24"/>
          <w:szCs w:val="24"/>
          <w:lang w:val="ru-RU"/>
        </w:rPr>
        <w:t>Державному</w:t>
      </w:r>
      <w:r w:rsidR="00E10013" w:rsidRPr="00056069">
        <w:rPr>
          <w:sz w:val="24"/>
          <w:szCs w:val="24"/>
        </w:rPr>
        <w:t xml:space="preserve"> </w:t>
      </w:r>
      <w:r w:rsidR="00E10013" w:rsidRPr="00056069">
        <w:rPr>
          <w:sz w:val="24"/>
          <w:szCs w:val="24"/>
          <w:lang w:val="ru-RU"/>
        </w:rPr>
        <w:t>земельному</w:t>
      </w:r>
      <w:r w:rsidR="00E10013" w:rsidRPr="00056069">
        <w:rPr>
          <w:sz w:val="24"/>
          <w:szCs w:val="24"/>
        </w:rPr>
        <w:t xml:space="preserve"> </w:t>
      </w:r>
      <w:proofErr w:type="spellStart"/>
      <w:r w:rsidR="00E10013" w:rsidRPr="00056069">
        <w:rPr>
          <w:sz w:val="24"/>
          <w:szCs w:val="24"/>
          <w:lang w:val="ru-RU"/>
        </w:rPr>
        <w:t>кадастрі</w:t>
      </w:r>
      <w:proofErr w:type="spellEnd"/>
      <w:r w:rsidR="00E10013" w:rsidRPr="00056069">
        <w:rPr>
          <w:sz w:val="24"/>
          <w:szCs w:val="24"/>
        </w:rPr>
        <w:t xml:space="preserve"> </w:t>
      </w:r>
      <w:r w:rsidR="00E10013" w:rsidRPr="00056069">
        <w:rPr>
          <w:sz w:val="24"/>
          <w:szCs w:val="24"/>
          <w:lang w:val="uk-UA"/>
        </w:rPr>
        <w:t xml:space="preserve">(витяг з Державного земельного кадастру про земельну ділянку від </w:t>
      </w:r>
      <w:r w:rsidR="001A73F8" w:rsidRPr="001A73F8">
        <w:rPr>
          <w:sz w:val="24"/>
          <w:szCs w:val="24"/>
          <w:lang w:val="uk-UA"/>
        </w:rPr>
        <w:t>1</w:t>
      </w:r>
      <w:r w:rsidR="00E10013" w:rsidRPr="001A73F8">
        <w:rPr>
          <w:sz w:val="24"/>
          <w:szCs w:val="24"/>
          <w:lang w:val="uk-UA"/>
        </w:rPr>
        <w:t>7.</w:t>
      </w:r>
      <w:r w:rsidR="001A73F8" w:rsidRPr="001A73F8">
        <w:rPr>
          <w:sz w:val="24"/>
          <w:szCs w:val="24"/>
          <w:lang w:val="uk-UA"/>
        </w:rPr>
        <w:t>10</w:t>
      </w:r>
      <w:r w:rsidR="00E10013" w:rsidRPr="001A73F8">
        <w:rPr>
          <w:sz w:val="24"/>
          <w:szCs w:val="24"/>
          <w:lang w:val="uk-UA"/>
        </w:rPr>
        <w:t>.2023 № НВ-000</w:t>
      </w:r>
      <w:r w:rsidR="001A73F8" w:rsidRPr="001A73F8">
        <w:rPr>
          <w:sz w:val="24"/>
          <w:szCs w:val="24"/>
          <w:lang w:val="uk-UA"/>
        </w:rPr>
        <w:t>219110</w:t>
      </w:r>
      <w:r w:rsidR="00E10013" w:rsidRPr="001A73F8">
        <w:rPr>
          <w:sz w:val="24"/>
          <w:szCs w:val="24"/>
          <w:lang w:val="uk-UA"/>
        </w:rPr>
        <w:t>2023</w:t>
      </w:r>
      <w:r w:rsidR="00E10013" w:rsidRPr="00056069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E10013">
        <w:rPr>
          <w:sz w:val="24"/>
          <w:szCs w:val="24"/>
          <w:lang w:val="uk-UA"/>
        </w:rPr>
        <w:t>1</w:t>
      </w:r>
      <w:r w:rsidR="00E10013" w:rsidRPr="00056069">
        <w:rPr>
          <w:sz w:val="24"/>
          <w:szCs w:val="24"/>
          <w:lang w:val="uk-UA"/>
        </w:rPr>
        <w:t>7.</w:t>
      </w:r>
      <w:r w:rsidR="00E10013">
        <w:rPr>
          <w:sz w:val="24"/>
          <w:szCs w:val="24"/>
          <w:lang w:val="uk-UA"/>
        </w:rPr>
        <w:t>12</w:t>
      </w:r>
      <w:r w:rsidR="00E10013" w:rsidRPr="00056069">
        <w:rPr>
          <w:sz w:val="24"/>
          <w:szCs w:val="24"/>
          <w:lang w:val="uk-UA"/>
        </w:rPr>
        <w:t>.20</w:t>
      </w:r>
      <w:r w:rsidR="00E10013">
        <w:rPr>
          <w:sz w:val="24"/>
          <w:szCs w:val="24"/>
          <w:lang w:val="uk-UA"/>
        </w:rPr>
        <w:t>15</w:t>
      </w:r>
      <w:r w:rsidR="00E10013" w:rsidRPr="00056069">
        <w:rPr>
          <w:sz w:val="24"/>
          <w:szCs w:val="24"/>
          <w:lang w:val="uk-UA"/>
        </w:rPr>
        <w:t xml:space="preserve">, номер відомостей про речове право </w:t>
      </w:r>
      <w:r w:rsidR="0026006D">
        <w:rPr>
          <w:sz w:val="24"/>
          <w:szCs w:val="24"/>
          <w:lang w:val="uk-UA"/>
        </w:rPr>
        <w:t>12703543</w:t>
      </w:r>
      <w:r w:rsidR="00E10013" w:rsidRPr="00056069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E10013" w:rsidRPr="00056069">
        <w:rPr>
          <w:sz w:val="24"/>
          <w:szCs w:val="24"/>
          <w:lang w:val="uk-UA"/>
        </w:rPr>
        <w:t>проєкт</w:t>
      </w:r>
      <w:proofErr w:type="spellEnd"/>
      <w:r w:rsidR="00E10013" w:rsidRPr="00056069">
        <w:rPr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50F4BBB" w14:textId="11AD3D2A" w:rsidR="00CC4DBE" w:rsidRDefault="00CC4DBE" w:rsidP="0026006D">
      <w:pPr>
        <w:pStyle w:val="1"/>
        <w:shd w:val="clear" w:color="auto" w:fill="auto"/>
        <w:spacing w:after="0"/>
        <w:ind w:firstLine="420"/>
        <w:jc w:val="both"/>
        <w:rPr>
          <w:color w:val="3B010F"/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CAC189A" w:rsidR="004D1119" w:rsidRPr="004D1119" w:rsidRDefault="004D1119" w:rsidP="00CC4DBE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CC4DBE">
      <w:pPr>
        <w:pStyle w:val="20"/>
        <w:shd w:val="clear" w:color="auto" w:fill="auto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841BB9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C4ACB4F" w:rsidR="004D1119" w:rsidRPr="005639F6" w:rsidRDefault="0026006D" w:rsidP="00B2403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2735D5">
              <w:rPr>
                <w:i/>
                <w:sz w:val="24"/>
                <w:szCs w:val="24"/>
              </w:rPr>
              <w:t xml:space="preserve">Земельна ділянка забудована </w:t>
            </w:r>
            <w:r>
              <w:rPr>
                <w:i/>
                <w:sz w:val="24"/>
                <w:szCs w:val="24"/>
              </w:rPr>
              <w:t>нежитлов</w:t>
            </w:r>
            <w:r w:rsidR="00135E23">
              <w:rPr>
                <w:i/>
                <w:sz w:val="24"/>
                <w:szCs w:val="24"/>
              </w:rPr>
              <w:t>ою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35E23" w:rsidRPr="002735D5">
              <w:rPr>
                <w:i/>
                <w:sz w:val="24"/>
                <w:szCs w:val="24"/>
              </w:rPr>
              <w:t>будівлею літ. «</w:t>
            </w:r>
            <w:r w:rsidR="00135E23">
              <w:rPr>
                <w:i/>
                <w:sz w:val="24"/>
                <w:szCs w:val="24"/>
              </w:rPr>
              <w:t>Б</w:t>
            </w:r>
            <w:r w:rsidR="00135E23" w:rsidRPr="002735D5">
              <w:rPr>
                <w:i/>
                <w:sz w:val="24"/>
                <w:szCs w:val="24"/>
              </w:rPr>
              <w:t xml:space="preserve">» </w:t>
            </w:r>
            <w:r w:rsidR="00135E23">
              <w:rPr>
                <w:i/>
                <w:sz w:val="24"/>
                <w:szCs w:val="24"/>
              </w:rPr>
              <w:t xml:space="preserve">загальною </w:t>
            </w:r>
            <w:r w:rsidR="00135E23" w:rsidRPr="002735D5">
              <w:rPr>
                <w:i/>
                <w:sz w:val="24"/>
                <w:szCs w:val="24"/>
              </w:rPr>
              <w:t>площею</w:t>
            </w:r>
            <w:r w:rsidR="00135E23">
              <w:rPr>
                <w:i/>
                <w:sz w:val="24"/>
                <w:szCs w:val="24"/>
              </w:rPr>
              <w:t xml:space="preserve"> 1387,1 </w:t>
            </w:r>
            <w:proofErr w:type="spellStart"/>
            <w:r w:rsidR="00135E23">
              <w:rPr>
                <w:i/>
                <w:sz w:val="24"/>
                <w:szCs w:val="24"/>
              </w:rPr>
              <w:t>кв.м</w:t>
            </w:r>
            <w:proofErr w:type="spellEnd"/>
            <w:r w:rsidR="00135E23">
              <w:rPr>
                <w:i/>
                <w:sz w:val="24"/>
                <w:szCs w:val="24"/>
              </w:rPr>
              <w:t xml:space="preserve">, 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та</w:t>
            </w:r>
            <w:r w:rsidR="00135E23" w:rsidRPr="002735D5">
              <w:rPr>
                <w:i/>
                <w:sz w:val="24"/>
                <w:szCs w:val="24"/>
              </w:rPr>
              <w:t xml:space="preserve"> </w:t>
            </w:r>
            <w:r w:rsidR="00135E23">
              <w:rPr>
                <w:i/>
                <w:sz w:val="24"/>
                <w:szCs w:val="24"/>
              </w:rPr>
              <w:t xml:space="preserve">нежитловою будівлею літ. «В» загальною площею 115 </w:t>
            </w:r>
            <w:proofErr w:type="spellStart"/>
            <w:r w:rsidR="00135E23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 w:rsidR="00135E23">
              <w:rPr>
                <w:i/>
                <w:sz w:val="24"/>
                <w:szCs w:val="24"/>
              </w:rPr>
              <w:t xml:space="preserve"> </w:t>
            </w:r>
            <w:r w:rsidR="00135E23" w:rsidRPr="002735D5">
              <w:rPr>
                <w:i/>
                <w:color w:val="000000" w:themeColor="text1"/>
                <w:sz w:val="24"/>
                <w:szCs w:val="24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18.09.</w:t>
            </w:r>
            <w:r w:rsidR="00135E23" w:rsidRPr="002735D5">
              <w:rPr>
                <w:i/>
                <w:color w:val="000000" w:themeColor="text1"/>
                <w:sz w:val="24"/>
                <w:szCs w:val="24"/>
              </w:rPr>
              <w:t>202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135E23" w:rsidRPr="002735D5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51837142</w:t>
            </w:r>
            <w:r w:rsidR="00135E23">
              <w:rPr>
                <w:i/>
                <w:sz w:val="24"/>
                <w:szCs w:val="24"/>
              </w:rPr>
              <w:t xml:space="preserve"> </w:t>
            </w:r>
            <w:r w:rsidR="00135E23" w:rsidRPr="002735D5">
              <w:rPr>
                <w:i/>
                <w:color w:val="000000" w:themeColor="text1"/>
                <w:sz w:val="24"/>
                <w:szCs w:val="24"/>
              </w:rPr>
              <w:t>(інформаційн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а</w:t>
            </w:r>
            <w:r w:rsidR="00135E23" w:rsidRPr="002735D5">
              <w:rPr>
                <w:i/>
                <w:color w:val="000000" w:themeColor="text1"/>
                <w:sz w:val="24"/>
                <w:szCs w:val="24"/>
              </w:rPr>
              <w:t xml:space="preserve"> довідк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а</w:t>
            </w:r>
            <w:r w:rsidR="00135E23" w:rsidRPr="002735D5">
              <w:rPr>
                <w:i/>
                <w:color w:val="000000" w:themeColor="text1"/>
                <w:sz w:val="24"/>
                <w:szCs w:val="24"/>
              </w:rPr>
              <w:t xml:space="preserve"> з </w:t>
            </w:r>
            <w:r w:rsidR="00135E23" w:rsidRPr="002735D5">
              <w:rPr>
                <w:i/>
                <w:sz w:val="24"/>
                <w:szCs w:val="24"/>
              </w:rPr>
              <w:t>Державного реєстру</w:t>
            </w:r>
            <w:r w:rsidR="00135E23">
              <w:rPr>
                <w:i/>
                <w:sz w:val="24"/>
                <w:szCs w:val="24"/>
              </w:rPr>
              <w:t xml:space="preserve"> речових прав на нерухоме майно </w:t>
            </w:r>
            <w:r w:rsidR="00135E23" w:rsidRPr="002735D5">
              <w:rPr>
                <w:i/>
                <w:sz w:val="24"/>
                <w:szCs w:val="24"/>
              </w:rPr>
              <w:t xml:space="preserve">від </w:t>
            </w:r>
            <w:r w:rsidR="00135E23">
              <w:rPr>
                <w:i/>
                <w:sz w:val="24"/>
                <w:szCs w:val="24"/>
              </w:rPr>
              <w:t>16.10.2023</w:t>
            </w:r>
            <w:r w:rsidR="00135E23" w:rsidRPr="002735D5">
              <w:rPr>
                <w:i/>
                <w:sz w:val="24"/>
                <w:szCs w:val="24"/>
              </w:rPr>
              <w:t xml:space="preserve"> № </w:t>
            </w:r>
            <w:r w:rsidR="00135E23">
              <w:rPr>
                <w:i/>
                <w:sz w:val="24"/>
                <w:szCs w:val="24"/>
              </w:rPr>
              <w:t>350468363</w:t>
            </w:r>
            <w:r w:rsidR="00135E23" w:rsidRPr="002735D5">
              <w:rPr>
                <w:i/>
                <w:sz w:val="24"/>
                <w:szCs w:val="24"/>
              </w:rPr>
              <w:t>)</w:t>
            </w:r>
            <w:r w:rsidR="00B2403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12BC7">
              <w:rPr>
                <w:i/>
                <w:sz w:val="24"/>
                <w:szCs w:val="24"/>
              </w:rPr>
              <w:t>які належать на праві оперативного управління</w:t>
            </w:r>
            <w:r w:rsidRPr="002735D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A43048">
              <w:rPr>
                <w:i/>
                <w:iCs/>
                <w:sz w:val="24"/>
                <w:szCs w:val="24"/>
              </w:rPr>
              <w:t>омунальн</w:t>
            </w:r>
            <w:r>
              <w:rPr>
                <w:i/>
                <w:iCs/>
                <w:sz w:val="24"/>
                <w:szCs w:val="24"/>
              </w:rPr>
              <w:t>ому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некомерційному </w:t>
            </w:r>
            <w:r w:rsidRPr="00A43048">
              <w:rPr>
                <w:i/>
                <w:iCs/>
                <w:sz w:val="24"/>
                <w:szCs w:val="24"/>
              </w:rPr>
              <w:t>підприємств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735D5">
              <w:rPr>
                <w:i/>
                <w:iCs/>
                <w:sz w:val="24"/>
                <w:szCs w:val="24"/>
              </w:rPr>
              <w:t>«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26006D">
              <w:rPr>
                <w:i/>
                <w:color w:val="000000" w:themeColor="text1"/>
                <w:sz w:val="24"/>
                <w:szCs w:val="24"/>
              </w:rPr>
              <w:t>иївськ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6006D">
              <w:rPr>
                <w:i/>
                <w:color w:val="000000" w:themeColor="text1"/>
                <w:sz w:val="24"/>
                <w:szCs w:val="24"/>
              </w:rPr>
              <w:t xml:space="preserve"> міськ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6006D">
              <w:rPr>
                <w:i/>
                <w:color w:val="000000" w:themeColor="text1"/>
                <w:sz w:val="24"/>
                <w:szCs w:val="24"/>
              </w:rPr>
              <w:t xml:space="preserve"> наркологічн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6006D">
              <w:rPr>
                <w:i/>
                <w:color w:val="000000" w:themeColor="text1"/>
                <w:sz w:val="24"/>
                <w:szCs w:val="24"/>
              </w:rPr>
              <w:t xml:space="preserve"> клінічн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6006D">
              <w:rPr>
                <w:i/>
                <w:color w:val="000000" w:themeColor="text1"/>
                <w:sz w:val="24"/>
                <w:szCs w:val="24"/>
              </w:rPr>
              <w:t xml:space="preserve"> лікарн</w:t>
            </w:r>
            <w:r>
              <w:rPr>
                <w:i/>
                <w:color w:val="000000" w:themeColor="text1"/>
                <w:sz w:val="24"/>
                <w:szCs w:val="24"/>
              </w:rPr>
              <w:t>я</w:t>
            </w:r>
            <w:r w:rsidRPr="0026006D">
              <w:rPr>
                <w:i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26006D">
              <w:rPr>
                <w:i/>
                <w:color w:val="000000" w:themeColor="text1"/>
                <w:sz w:val="24"/>
                <w:szCs w:val="24"/>
              </w:rPr>
              <w:t>оціотерапія</w:t>
            </w:r>
            <w:proofErr w:type="spellEnd"/>
            <w:r w:rsidRPr="0026006D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43048">
              <w:rPr>
                <w:i/>
                <w:iCs/>
                <w:sz w:val="24"/>
                <w:szCs w:val="24"/>
              </w:rPr>
              <w:t xml:space="preserve">виконавчого органу 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A43048">
              <w:rPr>
                <w:i/>
                <w:iCs/>
                <w:sz w:val="24"/>
                <w:szCs w:val="24"/>
              </w:rPr>
              <w:t>иївської міської ради (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A43048">
              <w:rPr>
                <w:i/>
                <w:iCs/>
                <w:sz w:val="24"/>
                <w:szCs w:val="24"/>
              </w:rPr>
              <w:t>иївської міської державної адміністрації)</w:t>
            </w:r>
            <w:r w:rsidRPr="002735D5">
              <w:rPr>
                <w:i/>
                <w:iCs/>
                <w:sz w:val="24"/>
                <w:szCs w:val="24"/>
              </w:rPr>
              <w:t xml:space="preserve">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 w:rsidR="00B56BC9" w:rsidRPr="00B56BC9">
              <w:rPr>
                <w:i/>
                <w:sz w:val="24"/>
                <w:szCs w:val="24"/>
              </w:rPr>
              <w:t>розпорядження</w:t>
            </w:r>
            <w:r w:rsidR="00B56BC9" w:rsidRPr="00B56BC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B56BC9" w:rsidRPr="00B56BC9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адміністрації) від 06</w:t>
            </w:r>
            <w:r w:rsidR="00B56BC9">
              <w:rPr>
                <w:i/>
                <w:sz w:val="24"/>
                <w:szCs w:val="24"/>
              </w:rPr>
              <w:t>.08.</w:t>
            </w:r>
            <w:r w:rsidR="00B56BC9" w:rsidRPr="00B56BC9">
              <w:rPr>
                <w:i/>
                <w:sz w:val="24"/>
                <w:szCs w:val="24"/>
              </w:rPr>
              <w:t xml:space="preserve">2013 </w:t>
            </w:r>
            <w:r w:rsidR="00135E23">
              <w:rPr>
                <w:i/>
                <w:sz w:val="24"/>
                <w:szCs w:val="24"/>
              </w:rPr>
              <w:t xml:space="preserve">             </w:t>
            </w:r>
            <w:r w:rsidR="00B56BC9" w:rsidRPr="00B56BC9">
              <w:rPr>
                <w:i/>
                <w:sz w:val="24"/>
                <w:szCs w:val="24"/>
              </w:rPr>
              <w:t>№ 1352 «Про закріплення об’єктів комунальної власності територіальної громади міста Києва» та розпорядження</w:t>
            </w:r>
            <w:r w:rsidR="00B56BC9" w:rsidRPr="00B56BC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B56BC9" w:rsidRPr="00B56BC9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адміністрації) від 16</w:t>
            </w:r>
            <w:r w:rsidR="00B56BC9">
              <w:rPr>
                <w:i/>
                <w:sz w:val="24"/>
                <w:szCs w:val="24"/>
              </w:rPr>
              <w:t>.07.</w:t>
            </w:r>
            <w:r w:rsidR="00B56BC9" w:rsidRPr="00B56BC9">
              <w:rPr>
                <w:i/>
                <w:sz w:val="24"/>
                <w:szCs w:val="24"/>
              </w:rPr>
              <w:t xml:space="preserve">2021 № 1579 «Про внесення змін до Статуту </w:t>
            </w:r>
            <w:r w:rsidR="00B56BC9" w:rsidRPr="00B56BC9">
              <w:rPr>
                <w:i/>
                <w:color w:val="000000" w:themeColor="text1"/>
                <w:sz w:val="24"/>
                <w:szCs w:val="24"/>
              </w:rPr>
              <w:t>комунального некомерційного підприємства «Київська міська наркологічна клінічна лікарня «</w:t>
            </w:r>
            <w:proofErr w:type="spellStart"/>
            <w:r w:rsidR="00B56BC9" w:rsidRPr="00B56BC9">
              <w:rPr>
                <w:i/>
                <w:color w:val="000000" w:themeColor="text1"/>
                <w:sz w:val="24"/>
                <w:szCs w:val="24"/>
              </w:rPr>
              <w:t>Соціотерапія</w:t>
            </w:r>
            <w:proofErr w:type="spellEnd"/>
            <w:r w:rsidR="00B56BC9" w:rsidRPr="00B56BC9">
              <w:rPr>
                <w:i/>
                <w:color w:val="000000" w:themeColor="text1"/>
                <w:sz w:val="24"/>
                <w:szCs w:val="24"/>
              </w:rPr>
              <w:t xml:space="preserve">» виконавчого органу Київської міської ради (Київської 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м</w:t>
            </w:r>
            <w:r w:rsidR="00B56BC9" w:rsidRPr="00B56BC9">
              <w:rPr>
                <w:i/>
                <w:color w:val="000000" w:themeColor="text1"/>
                <w:sz w:val="24"/>
                <w:szCs w:val="24"/>
              </w:rPr>
              <w:t xml:space="preserve">іської 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д</w:t>
            </w:r>
            <w:r w:rsidR="00B56BC9" w:rsidRPr="00B56BC9">
              <w:rPr>
                <w:i/>
                <w:color w:val="000000" w:themeColor="text1"/>
                <w:sz w:val="24"/>
                <w:szCs w:val="24"/>
              </w:rPr>
              <w:t xml:space="preserve">ержавної 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>а</w:t>
            </w:r>
            <w:r w:rsidR="00B56BC9" w:rsidRPr="00B56BC9">
              <w:rPr>
                <w:i/>
                <w:color w:val="000000" w:themeColor="text1"/>
                <w:sz w:val="24"/>
                <w:szCs w:val="24"/>
              </w:rPr>
              <w:t>дміністрації)</w:t>
            </w:r>
            <w:r w:rsidRPr="002735D5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164E8B" w14:paraId="0090C0B3" w14:textId="77777777" w:rsidTr="00CC4DBE">
        <w:trPr>
          <w:cantSplit/>
          <w:trHeight w:val="30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35E23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1EC27EA" w:rsidR="004D1119" w:rsidRPr="005639F6" w:rsidRDefault="005639F6" w:rsidP="005C6C47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841BB9" w14:paraId="6224F51E" w14:textId="77777777" w:rsidTr="00CC4DBE">
        <w:trPr>
          <w:cantSplit/>
          <w:trHeight w:val="124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F871B68" w:rsidR="004D1119" w:rsidRPr="005639F6" w:rsidRDefault="005639F6" w:rsidP="00CC4DB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5C6C47">
              <w:rPr>
                <w:i/>
                <w:sz w:val="24"/>
                <w:szCs w:val="24"/>
              </w:rPr>
              <w:t xml:space="preserve">території </w:t>
            </w:r>
            <w:r w:rsidR="005C6C47">
              <w:rPr>
                <w:i/>
                <w:sz w:val="24"/>
                <w:szCs w:val="24"/>
              </w:rPr>
              <w:t>громадських будівель та споруд (існуючі).</w:t>
            </w:r>
          </w:p>
        </w:tc>
      </w:tr>
      <w:tr w:rsidR="004D1119" w:rsidRPr="00841BB9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104DB53E" w:rsidR="004D1119" w:rsidRDefault="000D5894" w:rsidP="00CC4DB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2A2B0D">
              <w:rPr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Pr="000D5894">
              <w:rPr>
                <w:i/>
                <w:sz w:val="24"/>
                <w:szCs w:val="24"/>
                <w:lang w:val="ru-RU"/>
              </w:rPr>
              <w:t>17</w:t>
            </w:r>
            <w:r w:rsidRPr="002A2B0D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2A2B0D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15</w:t>
            </w:r>
            <w:r w:rsidRPr="002A2B0D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12703543</w:t>
            </w:r>
            <w:r w:rsidRPr="002A2B0D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16</w:t>
            </w:r>
            <w:r w:rsidRPr="002A2B0D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  <w:r w:rsidRPr="002A2B0D">
              <w:rPr>
                <w:i/>
                <w:sz w:val="24"/>
                <w:szCs w:val="24"/>
              </w:rPr>
              <w:t>.2023 №</w:t>
            </w:r>
            <w:r>
              <w:rPr>
                <w:i/>
                <w:sz w:val="24"/>
                <w:szCs w:val="24"/>
              </w:rPr>
              <w:t xml:space="preserve"> 350467880</w:t>
            </w:r>
            <w:r w:rsidRPr="002A2B0D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841BB9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CC4DBE">
            <w:pPr>
              <w:pStyle w:val="a5"/>
              <w:spacing w:line="240" w:lineRule="auto"/>
              <w:ind w:left="-119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CC4DBE">
            <w:pPr>
              <w:pStyle w:val="a5"/>
              <w:spacing w:line="240" w:lineRule="auto"/>
              <w:ind w:left="-119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59E577FA" w:rsidR="00DC31BC" w:rsidRDefault="005639F6" w:rsidP="00CC4DBE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CC4DBE" w:rsidRPr="00841BB9" w14:paraId="0DE149C1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664" w14:textId="03D4FFAD" w:rsidR="00CC4DBE" w:rsidRPr="00B9251E" w:rsidRDefault="00CC4DBE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2BF" w14:textId="734404C5" w:rsidR="00CC4DBE" w:rsidRPr="005639F6" w:rsidRDefault="00CC4DBE" w:rsidP="00135E23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6538C7">
              <w:rPr>
                <w:i/>
                <w:color w:val="000000" w:themeColor="text1"/>
                <w:sz w:val="24"/>
                <w:szCs w:val="24"/>
              </w:rPr>
              <w:t>Рішенням Київської міської ради від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12.07.2007 № 1078/1739 «Про надання стоматологічній поліклініці Дніпровського району м. Києва земельної ділянки для експлуатації та обслуговування будівель і споруд дитячого відділення поліклініки на вул. Петра Запорожця, 20 у Дніпровському районі м. Києва» </w:t>
            </w:r>
            <w:r w:rsidRPr="006538C7">
              <w:rPr>
                <w:rStyle w:val="Normaltext"/>
                <w:rFonts w:cs="Times New Roman"/>
                <w:i/>
                <w:color w:val="000000" w:themeColor="text1"/>
                <w:sz w:val="24"/>
                <w:szCs w:val="24"/>
              </w:rPr>
              <w:t xml:space="preserve">земельна ділянка площею </w:t>
            </w:r>
            <w:r w:rsidRPr="006538C7">
              <w:rPr>
                <w:i/>
                <w:iCs/>
                <w:color w:val="000000" w:themeColor="text1"/>
                <w:sz w:val="24"/>
                <w:szCs w:val="24"/>
              </w:rPr>
              <w:t>0,</w:t>
            </w:r>
            <w:r w:rsidR="00135E23">
              <w:rPr>
                <w:i/>
                <w:iCs/>
                <w:color w:val="000000" w:themeColor="text1"/>
                <w:sz w:val="24"/>
                <w:szCs w:val="24"/>
              </w:rPr>
              <w:t>39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 га (кадастровий номер </w:t>
            </w:r>
            <w:r w:rsidRPr="006538C7">
              <w:rPr>
                <w:i/>
                <w:iCs/>
                <w:color w:val="000000" w:themeColor="text1"/>
                <w:sz w:val="24"/>
                <w:szCs w:val="24"/>
              </w:rPr>
              <w:t>8000000000: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66</w:t>
            </w:r>
            <w:r w:rsidRPr="006538C7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081</w:t>
            </w:r>
            <w:r w:rsidRPr="006538C7">
              <w:rPr>
                <w:i/>
                <w:iCs/>
                <w:color w:val="000000" w:themeColor="text1"/>
                <w:sz w:val="24"/>
                <w:szCs w:val="24"/>
              </w:rPr>
              <w:t>:00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16</w:t>
            </w:r>
            <w:r w:rsidRPr="006538C7">
              <w:rPr>
                <w:i/>
                <w:sz w:val="24"/>
                <w:szCs w:val="24"/>
              </w:rPr>
              <w:t xml:space="preserve">) 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надана 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стоматологічній поліклініці </w:t>
            </w:r>
            <w:r>
              <w:rPr>
                <w:i/>
                <w:color w:val="000000" w:themeColor="text1"/>
                <w:sz w:val="24"/>
                <w:szCs w:val="24"/>
              </w:rPr>
              <w:t>Дніпровського району м. Києва</w:t>
            </w:r>
            <w:r w:rsidRPr="006538C7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6538C7">
              <w:rPr>
                <w:rStyle w:val="Normaltext"/>
                <w:rFonts w:cs="Times New Roman"/>
                <w:i/>
                <w:sz w:val="24"/>
                <w:szCs w:val="24"/>
              </w:rPr>
              <w:t>в</w:t>
            </w:r>
            <w:r w:rsidRPr="006538C7">
              <w:rPr>
                <w:rStyle w:val="Normaltext"/>
                <w:rFonts w:cs="Times New Roman"/>
                <w:i/>
                <w:color w:val="000000" w:themeColor="text1"/>
                <w:sz w:val="24"/>
                <w:szCs w:val="24"/>
              </w:rPr>
              <w:t xml:space="preserve"> постійне користування </w:t>
            </w:r>
            <w:r w:rsidRPr="006538C7">
              <w:rPr>
                <w:i/>
                <w:sz w:val="24"/>
                <w:szCs w:val="24"/>
              </w:rPr>
              <w:t xml:space="preserve">для експлуатації та обслуговування будівель і споруд </w:t>
            </w:r>
            <w:r>
              <w:rPr>
                <w:i/>
                <w:sz w:val="24"/>
                <w:szCs w:val="24"/>
              </w:rPr>
              <w:t xml:space="preserve">дитячого відділення поліклініки </w:t>
            </w:r>
            <w:r w:rsidRPr="006538C7">
              <w:rPr>
                <w:i/>
                <w:sz w:val="24"/>
                <w:szCs w:val="24"/>
              </w:rPr>
              <w:t xml:space="preserve">на </w:t>
            </w:r>
            <w:r w:rsidRPr="006538C7">
              <w:rPr>
                <w:i/>
                <w:iCs/>
                <w:sz w:val="24"/>
                <w:szCs w:val="24"/>
              </w:rPr>
              <w:t xml:space="preserve">вул. </w:t>
            </w:r>
            <w:r>
              <w:rPr>
                <w:i/>
                <w:color w:val="000000" w:themeColor="text1"/>
                <w:sz w:val="24"/>
                <w:szCs w:val="24"/>
              </w:rPr>
              <w:t>Петра Запорожця, 20 у Дніпровському районі</w:t>
            </w:r>
            <w:r w:rsidRPr="006538C7">
              <w:rPr>
                <w:i/>
                <w:sz w:val="24"/>
                <w:szCs w:val="24"/>
              </w:rPr>
              <w:t xml:space="preserve"> міста Києва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 (державний акт на право постійного користування земельною ділянкою від </w:t>
            </w:r>
            <w:r>
              <w:rPr>
                <w:i/>
                <w:color w:val="000000" w:themeColor="text1"/>
                <w:sz w:val="24"/>
                <w:szCs w:val="24"/>
              </w:rPr>
              <w:t>26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01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>.20</w:t>
            </w:r>
            <w:r>
              <w:rPr>
                <w:i/>
                <w:color w:val="000000" w:themeColor="text1"/>
                <w:sz w:val="24"/>
                <w:szCs w:val="24"/>
              </w:rPr>
              <w:t>09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5E23">
              <w:rPr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i/>
                <w:color w:val="000000" w:themeColor="text1"/>
                <w:sz w:val="24"/>
                <w:szCs w:val="24"/>
              </w:rPr>
              <w:t>09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>-9-00</w:t>
            </w:r>
            <w:r>
              <w:rPr>
                <w:i/>
                <w:color w:val="000000" w:themeColor="text1"/>
                <w:sz w:val="24"/>
                <w:szCs w:val="24"/>
              </w:rPr>
              <w:t>052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4D1119" w:rsidRPr="00841BB9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CD4" w14:textId="258CB35D" w:rsidR="00C078F8" w:rsidRPr="002D51D2" w:rsidRDefault="00C078F8" w:rsidP="00CC4DBE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2D51D2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="00451805">
              <w:rPr>
                <w:rFonts w:ascii="Times New Roman" w:hAnsi="Times New Roman" w:cs="Times New Roman"/>
                <w:i/>
              </w:rPr>
              <w:t>надання</w:t>
            </w:r>
            <w:r w:rsidRPr="002D51D2">
              <w:rPr>
                <w:rFonts w:ascii="Times New Roman" w:hAnsi="Times New Roman" w:cs="Times New Roman"/>
                <w:i/>
              </w:rPr>
              <w:t xml:space="preserve"> або відмову </w:t>
            </w:r>
            <w:r w:rsidR="00451805">
              <w:rPr>
                <w:rFonts w:ascii="Times New Roman" w:hAnsi="Times New Roman" w:cs="Times New Roman"/>
                <w:i/>
              </w:rPr>
              <w:t>у наданні</w:t>
            </w:r>
            <w:r w:rsidRPr="002D51D2">
              <w:rPr>
                <w:rFonts w:ascii="Times New Roman" w:hAnsi="Times New Roman" w:cs="Times New Roman"/>
                <w:i/>
              </w:rPr>
              <w:t xml:space="preserve">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4827FC4" w14:textId="6F88B073" w:rsidR="00C078F8" w:rsidRPr="002D51D2" w:rsidRDefault="00C078F8" w:rsidP="00CC4DBE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2D51D2">
              <w:rPr>
                <w:rFonts w:ascii="Times New Roman" w:hAnsi="Times New Roman" w:cs="Times New Roman"/>
                <w:i/>
              </w:rPr>
              <w:t>азначене підтверджується, зокрема, рішеннями Верховного Суду від 28.04.2021 у справі № 826/8857/16, від 17.04.2018 у справі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51D2">
              <w:rPr>
                <w:rFonts w:ascii="Times New Roman" w:hAnsi="Times New Roman" w:cs="Times New Roman"/>
                <w:i/>
              </w:rPr>
              <w:t xml:space="preserve">№ 826/8107/16, від 16.09.2021 у справі № 826/8847/16. </w:t>
            </w:r>
          </w:p>
          <w:p w14:paraId="27FA0786" w14:textId="5D6C585F" w:rsidR="004D1119" w:rsidRPr="00072A72" w:rsidRDefault="00C078F8" w:rsidP="00CC4DB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2D51D2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2D51D2">
              <w:rPr>
                <w:i/>
                <w:sz w:val="24"/>
                <w:szCs w:val="24"/>
              </w:rPr>
              <w:t>проєкт</w:t>
            </w:r>
            <w:proofErr w:type="spellEnd"/>
            <w:r w:rsidRPr="002D51D2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08BA0FD7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7D97C900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544671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15402565" w:rsidR="006C7FB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</w:t>
      </w:r>
      <w:r w:rsidR="00410FD2">
        <w:rPr>
          <w:sz w:val="24"/>
          <w:szCs w:val="24"/>
          <w:lang w:val="ru-RU"/>
        </w:rPr>
        <w:t xml:space="preserve">588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 w:rsidR="00410FD2">
        <w:rPr>
          <w:sz w:val="24"/>
          <w:szCs w:val="24"/>
          <w:lang w:val="ru-RU"/>
        </w:rPr>
        <w:t xml:space="preserve"> 91</w:t>
      </w:r>
      <w:r>
        <w:rPr>
          <w:sz w:val="24"/>
          <w:szCs w:val="24"/>
          <w:lang w:val="ru-RU"/>
        </w:rPr>
        <w:t>коп</w:t>
      </w:r>
      <w:r w:rsidR="00410FD2">
        <w:rPr>
          <w:sz w:val="24"/>
          <w:szCs w:val="24"/>
          <w:lang w:val="ru-RU"/>
        </w:rPr>
        <w:t xml:space="preserve"> (0,01%)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5E4EAA19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544671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544671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544671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164E8B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0D5894" w:rsidRDefault="00E41057">
      <w:pPr>
        <w:rPr>
          <w:lang w:val="uk-UA"/>
        </w:rPr>
      </w:pPr>
    </w:p>
    <w:sectPr w:rsidR="00E41057" w:rsidRPr="000D589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D97E" w14:textId="77777777" w:rsidR="00814D60" w:rsidRDefault="00814D60" w:rsidP="004D1119">
      <w:pPr>
        <w:spacing w:after="0" w:line="240" w:lineRule="auto"/>
      </w:pPr>
      <w:r>
        <w:separator/>
      </w:r>
    </w:p>
  </w:endnote>
  <w:endnote w:type="continuationSeparator" w:id="0">
    <w:p w14:paraId="57592719" w14:textId="77777777" w:rsidR="00814D60" w:rsidRDefault="00814D60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78EE" w14:textId="77777777" w:rsidR="00814D60" w:rsidRDefault="00814D60" w:rsidP="004D1119">
      <w:pPr>
        <w:spacing w:after="0" w:line="240" w:lineRule="auto"/>
      </w:pPr>
      <w:r>
        <w:separator/>
      </w:r>
    </w:p>
  </w:footnote>
  <w:footnote w:type="continuationSeparator" w:id="0">
    <w:p w14:paraId="5831A9BB" w14:textId="77777777" w:rsidR="00814D60" w:rsidRDefault="00814D60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64A3A4E">
              <wp:simplePos x="0" y="0"/>
              <wp:positionH relativeFrom="column">
                <wp:posOffset>1139190</wp:posOffset>
              </wp:positionH>
              <wp:positionV relativeFrom="paragraph">
                <wp:posOffset>-335280</wp:posOffset>
              </wp:positionV>
              <wp:extent cx="5410200" cy="4286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E477298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164E8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ПЗН-59174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16.10.2023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98176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98176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164E8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463445955</w:t>
                              </w:r>
                            </w:p>
                            <w:p w14:paraId="46F472CC" w14:textId="6AAD3CC7" w:rsidR="00854FAD" w:rsidRPr="00854FAD" w:rsidRDefault="00981761" w:rsidP="00981761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0FD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15C42" w:rsidRPr="00D15C42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6.4pt;width:42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1kPQIAAE4EAAAOAAAAZHJzL2Uyb0RvYy54bWysVMFuEzEQvSPxD5bvZJNVUsoqmyq0CkKq&#10;2kop6tnx2tmV1h5jO9kNN+78Av/AgQM3fiH9I8beTRoKJ8TFGc9MxjPvvdnpRatqshXWVaBzOhoM&#10;KRGaQ1HpdU4/3C9enVPiPNMFq0GLnO6Eoxezly+mjclECiXUhbAEi2iXNSanpfcmSxLHS6GYG4AR&#10;GoMSrGIer3adFJY1WF3VSTocniUN2MJY4MI59F51QTqL9aUU3N9K6YQndU6xNx9PG89VOJPZlGVr&#10;y0xZ8b4N9g9dKFZpfPRY6op5Rja2+qOUqrgFB9IPOKgEpKy4iDPgNKPhs2mWJTMizoLgOHOEyf2/&#10;svxme2dJVeQ0pUQzhRTtv+6/7b/vf+5/PH5+/ELSgFFjXIapS4PJvn0LLXJ98Dt0htFbaVX4xaEI&#10;xhHt3RFh0XrC0TkZj4ZIGyUcY+P0/CydhDLJ07+Ndf6dAEWCkVOLDEZg2fba+S71kBIe07Co6jqy&#10;WOvfHFgzeJLQetdisHy7avt5VlDscBwLnSic4YsK37xmzt8xiyrANlHZ/hYPWUOTU+gtSkqwn/7m&#10;D/lIDkYpaVBVOXUfN8wKSur3Gml7MxqPgwzjZTx5neLFnkZWpxG9UZeAwh3hDhkezZDv64MpLagH&#10;XIB5eBVDTHN8O6f+YF76Tuu4QFzM5zEJhWeYv9ZLw0PpAFpA9L59YNb0sHsk7AYO+mPZM/S73A7u&#10;+caDrCI1AeAO1R53FG0kt1+wsBWn95j19BmY/QIAAP//AwBQSwMEFAAGAAgAAAAhAJhvW5feAAAA&#10;CwEAAA8AAABkcnMvZG93bnJldi54bWxMj0FvwjAMhe+T+A+RJ+0GCazA6JqiadOum2ADabfQmLai&#10;caom0O7fz5zGzc9+ev5eth5cIy7YhdqThulEgUAqvK2p1PD99T5+AhGiIWsaT6jhFwOs89FdZlLr&#10;e9rgZRtLwSEUUqOhirFNpQxFhc6EiW+R+Hb0nTORZVdK25mew10jZ0otpDM18YfKtPhaYXHanp2G&#10;3cfxZ5+oz/LNzdveD0qSW0mtH+6Hl2cQEYf4b4YrPqNDzkwHfyYbRMN6uUrYqmE8n3GHq0M9Tnl1&#10;4ClZgswzedsh/wMAAP//AwBQSwECLQAUAAYACAAAACEAtoM4kv4AAADhAQAAEwAAAAAAAAAAAAAA&#10;AAAAAAAAW0NvbnRlbnRfVHlwZXNdLnhtbFBLAQItABQABgAIAAAAIQA4/SH/1gAAAJQBAAALAAAA&#10;AAAAAAAAAAAAAC8BAABfcmVscy8ucmVsc1BLAQItABQABgAIAAAAIQDweh1kPQIAAE4EAAAOAAAA&#10;AAAAAAAAAAAAAC4CAABkcnMvZTJvRG9jLnhtbFBLAQItABQABgAIAAAAIQCYb1uX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E477298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164E8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ПЗН-59174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16.10.2023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98176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98176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164E8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463445955</w:t>
                        </w:r>
                      </w:p>
                      <w:p w14:paraId="46F472CC" w14:textId="6AAD3CC7" w:rsidR="00854FAD" w:rsidRPr="00854FAD" w:rsidRDefault="00981761" w:rsidP="00981761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0FD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15C42" w:rsidRPr="00D15C42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A7055"/>
    <w:rsid w:val="000C7B40"/>
    <w:rsid w:val="000D5894"/>
    <w:rsid w:val="000E32C6"/>
    <w:rsid w:val="00124E84"/>
    <w:rsid w:val="00135E23"/>
    <w:rsid w:val="00164E8B"/>
    <w:rsid w:val="001A73F8"/>
    <w:rsid w:val="001C3C63"/>
    <w:rsid w:val="002050D1"/>
    <w:rsid w:val="00221619"/>
    <w:rsid w:val="00225E17"/>
    <w:rsid w:val="00256BA4"/>
    <w:rsid w:val="0026006D"/>
    <w:rsid w:val="002620EA"/>
    <w:rsid w:val="00297849"/>
    <w:rsid w:val="002C67E9"/>
    <w:rsid w:val="0032082A"/>
    <w:rsid w:val="003756E5"/>
    <w:rsid w:val="003C4464"/>
    <w:rsid w:val="003C48D1"/>
    <w:rsid w:val="00410FD2"/>
    <w:rsid w:val="004251B0"/>
    <w:rsid w:val="0044297A"/>
    <w:rsid w:val="00451805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44671"/>
    <w:rsid w:val="00546FB1"/>
    <w:rsid w:val="005639F6"/>
    <w:rsid w:val="005644E3"/>
    <w:rsid w:val="005659FB"/>
    <w:rsid w:val="00582A2E"/>
    <w:rsid w:val="005C6C47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41BB9"/>
    <w:rsid w:val="00854FAD"/>
    <w:rsid w:val="0085512A"/>
    <w:rsid w:val="008656A4"/>
    <w:rsid w:val="008710BD"/>
    <w:rsid w:val="00886B09"/>
    <w:rsid w:val="00920863"/>
    <w:rsid w:val="00937116"/>
    <w:rsid w:val="00981761"/>
    <w:rsid w:val="009946E5"/>
    <w:rsid w:val="009D6F39"/>
    <w:rsid w:val="009E5D57"/>
    <w:rsid w:val="00A21758"/>
    <w:rsid w:val="00A3531B"/>
    <w:rsid w:val="00A43048"/>
    <w:rsid w:val="00A62E96"/>
    <w:rsid w:val="00A83DF0"/>
    <w:rsid w:val="00AD1EEC"/>
    <w:rsid w:val="00B12087"/>
    <w:rsid w:val="00B2403E"/>
    <w:rsid w:val="00B3699E"/>
    <w:rsid w:val="00B4075F"/>
    <w:rsid w:val="00B56BC9"/>
    <w:rsid w:val="00B92303"/>
    <w:rsid w:val="00B9251E"/>
    <w:rsid w:val="00BA1207"/>
    <w:rsid w:val="00BC39D6"/>
    <w:rsid w:val="00BC5A16"/>
    <w:rsid w:val="00BE6672"/>
    <w:rsid w:val="00C074E5"/>
    <w:rsid w:val="00C078F8"/>
    <w:rsid w:val="00C15B54"/>
    <w:rsid w:val="00C23F8D"/>
    <w:rsid w:val="00C314F1"/>
    <w:rsid w:val="00C53778"/>
    <w:rsid w:val="00C675D8"/>
    <w:rsid w:val="00C837C6"/>
    <w:rsid w:val="00C86771"/>
    <w:rsid w:val="00CA36E6"/>
    <w:rsid w:val="00CB193C"/>
    <w:rsid w:val="00CC4DBE"/>
    <w:rsid w:val="00CD0A63"/>
    <w:rsid w:val="00D15C42"/>
    <w:rsid w:val="00D75A6C"/>
    <w:rsid w:val="00DC31BC"/>
    <w:rsid w:val="00DC4060"/>
    <w:rsid w:val="00DE2073"/>
    <w:rsid w:val="00DE2B79"/>
    <w:rsid w:val="00E10013"/>
    <w:rsid w:val="00E41057"/>
    <w:rsid w:val="00E43047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ormaltext">
    <w:name w:val="Normal text"/>
    <w:rsid w:val="00C078F8"/>
    <w:rPr>
      <w:rFonts w:cs="Courier New"/>
    </w:rPr>
  </w:style>
  <w:style w:type="paragraph" w:styleId="af1">
    <w:name w:val="No Spacing"/>
    <w:uiPriority w:val="1"/>
    <w:qFormat/>
    <w:rsid w:val="00C078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8F28-9DFA-4A07-B448-A8E60AD3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7632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12</cp:revision>
  <cp:lastPrinted>2023-10-27T07:12:00Z</cp:lastPrinted>
  <dcterms:created xsi:type="dcterms:W3CDTF">2023-10-16T12:50:00Z</dcterms:created>
  <dcterms:modified xsi:type="dcterms:W3CDTF">2023-10-27T07:12:00Z</dcterms:modified>
</cp:coreProperties>
</file>