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F66A0" w14:textId="77777777" w:rsidR="00F6318B" w:rsidRPr="00F6318B" w:rsidRDefault="00A3375E" w:rsidP="00F6318B">
      <w:pPr>
        <w:pStyle w:val="a7"/>
        <w:tabs>
          <w:tab w:val="left" w:pos="708"/>
        </w:tabs>
      </w:pPr>
      <w:bookmarkStart w:id="0" w:name="_GoBack"/>
      <w:bookmarkEnd w:id="0"/>
      <w:r w:rsidRPr="00F6318B">
        <w:rPr>
          <w:noProof/>
          <w:lang w:val="ru-RU"/>
        </w:rPr>
        <w:drawing>
          <wp:anchor distT="0" distB="0" distL="114300" distR="114300" simplePos="0" relativeHeight="251657216" behindDoc="0" locked="0" layoutInCell="1" allowOverlap="1" wp14:anchorId="235180D3" wp14:editId="08C7E1F1">
            <wp:simplePos x="0" y="0"/>
            <wp:positionH relativeFrom="column">
              <wp:posOffset>2947035</wp:posOffset>
            </wp:positionH>
            <wp:positionV relativeFrom="paragraph">
              <wp:posOffset>-309245</wp:posOffset>
            </wp:positionV>
            <wp:extent cx="547370" cy="721995"/>
            <wp:effectExtent l="0" t="0" r="0" b="0"/>
            <wp:wrapNone/>
            <wp:docPr id="1024" name="Рисунок 1024" descr="Trid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4" descr="Trid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0D886" w14:textId="77777777" w:rsidR="00F6318B" w:rsidRPr="00F6318B" w:rsidRDefault="00F6318B" w:rsidP="00F6318B">
      <w:pPr>
        <w:pStyle w:val="a7"/>
        <w:tabs>
          <w:tab w:val="left" w:pos="708"/>
        </w:tabs>
      </w:pPr>
    </w:p>
    <w:p w14:paraId="615F62B2" w14:textId="77777777" w:rsidR="00F6318B" w:rsidRPr="00F6318B" w:rsidRDefault="00F6318B" w:rsidP="00F6318B">
      <w:pPr>
        <w:ind w:left="426"/>
        <w:jc w:val="center"/>
        <w:rPr>
          <w:rFonts w:ascii="Benguiat" w:hAnsi="Benguiat"/>
          <w:b/>
          <w:spacing w:val="18"/>
          <w:w w:val="66"/>
          <w:sz w:val="4"/>
          <w:szCs w:val="4"/>
          <w:lang w:val="uk-UA"/>
        </w:rPr>
      </w:pPr>
    </w:p>
    <w:p w14:paraId="235A3496" w14:textId="77777777" w:rsidR="00F6318B" w:rsidRPr="00F6318B" w:rsidRDefault="00F6318B" w:rsidP="00F6318B">
      <w:pPr>
        <w:ind w:left="426"/>
        <w:jc w:val="center"/>
        <w:rPr>
          <w:b/>
          <w:spacing w:val="18"/>
          <w:w w:val="66"/>
          <w:sz w:val="72"/>
          <w:lang w:val="uk-UA"/>
        </w:rPr>
      </w:pPr>
      <w:r w:rsidRPr="00F6318B">
        <w:rPr>
          <w:rFonts w:ascii="Benguiat" w:hAnsi="Benguiat"/>
          <w:b/>
          <w:spacing w:val="18"/>
          <w:w w:val="66"/>
          <w:sz w:val="72"/>
          <w:lang w:val="uk-UA"/>
        </w:rPr>
        <w:t>КИЇВСЬКА МІСЬКА РАДА</w:t>
      </w:r>
    </w:p>
    <w:p w14:paraId="65F9442A" w14:textId="77777777" w:rsidR="00D23724" w:rsidRPr="00F6318B" w:rsidRDefault="00D23724" w:rsidP="00D23724">
      <w:pPr>
        <w:pStyle w:val="2"/>
        <w:pBdr>
          <w:bottom w:val="thinThickThinSmallGap" w:sz="24" w:space="1" w:color="auto"/>
        </w:pBdr>
        <w:spacing w:before="120" w:after="0"/>
        <w:jc w:val="center"/>
        <w:rPr>
          <w:lang w:val="uk-UA"/>
        </w:rPr>
      </w:pPr>
      <w:r w:rsidRPr="00627191">
        <w:rPr>
          <w:b w:val="0"/>
        </w:rPr>
        <w:t>II</w:t>
      </w:r>
      <w:r w:rsidRPr="00F6318B">
        <w:rPr>
          <w:b w:val="0"/>
          <w:lang w:val="uk-UA"/>
        </w:rPr>
        <w:t xml:space="preserve"> </w:t>
      </w:r>
      <w:r w:rsidRPr="00F6318B">
        <w:rPr>
          <w:rFonts w:ascii="Benguiat" w:hAnsi="Benguiat"/>
          <w:b w:val="0"/>
          <w:caps/>
          <w:lang w:val="uk-UA"/>
        </w:rPr>
        <w:t>сесія</w:t>
      </w:r>
      <w:r w:rsidRPr="00F6318B">
        <w:rPr>
          <w:lang w:val="uk-UA"/>
        </w:rPr>
        <w:t xml:space="preserve"> </w:t>
      </w:r>
      <w:r w:rsidRPr="00627191">
        <w:rPr>
          <w:b w:val="0"/>
        </w:rPr>
        <w:t>IX</w:t>
      </w:r>
      <w:r w:rsidRPr="00F6318B">
        <w:rPr>
          <w:rFonts w:ascii="Benguiat" w:hAnsi="Benguiat"/>
          <w:b w:val="0"/>
          <w:caps/>
          <w:lang w:val="uk-UA"/>
        </w:rPr>
        <w:t xml:space="preserve"> скликання</w:t>
      </w:r>
    </w:p>
    <w:p w14:paraId="588D29DB" w14:textId="77777777" w:rsidR="00F6318B" w:rsidRPr="00F6318B" w:rsidRDefault="00F6318B" w:rsidP="00F6318B">
      <w:pPr>
        <w:pStyle w:val="8"/>
        <w:rPr>
          <w:b/>
          <w:spacing w:val="28"/>
          <w:w w:val="90"/>
          <w:sz w:val="16"/>
          <w:szCs w:val="16"/>
          <w:lang w:val="uk-UA"/>
        </w:rPr>
      </w:pPr>
    </w:p>
    <w:p w14:paraId="3A8B9C76" w14:textId="77777777" w:rsidR="00F6318B" w:rsidRPr="00F6318B" w:rsidRDefault="00F6318B" w:rsidP="00C52894">
      <w:pPr>
        <w:pStyle w:val="8"/>
        <w:jc w:val="center"/>
        <w:rPr>
          <w:rFonts w:ascii="Benguiat" w:hAnsi="Benguiat"/>
          <w:spacing w:val="28"/>
          <w:sz w:val="48"/>
          <w:szCs w:val="48"/>
          <w:lang w:val="uk-UA"/>
        </w:rPr>
      </w:pPr>
      <w:r w:rsidRPr="00F6318B">
        <w:rPr>
          <w:spacing w:val="28"/>
          <w:sz w:val="48"/>
          <w:szCs w:val="48"/>
          <w:lang w:val="uk-UA"/>
        </w:rPr>
        <w:t>РІШЕННЯ</w:t>
      </w:r>
    </w:p>
    <w:p w14:paraId="18FE35E8" w14:textId="618860DD" w:rsidR="00F6318B" w:rsidRPr="00F6318B" w:rsidRDefault="00F6318B" w:rsidP="00F6318B">
      <w:pPr>
        <w:rPr>
          <w:sz w:val="16"/>
          <w:szCs w:val="16"/>
          <w:lang w:val="uk-UA"/>
        </w:rPr>
      </w:pPr>
    </w:p>
    <w:p w14:paraId="6B66D35B" w14:textId="4F101532" w:rsidR="00F6318B" w:rsidRPr="00F6318B" w:rsidRDefault="0034548A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408B3B53" wp14:editId="65C8A8F6">
            <wp:simplePos x="0" y="0"/>
            <wp:positionH relativeFrom="column">
              <wp:posOffset>4225290</wp:posOffset>
            </wp:positionH>
            <wp:positionV relativeFrom="paragraph">
              <wp:posOffset>189865</wp:posOffset>
            </wp:positionV>
            <wp:extent cx="1381125" cy="1419225"/>
            <wp:effectExtent l="0" t="0" r="9525" b="9525"/>
            <wp:wrapNone/>
            <wp:docPr id="1" name="Picture 5">
              <a:hlinkClick xmlns:a="http://schemas.openxmlformats.org/drawingml/2006/main" r:id="rId6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7"/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318B" w:rsidRPr="00F6318B">
        <w:rPr>
          <w:sz w:val="28"/>
          <w:szCs w:val="28"/>
          <w:lang w:val="uk-UA"/>
        </w:rPr>
        <w:t>____________№_______________</w:t>
      </w:r>
    </w:p>
    <w:p w14:paraId="62C72E3C" w14:textId="48841458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0E45AE75" w14:textId="47148EDF" w:rsidR="00F6318B" w:rsidRPr="00F6318B" w:rsidRDefault="00F6318B" w:rsidP="00F6318B">
      <w:pPr>
        <w:rPr>
          <w:snapToGrid w:val="0"/>
          <w:sz w:val="16"/>
          <w:szCs w:val="16"/>
          <w:lang w:val="uk-UA"/>
        </w:rPr>
      </w:pPr>
    </w:p>
    <w:tbl>
      <w:tblPr>
        <w:tblpPr w:leftFromText="180" w:rightFromText="180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4111"/>
      </w:tblGrid>
      <w:tr w:rsidR="00F6318B" w:rsidRPr="007E2864" w14:paraId="6C1844F6" w14:textId="77777777" w:rsidTr="00C72FE2">
        <w:trPr>
          <w:trHeight w:val="2500"/>
        </w:trPr>
        <w:tc>
          <w:tcPr>
            <w:tcW w:w="4111" w:type="dxa"/>
            <w:shd w:val="clear" w:color="auto" w:fill="auto"/>
            <w:hideMark/>
          </w:tcPr>
          <w:p w14:paraId="22427F3E" w14:textId="4DC19334" w:rsidR="00F6318B" w:rsidRPr="00B0502F" w:rsidRDefault="00E2725F" w:rsidP="00F67213">
            <w:pPr>
              <w:autoSpaceDE w:val="0"/>
              <w:autoSpaceDN w:val="0"/>
              <w:adjustRightInd w:val="0"/>
              <w:ind w:left="-105"/>
              <w:jc w:val="both"/>
              <w:rPr>
                <w:b/>
                <w:sz w:val="24"/>
                <w:szCs w:val="24"/>
                <w:lang w:val="uk-UA"/>
              </w:rPr>
            </w:pPr>
            <w:r w:rsidRPr="005C5706">
              <w:rPr>
                <w:b/>
                <w:sz w:val="28"/>
                <w:szCs w:val="28"/>
                <w:lang w:val="uk-UA"/>
              </w:rPr>
              <w:t xml:space="preserve">Про </w:t>
            </w:r>
            <w:r w:rsidR="00C72FE2">
              <w:rPr>
                <w:b/>
                <w:sz w:val="28"/>
                <w:szCs w:val="28"/>
                <w:lang w:val="uk-UA"/>
              </w:rPr>
              <w:t>поновлення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proofErr w:type="spellStart"/>
            <w:r w:rsidR="00F67213" w:rsidRPr="00F67213">
              <w:rPr>
                <w:b/>
                <w:sz w:val="28"/>
                <w:szCs w:val="28"/>
                <w:highlight w:val="white"/>
                <w:lang w:eastAsia="uk-UA"/>
              </w:rPr>
              <w:t>приватн</w:t>
            </w:r>
            <w:r w:rsidR="00F67213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proofErr w:type="spellEnd"/>
            <w:r w:rsidR="00F67213" w:rsidRPr="00F67213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F67213" w:rsidRPr="00F67213">
              <w:rPr>
                <w:b/>
                <w:sz w:val="28"/>
                <w:szCs w:val="28"/>
                <w:highlight w:val="white"/>
                <w:lang w:eastAsia="uk-UA"/>
              </w:rPr>
              <w:t>акціонерн</w:t>
            </w:r>
            <w:r w:rsidR="00F67213">
              <w:rPr>
                <w:b/>
                <w:sz w:val="28"/>
                <w:szCs w:val="28"/>
                <w:highlight w:val="white"/>
                <w:lang w:val="uk-UA" w:eastAsia="uk-UA"/>
              </w:rPr>
              <w:t>ому</w:t>
            </w:r>
            <w:proofErr w:type="spellEnd"/>
            <w:r w:rsidR="00F67213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proofErr w:type="spellStart"/>
            <w:r w:rsidR="00F67213">
              <w:rPr>
                <w:b/>
                <w:sz w:val="28"/>
                <w:szCs w:val="28"/>
                <w:highlight w:val="white"/>
                <w:lang w:eastAsia="uk-UA"/>
              </w:rPr>
              <w:t>товариству</w:t>
            </w:r>
            <w:proofErr w:type="spellEnd"/>
            <w:r w:rsidR="00F67213" w:rsidRPr="00F67213">
              <w:rPr>
                <w:b/>
                <w:sz w:val="28"/>
                <w:szCs w:val="28"/>
                <w:highlight w:val="white"/>
                <w:lang w:eastAsia="uk-UA"/>
              </w:rPr>
              <w:t xml:space="preserve"> </w:t>
            </w:r>
            <w:r w:rsidR="00C72FE2" w:rsidRPr="00F67213">
              <w:rPr>
                <w:b/>
                <w:sz w:val="28"/>
                <w:szCs w:val="28"/>
                <w:highlight w:val="white"/>
                <w:lang w:eastAsia="uk-UA"/>
              </w:rPr>
              <w:t>«КИЇВСЬКИЙ ШОВКОВИЙ КОМБІНАТ»</w:t>
            </w:r>
            <w:r w:rsidR="00FF2729" w:rsidRPr="00C72FE2">
              <w:rPr>
                <w:b/>
                <w:sz w:val="28"/>
                <w:szCs w:val="28"/>
                <w:lang w:val="uk-UA"/>
              </w:rPr>
              <w:t xml:space="preserve"> 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>договору оренди земельн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ої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ділян</w:t>
            </w:r>
            <w:r w:rsidR="00221437" w:rsidRPr="005C5706">
              <w:rPr>
                <w:b/>
                <w:sz w:val="28"/>
                <w:szCs w:val="28"/>
                <w:lang w:val="uk-UA"/>
              </w:rPr>
              <w:t>к</w:t>
            </w:r>
            <w:r w:rsidR="00065C2E" w:rsidRPr="005C5706">
              <w:rPr>
                <w:b/>
                <w:sz w:val="28"/>
                <w:szCs w:val="28"/>
                <w:lang w:val="uk-UA"/>
              </w:rPr>
              <w:t>и</w:t>
            </w:r>
            <w:r w:rsidRPr="005C5706">
              <w:rPr>
                <w:b/>
                <w:sz w:val="28"/>
                <w:szCs w:val="28"/>
                <w:lang w:val="uk-UA"/>
              </w:rPr>
              <w:t xml:space="preserve"> від</w:t>
            </w:r>
            <w:r w:rsidR="00FF2729" w:rsidRPr="005C5706">
              <w:rPr>
                <w:b/>
                <w:sz w:val="28"/>
                <w:szCs w:val="28"/>
                <w:lang w:val="uk-UA"/>
              </w:rPr>
              <w:t xml:space="preserve"> </w:t>
            </w:r>
            <w:r w:rsidR="002954B6" w:rsidRPr="002954B6">
              <w:rPr>
                <w:b/>
                <w:sz w:val="28"/>
                <w:szCs w:val="28"/>
                <w:lang w:val="uk-UA"/>
              </w:rPr>
              <w:t>20 березня 2008 року № 85-6-00392</w:t>
            </w:r>
          </w:p>
        </w:tc>
      </w:tr>
    </w:tbl>
    <w:p w14:paraId="682A018A" w14:textId="7AB9EE67" w:rsidR="00F6318B" w:rsidRPr="00F6318B" w:rsidRDefault="00E476B7" w:rsidP="00F6318B">
      <w:pPr>
        <w:pStyle w:val="a9"/>
        <w:ind w:right="3905"/>
        <w:rPr>
          <w:bCs/>
          <w:lang w:val="uk-UA"/>
        </w:rPr>
      </w:pPr>
      <w:r w:rsidRPr="008A6D0F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50498A9F" wp14:editId="05A8BAD8">
                <wp:simplePos x="0" y="0"/>
                <wp:positionH relativeFrom="margin">
                  <wp:posOffset>4010025</wp:posOffset>
                </wp:positionH>
                <wp:positionV relativeFrom="paragraph">
                  <wp:posOffset>1287145</wp:posOffset>
                </wp:positionV>
                <wp:extent cx="1790700" cy="1404620"/>
                <wp:effectExtent l="0" t="0" r="0" b="127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FE333" w14:textId="22F971D6" w:rsidR="008A6D0F" w:rsidRPr="00103F8D" w:rsidRDefault="00103F8D" w:rsidP="00E476B7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Style w:val="af1"/>
                                <w:i w:val="0"/>
                                <w:lang w:val="en-US"/>
                              </w:rPr>
                              <w:t>469059274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0498A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15.75pt;margin-top:101.35pt;width:141pt;height:110.6pt;z-index:-25165772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" stroked="f">
                <v:textbox style="mso-fit-shape-to-text:t">
                  <w:txbxContent>
                    <w:p w14:paraId="12AFE333" w14:textId="22F971D6" w:rsidR="008A6D0F" w:rsidRPr="00103F8D" w:rsidRDefault="00103F8D" w:rsidP="00E476B7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Style w:val="af1"/>
                          <w:i w:val="0"/>
                          <w:lang w:val="en-US"/>
                        </w:rPr>
                        <w:t>469059274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2FE2">
        <w:rPr>
          <w:bCs/>
          <w:lang w:val="uk-UA"/>
        </w:rPr>
        <w:br w:type="textWrapping" w:clear="all"/>
      </w:r>
    </w:p>
    <w:p w14:paraId="19AC6843" w14:textId="1CAE01D0" w:rsidR="00C72FE2" w:rsidRDefault="00C72FE2" w:rsidP="002B1A05">
      <w:pPr>
        <w:ind w:right="-1" w:firstLine="567"/>
        <w:jc w:val="both"/>
        <w:rPr>
          <w:snapToGrid w:val="0"/>
          <w:sz w:val="28"/>
          <w:lang w:val="uk-UA"/>
        </w:rPr>
      </w:pPr>
      <w:r>
        <w:rPr>
          <w:snapToGrid w:val="0"/>
          <w:sz w:val="28"/>
          <w:lang w:val="uk-UA"/>
        </w:rPr>
        <w:t xml:space="preserve">Відповідно до статей 9, 83, 93 Земельного кодексу України, абзацу четвертого розділу </w:t>
      </w:r>
      <w:r>
        <w:rPr>
          <w:snapToGrid w:val="0"/>
          <w:sz w:val="28"/>
          <w:lang w:val="en-US"/>
        </w:rPr>
        <w:t>IX</w:t>
      </w:r>
      <w:r>
        <w:rPr>
          <w:snapToGrid w:val="0"/>
          <w:sz w:val="28"/>
          <w:lang w:val="uk-UA"/>
        </w:rPr>
        <w:t xml:space="preserve"> «Перехідні положення» Закону України «Про оренду землі», пункту 34 частини першої статті 26 Закону України «Про місцеве самоврядування в Україні» та враховуючи звернення </w:t>
      </w:r>
      <w:r w:rsidR="00F67213">
        <w:rPr>
          <w:snapToGrid w:val="0"/>
          <w:sz w:val="28"/>
          <w:lang w:val="uk-UA"/>
        </w:rPr>
        <w:t>приватного</w:t>
      </w:r>
      <w:r w:rsidR="00F67213" w:rsidRPr="00F67213">
        <w:rPr>
          <w:snapToGrid w:val="0"/>
          <w:sz w:val="28"/>
          <w:lang w:val="uk-UA"/>
        </w:rPr>
        <w:t xml:space="preserve"> акціонерн</w:t>
      </w:r>
      <w:r w:rsidR="00F67213">
        <w:rPr>
          <w:snapToGrid w:val="0"/>
          <w:sz w:val="28"/>
          <w:lang w:val="uk-UA"/>
        </w:rPr>
        <w:t>ого</w:t>
      </w:r>
      <w:r w:rsidR="00F67213" w:rsidRPr="00F67213">
        <w:rPr>
          <w:snapToGrid w:val="0"/>
          <w:sz w:val="28"/>
          <w:lang w:val="uk-UA"/>
        </w:rPr>
        <w:t xml:space="preserve"> товариств</w:t>
      </w:r>
      <w:r w:rsidR="00F67213">
        <w:rPr>
          <w:snapToGrid w:val="0"/>
          <w:sz w:val="28"/>
          <w:lang w:val="uk-UA"/>
        </w:rPr>
        <w:t>а</w:t>
      </w:r>
      <w:r w:rsidRPr="00F67213">
        <w:rPr>
          <w:snapToGrid w:val="0"/>
          <w:sz w:val="28"/>
          <w:lang w:val="uk-UA"/>
        </w:rPr>
        <w:t xml:space="preserve"> «КИЇВСЬКИЙ ШОВКОВИЙ КОМБІНАТ»</w:t>
      </w:r>
      <w:r>
        <w:rPr>
          <w:snapToGrid w:val="0"/>
          <w:sz w:val="28"/>
          <w:lang w:val="uk-UA"/>
        </w:rPr>
        <w:t xml:space="preserve"> від </w:t>
      </w:r>
      <w:r w:rsidR="005C6107" w:rsidRPr="00F67213">
        <w:rPr>
          <w:snapToGrid w:val="0"/>
          <w:sz w:val="28"/>
          <w:lang w:val="uk-UA"/>
        </w:rPr>
        <w:t xml:space="preserve">10 листопада </w:t>
      </w:r>
      <w:r w:rsidR="00D725BB">
        <w:rPr>
          <w:snapToGrid w:val="0"/>
          <w:sz w:val="28"/>
          <w:lang w:val="uk-UA"/>
        </w:rPr>
        <w:t xml:space="preserve">                     </w:t>
      </w:r>
      <w:r w:rsidR="005C6107" w:rsidRPr="00F67213">
        <w:rPr>
          <w:snapToGrid w:val="0"/>
          <w:sz w:val="28"/>
          <w:lang w:val="uk-UA"/>
        </w:rPr>
        <w:t>2022</w:t>
      </w:r>
      <w:r>
        <w:rPr>
          <w:snapToGrid w:val="0"/>
          <w:sz w:val="28"/>
          <w:lang w:val="uk-UA"/>
        </w:rPr>
        <w:t xml:space="preserve"> </w:t>
      </w:r>
      <w:r w:rsidR="001C3D70">
        <w:rPr>
          <w:snapToGrid w:val="0"/>
          <w:sz w:val="28"/>
          <w:lang w:val="uk-UA"/>
        </w:rPr>
        <w:t xml:space="preserve">року </w:t>
      </w:r>
      <w:r>
        <w:rPr>
          <w:snapToGrid w:val="0"/>
          <w:sz w:val="28"/>
          <w:lang w:val="uk-UA"/>
        </w:rPr>
        <w:t xml:space="preserve">№ </w:t>
      </w:r>
      <w:r w:rsidRPr="00F67213">
        <w:rPr>
          <w:snapToGrid w:val="0"/>
          <w:sz w:val="28"/>
          <w:lang w:val="uk-UA"/>
        </w:rPr>
        <w:t>469059274</w:t>
      </w:r>
      <w:r>
        <w:rPr>
          <w:snapToGrid w:val="0"/>
          <w:sz w:val="28"/>
          <w:lang w:val="uk-UA"/>
        </w:rPr>
        <w:t>, Київська міська рада</w:t>
      </w:r>
    </w:p>
    <w:p w14:paraId="06288811" w14:textId="77777777" w:rsidR="00C72FE2" w:rsidRDefault="00C72FE2" w:rsidP="00C72FE2">
      <w:pPr>
        <w:ind w:firstLine="567"/>
        <w:jc w:val="both"/>
        <w:rPr>
          <w:snapToGrid w:val="0"/>
          <w:sz w:val="28"/>
          <w:lang w:val="uk-UA"/>
        </w:rPr>
      </w:pPr>
    </w:p>
    <w:p w14:paraId="5BF8B0B7" w14:textId="77777777" w:rsidR="00C72FE2" w:rsidRDefault="00C72FE2" w:rsidP="007A2DDA">
      <w:pPr>
        <w:pStyle w:val="ParagraphStyle"/>
        <w:ind w:left="-180" w:right="-1" w:firstLine="747"/>
        <w:rPr>
          <w:rFonts w:ascii="Times New Roman" w:hAnsi="Times New Roman"/>
          <w:b/>
          <w:bCs/>
          <w:sz w:val="28"/>
          <w:szCs w:val="20"/>
          <w:lang w:val="uk-UA"/>
        </w:rPr>
      </w:pPr>
      <w:r>
        <w:rPr>
          <w:rFonts w:ascii="Times New Roman" w:hAnsi="Times New Roman"/>
          <w:b/>
          <w:bCs/>
          <w:sz w:val="28"/>
          <w:szCs w:val="20"/>
          <w:lang w:val="uk-UA"/>
        </w:rPr>
        <w:t>ВИРІШИЛА:</w:t>
      </w:r>
    </w:p>
    <w:p w14:paraId="6EA053B0" w14:textId="77777777" w:rsidR="00C72FE2" w:rsidRDefault="00C72FE2" w:rsidP="00C72FE2">
      <w:pPr>
        <w:pStyle w:val="ParagraphStyle"/>
        <w:ind w:left="-180" w:firstLine="1080"/>
        <w:rPr>
          <w:rFonts w:ascii="Times New Roman" w:hAnsi="Times New Roman"/>
          <w:b/>
          <w:bCs/>
          <w:sz w:val="28"/>
          <w:szCs w:val="20"/>
          <w:lang w:val="uk-UA"/>
        </w:rPr>
      </w:pPr>
    </w:p>
    <w:p w14:paraId="17B786C5" w14:textId="3EB5B263" w:rsidR="00C72FE2" w:rsidRDefault="00C72FE2" w:rsidP="00987502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Поновити </w:t>
      </w:r>
      <w:r w:rsidR="00D725BB" w:rsidRPr="00F672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приватн</w:t>
      </w:r>
      <w:r w:rsidR="00D72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ому акціонерному товариству</w:t>
      </w:r>
      <w:r w:rsidR="00D725BB" w:rsidRPr="00F672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«КИЇВСЬКИЙ ШОВКОВИЙ КОМБІНАТ»</w:t>
      </w:r>
      <w:r w:rsidR="00D725BB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F67213">
        <w:rPr>
          <w:rFonts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років договір оренди земельної ділянки </w:t>
      </w:r>
      <w:r w:rsidR="00D725BB">
        <w:rPr>
          <w:rFonts w:ascii="Times New Roman" w:hAnsi="Times New Roman"/>
          <w:sz w:val="28"/>
          <w:szCs w:val="28"/>
          <w:lang w:val="uk-UA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/>
        </w:rPr>
        <w:t>від 20 березня 2008 року № 85-6-00392</w:t>
      </w:r>
      <w:r w:rsidR="00D725B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F67213">
        <w:rPr>
          <w:rFonts w:ascii="Times New Roman" w:hAnsi="Times New Roman"/>
          <w:sz w:val="28"/>
          <w:szCs w:val="28"/>
          <w:lang w:val="uk-UA"/>
        </w:rPr>
        <w:t xml:space="preserve">для будівництва, експлуатації та обслуговування офісного-торговельного комплексу </w:t>
      </w:r>
      <w:r>
        <w:rPr>
          <w:rFonts w:ascii="Times New Roman" w:hAnsi="Times New Roman"/>
          <w:sz w:val="28"/>
          <w:szCs w:val="28"/>
          <w:lang w:val="uk-UA"/>
        </w:rPr>
        <w:t xml:space="preserve"> на </w:t>
      </w:r>
      <w:r w:rsidRPr="00F67213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вул.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Кирилівськ</w:t>
      </w:r>
      <w:r w:rsidR="00D725BB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60 у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Подільському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районі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м. Києва </w:t>
      </w:r>
      <w:r>
        <w:rPr>
          <w:rFonts w:ascii="Times New Roman" w:hAnsi="Times New Roman"/>
          <w:sz w:val="28"/>
          <w:szCs w:val="28"/>
          <w:lang w:val="uk-UA"/>
        </w:rPr>
        <w:t>(</w:t>
      </w:r>
      <w:r w:rsidR="00F67213">
        <w:rPr>
          <w:rFonts w:ascii="Times New Roman" w:hAnsi="Times New Roman"/>
          <w:sz w:val="28"/>
          <w:szCs w:val="28"/>
          <w:lang w:val="uk-UA"/>
        </w:rPr>
        <w:t xml:space="preserve">кадастровий номер </w:t>
      </w:r>
      <w:r w:rsidR="00A90AD3">
        <w:rPr>
          <w:rFonts w:ascii="Times New Roman" w:hAnsi="Times New Roman"/>
          <w:sz w:val="28"/>
          <w:szCs w:val="28"/>
          <w:lang w:val="uk-UA"/>
        </w:rPr>
        <w:t>8000000000:85:289:000</w:t>
      </w:r>
      <w:r w:rsidR="00A90AD3" w:rsidRPr="00A90AD3">
        <w:rPr>
          <w:rFonts w:ascii="Times New Roman" w:hAnsi="Times New Roman"/>
          <w:sz w:val="28"/>
          <w:szCs w:val="28"/>
        </w:rPr>
        <w:t>1</w:t>
      </w:r>
      <w:r w:rsidR="00F67213">
        <w:rPr>
          <w:rFonts w:ascii="Times New Roman" w:hAnsi="Times New Roman"/>
          <w:sz w:val="28"/>
          <w:szCs w:val="28"/>
          <w:lang w:val="uk-UA"/>
        </w:rPr>
        <w:t xml:space="preserve">; площа </w:t>
      </w:r>
      <w:r w:rsidR="00F67213" w:rsidRPr="00F67213">
        <w:rPr>
          <w:rFonts w:ascii="Times New Roman" w:hAnsi="Times New Roman"/>
          <w:sz w:val="28"/>
          <w:szCs w:val="28"/>
          <w:highlight w:val="white"/>
          <w:lang w:val="uk-UA" w:eastAsia="uk-UA"/>
        </w:rPr>
        <w:t>3,3332</w:t>
      </w:r>
      <w:r w:rsidR="00F67213">
        <w:rPr>
          <w:rFonts w:ascii="Times New Roman" w:hAnsi="Times New Roman"/>
          <w:sz w:val="28"/>
          <w:szCs w:val="28"/>
          <w:lang w:val="uk-UA"/>
        </w:rPr>
        <w:t xml:space="preserve"> га, </w:t>
      </w:r>
      <w:r>
        <w:rPr>
          <w:rFonts w:ascii="Times New Roman" w:hAnsi="Times New Roman"/>
          <w:sz w:val="28"/>
          <w:szCs w:val="28"/>
          <w:lang w:val="uk-UA"/>
        </w:rPr>
        <w:t xml:space="preserve">категорія земель - </w:t>
      </w:r>
      <w:proofErr w:type="spellStart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>землі</w:t>
      </w:r>
      <w:proofErr w:type="spellEnd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>житлової</w:t>
      </w:r>
      <w:proofErr w:type="spellEnd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та </w:t>
      </w:r>
      <w:proofErr w:type="spellStart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>громадської</w:t>
      </w:r>
      <w:proofErr w:type="spellEnd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 xml:space="preserve"> </w:t>
      </w:r>
      <w:proofErr w:type="spellStart"/>
      <w:r w:rsidRPr="00F67213">
        <w:rPr>
          <w:rFonts w:ascii="Times New Roman" w:hAnsi="Times New Roman"/>
          <w:sz w:val="28"/>
          <w:szCs w:val="28"/>
          <w:highlight w:val="white"/>
          <w:lang w:eastAsia="uk-UA"/>
        </w:rPr>
        <w:t>забудови</w:t>
      </w:r>
      <w:proofErr w:type="spellEnd"/>
      <w:r w:rsidR="00F67213">
        <w:rPr>
          <w:rFonts w:ascii="Times New Roman" w:hAnsi="Times New Roman"/>
          <w:sz w:val="28"/>
          <w:szCs w:val="28"/>
          <w:lang w:val="uk-UA" w:eastAsia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04893" w:rsidRPr="00704893">
        <w:rPr>
          <w:rFonts w:ascii="Times New Roman" w:hAnsi="Times New Roman"/>
          <w:sz w:val="28"/>
          <w:szCs w:val="28"/>
          <w:lang w:val="uk-UA"/>
        </w:rPr>
        <w:t>код виду цільового призначення</w:t>
      </w:r>
      <w:r w:rsidR="007048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– </w:t>
      </w:r>
      <w:r w:rsidRPr="00704893">
        <w:rPr>
          <w:rFonts w:ascii="Times New Roman" w:hAnsi="Times New Roman"/>
          <w:sz w:val="28"/>
          <w:szCs w:val="28"/>
          <w:lang w:val="uk-UA"/>
        </w:rPr>
        <w:t>03.10</w:t>
      </w:r>
      <w:r w:rsidR="00F67213"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sz w:val="28"/>
          <w:szCs w:val="28"/>
          <w:lang w:val="uk-UA"/>
        </w:rPr>
        <w:t xml:space="preserve"> справа № </w:t>
      </w:r>
      <w:r w:rsidRPr="00704893">
        <w:rPr>
          <w:rFonts w:ascii="Times New Roman" w:hAnsi="Times New Roman"/>
          <w:sz w:val="28"/>
          <w:szCs w:val="28"/>
          <w:lang w:val="uk-UA"/>
        </w:rPr>
        <w:t>469059274</w:t>
      </w:r>
      <w:r>
        <w:rPr>
          <w:rFonts w:ascii="Times New Roman" w:hAnsi="Times New Roman"/>
          <w:sz w:val="28"/>
          <w:szCs w:val="28"/>
          <w:lang w:val="uk-UA"/>
        </w:rPr>
        <w:t>).</w:t>
      </w:r>
    </w:p>
    <w:p w14:paraId="55193E18" w14:textId="77777777" w:rsidR="00F67213" w:rsidRDefault="002E402E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Встановити, що</w:t>
      </w:r>
      <w:r w:rsidR="00F67213">
        <w:rPr>
          <w:rFonts w:ascii="Times New Roman" w:hAnsi="Times New Roman"/>
          <w:sz w:val="28"/>
          <w:szCs w:val="28"/>
          <w:lang w:val="uk-UA"/>
        </w:rPr>
        <w:t>:</w:t>
      </w:r>
    </w:p>
    <w:p w14:paraId="2867CC58" w14:textId="5B8953F5" w:rsidR="00F67213" w:rsidRDefault="00F67213" w:rsidP="00F67213">
      <w:pPr>
        <w:ind w:firstLine="567"/>
        <w:jc w:val="both"/>
        <w:rPr>
          <w:sz w:val="28"/>
          <w:szCs w:val="28"/>
          <w:lang w:val="uk-UA"/>
        </w:rPr>
      </w:pPr>
      <w:r w:rsidRPr="00482A4B">
        <w:rPr>
          <w:sz w:val="28"/>
          <w:szCs w:val="28"/>
          <w:lang w:val="uk-UA"/>
        </w:rPr>
        <w:t>2.1.</w:t>
      </w:r>
      <w:r>
        <w:rPr>
          <w:sz w:val="28"/>
          <w:szCs w:val="28"/>
          <w:lang w:val="uk-UA"/>
        </w:rPr>
        <w:t xml:space="preserve"> </w:t>
      </w:r>
      <w:r w:rsidRPr="00482A4B">
        <w:rPr>
          <w:sz w:val="28"/>
          <w:szCs w:val="28"/>
          <w:lang w:val="uk-UA"/>
        </w:rPr>
        <w:t xml:space="preserve">Річна орендна плата, передбачена у підпункті 4.2 договору оренди земельної ділянки </w:t>
      </w:r>
      <w:r w:rsidRPr="00D707BA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20 березня 2008 року № 85-6-00392</w:t>
      </w:r>
      <w:r w:rsidRPr="00482A4B">
        <w:rPr>
          <w:sz w:val="28"/>
          <w:szCs w:val="28"/>
          <w:lang w:val="uk-UA"/>
        </w:rPr>
        <w:t>, визначається на рівні мінімальних розмірів згідно з рішенням про бюджет міста Києва на відповідний рік.</w:t>
      </w:r>
    </w:p>
    <w:p w14:paraId="3E66CF98" w14:textId="77777777" w:rsidR="00D725BB" w:rsidRPr="00482A4B" w:rsidRDefault="00D725BB" w:rsidP="00F67213">
      <w:pPr>
        <w:ind w:firstLine="567"/>
        <w:jc w:val="both"/>
        <w:rPr>
          <w:sz w:val="28"/>
          <w:szCs w:val="28"/>
          <w:lang w:val="uk-UA"/>
        </w:rPr>
      </w:pPr>
    </w:p>
    <w:p w14:paraId="3117084A" w14:textId="2B5440C1" w:rsidR="00F67213" w:rsidRPr="002D5748" w:rsidRDefault="00F67213" w:rsidP="00F67213">
      <w:pPr>
        <w:ind w:firstLine="567"/>
        <w:jc w:val="both"/>
        <w:rPr>
          <w:sz w:val="28"/>
          <w:szCs w:val="28"/>
          <w:lang w:val="uk-UA"/>
        </w:rPr>
      </w:pPr>
      <w:r w:rsidRPr="00482A4B">
        <w:rPr>
          <w:sz w:val="28"/>
          <w:szCs w:val="28"/>
          <w:lang w:val="uk-UA"/>
        </w:rPr>
        <w:lastRenderedPageBreak/>
        <w:t xml:space="preserve">2.2. Інші умови договору оренди земельної ділянки </w:t>
      </w:r>
      <w:r>
        <w:rPr>
          <w:sz w:val="28"/>
          <w:szCs w:val="28"/>
          <w:lang w:val="uk-UA"/>
        </w:rPr>
        <w:t>від 20 березня 2008 року № 85-6-</w:t>
      </w:r>
      <w:r w:rsidRPr="002D5748">
        <w:rPr>
          <w:sz w:val="28"/>
          <w:szCs w:val="28"/>
          <w:lang w:val="uk-UA"/>
        </w:rPr>
        <w:t xml:space="preserve">00392 підлягають приведенню у відповідність до законодавства України. </w:t>
      </w:r>
    </w:p>
    <w:p w14:paraId="76B9E28B" w14:textId="1BD6728D" w:rsidR="00C72FE2" w:rsidRDefault="00F67213" w:rsidP="00D204BE">
      <w:pPr>
        <w:pStyle w:val="ParagraphStyle"/>
        <w:numPr>
          <w:ilvl w:val="0"/>
          <w:numId w:val="9"/>
        </w:numPr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2D5748">
        <w:rPr>
          <w:rFonts w:ascii="Times New Roman" w:hAnsi="Times New Roman"/>
          <w:sz w:val="28"/>
          <w:szCs w:val="28"/>
          <w:lang w:val="uk-UA"/>
        </w:rPr>
        <w:t>Приватному акціонерному товариству</w:t>
      </w:r>
      <w:r w:rsidR="00C72FE2" w:rsidRPr="002D5748">
        <w:rPr>
          <w:rFonts w:ascii="Times New Roman" w:hAnsi="Times New Roman"/>
          <w:sz w:val="28"/>
          <w:szCs w:val="28"/>
          <w:lang w:val="uk-UA"/>
        </w:rPr>
        <w:t xml:space="preserve"> «КИЇВСЬКИЙ ШОВКОВИЙ КОМБІНАТ» у місячний </w:t>
      </w:r>
      <w:r w:rsidR="00CD4DFB" w:rsidRPr="002D5748">
        <w:rPr>
          <w:rFonts w:ascii="Times New Roman" w:hAnsi="Times New Roman"/>
          <w:sz w:val="28"/>
          <w:szCs w:val="28"/>
          <w:lang w:val="uk-UA"/>
        </w:rPr>
        <w:t>строк</w:t>
      </w:r>
      <w:r w:rsidR="00C72FE2" w:rsidRPr="002D574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5510A">
        <w:rPr>
          <w:rFonts w:ascii="Times New Roman" w:hAnsi="Times New Roman"/>
          <w:sz w:val="28"/>
          <w:szCs w:val="28"/>
          <w:lang w:val="uk-UA"/>
        </w:rPr>
        <w:t xml:space="preserve">з дати оприлюднення цього рішення </w:t>
      </w:r>
      <w:r w:rsidR="00C72FE2" w:rsidRPr="002D5748">
        <w:rPr>
          <w:rFonts w:ascii="Times New Roman" w:hAnsi="Times New Roman"/>
          <w:sz w:val="28"/>
          <w:szCs w:val="28"/>
          <w:lang w:val="uk-UA"/>
        </w:rPr>
        <w:t>надати до Департаменту земельних ресурсів виконавчого органу Київської міської ради (Київської міської державної адміністрації) документи</w:t>
      </w:r>
      <w:r w:rsidR="00C72FE2">
        <w:rPr>
          <w:rFonts w:ascii="Times New Roman" w:hAnsi="Times New Roman"/>
          <w:sz w:val="28"/>
          <w:szCs w:val="28"/>
          <w:lang w:val="uk-UA"/>
        </w:rPr>
        <w:t>, визначені законодавством</w:t>
      </w:r>
      <w:r w:rsidR="00D204BE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C72FE2">
        <w:rPr>
          <w:rFonts w:ascii="Times New Roman" w:hAnsi="Times New Roman"/>
          <w:sz w:val="28"/>
          <w:szCs w:val="28"/>
          <w:lang w:val="uk-UA"/>
        </w:rPr>
        <w:t>, необхідні для підготовки проєкту договору про укладення договору оренди земельної ділянки від 20 березня 2008 року № 85-6-00392 на новий строк.</w:t>
      </w:r>
    </w:p>
    <w:p w14:paraId="5434EA6D" w14:textId="498E32FB" w:rsidR="00C72FE2" w:rsidRPr="00F4560E" w:rsidRDefault="00C72FE2" w:rsidP="00F4560E">
      <w:pPr>
        <w:pStyle w:val="af3"/>
        <w:numPr>
          <w:ilvl w:val="0"/>
          <w:numId w:val="9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F4560E">
        <w:rPr>
          <w:sz w:val="28"/>
          <w:szCs w:val="28"/>
          <w:lang w:val="uk-UA"/>
        </w:rPr>
        <w:t>Контроль за виконанням цього рішення покласти на постійну комісію Київської міської ради з питань архітектури, містобудування та земельних відносин.</w:t>
      </w:r>
    </w:p>
    <w:p w14:paraId="66F9FE94" w14:textId="4B6A52A8" w:rsidR="00FF2729" w:rsidRDefault="00FF2729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476B7" w14:paraId="11695C69" w14:textId="77777777" w:rsidTr="0064784D">
        <w:tc>
          <w:tcPr>
            <w:tcW w:w="4814" w:type="dxa"/>
          </w:tcPr>
          <w:p w14:paraId="76B1BD92" w14:textId="735EB06D" w:rsidR="00E476B7" w:rsidRDefault="00E476B7" w:rsidP="0064784D">
            <w:pPr>
              <w:pStyle w:val="ParagraphStyle"/>
              <w:ind w:left="-105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Київський 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>міськ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ий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голов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а</w:t>
            </w:r>
            <w:r w:rsidRPr="008219F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4814" w:type="dxa"/>
          </w:tcPr>
          <w:p w14:paraId="1BC28B5E" w14:textId="52851F54" w:rsidR="00E476B7" w:rsidRDefault="00E476B7" w:rsidP="0064784D">
            <w:pPr>
              <w:pStyle w:val="ParagraphStyle"/>
              <w:ind w:right="-114"/>
              <w:jc w:val="right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Віталій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КЛИЧКО</w:t>
            </w:r>
          </w:p>
        </w:tc>
      </w:tr>
    </w:tbl>
    <w:p w14:paraId="48F1CDF3" w14:textId="77777777" w:rsidR="00645FE1" w:rsidRDefault="00645FE1" w:rsidP="00A568C9">
      <w:pPr>
        <w:pStyle w:val="ParagraphStyle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848588F" w14:textId="669847B9" w:rsidR="00065C2E" w:rsidRDefault="00065C2E" w:rsidP="00E666E0">
      <w:pPr>
        <w:pStyle w:val="ParagraphStyle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4E73555" w14:textId="04F5B22F" w:rsidR="00065C2E" w:rsidRDefault="00065C2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14:paraId="14237556" w14:textId="77777777" w:rsidR="00F67213" w:rsidRPr="000E5989" w:rsidRDefault="00F67213" w:rsidP="00F67213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0E5989">
        <w:rPr>
          <w:b/>
          <w:color w:val="auto"/>
          <w:sz w:val="26"/>
          <w:szCs w:val="26"/>
          <w:lang w:val="uk-UA"/>
        </w:rPr>
        <w:lastRenderedPageBreak/>
        <w:t>ПОДАННЯ:</w:t>
      </w:r>
    </w:p>
    <w:p w14:paraId="2F592EB9" w14:textId="77777777" w:rsidR="00F67213" w:rsidRPr="000E5989" w:rsidRDefault="00F67213" w:rsidP="00F67213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</w:p>
    <w:tbl>
      <w:tblPr>
        <w:tblStyle w:val="af2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F67213" w:rsidRPr="000E5989" w14:paraId="6EEA1AAC" w14:textId="77777777" w:rsidTr="00C132E7">
        <w:tc>
          <w:tcPr>
            <w:tcW w:w="6096" w:type="dxa"/>
          </w:tcPr>
          <w:p w14:paraId="0B6237D1" w14:textId="77777777" w:rsidR="00F67213" w:rsidRPr="000E5989" w:rsidRDefault="00F67213" w:rsidP="00C132E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520400C6" w14:textId="77777777" w:rsidR="00F67213" w:rsidRPr="000E5989" w:rsidRDefault="00F67213" w:rsidP="00C132E7">
            <w:pPr>
              <w:ind w:left="-105"/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E9EA071" w14:textId="77777777" w:rsidR="00F67213" w:rsidRPr="000E5989" w:rsidRDefault="00F67213" w:rsidP="00C132E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543" w:type="dxa"/>
          </w:tcPr>
          <w:p w14:paraId="267DFA33" w14:textId="77777777" w:rsidR="00F67213" w:rsidRPr="000E5989" w:rsidRDefault="00F67213" w:rsidP="00C132E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49F446C6" w14:textId="77777777" w:rsidR="00F67213" w:rsidRPr="000E5989" w:rsidRDefault="00F67213" w:rsidP="00C132E7">
            <w:pPr>
              <w:jc w:val="right"/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</w:pPr>
          </w:p>
          <w:p w14:paraId="3B4C0860" w14:textId="77777777" w:rsidR="00F67213" w:rsidRPr="000E5989" w:rsidRDefault="00F67213" w:rsidP="00C132E7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0E5989">
              <w:rPr>
                <w:color w:val="000000"/>
                <w:sz w:val="28"/>
                <w:szCs w:val="28"/>
                <w:shd w:val="clear" w:color="auto" w:fill="FFFFFF"/>
                <w:lang w:val="uk-UA"/>
              </w:rPr>
              <w:t>Петро ОЛЕНИЧ</w:t>
            </w:r>
          </w:p>
        </w:tc>
      </w:tr>
      <w:tr w:rsidR="00F67213" w:rsidRPr="000E5989" w14:paraId="1B04365D" w14:textId="77777777" w:rsidTr="00C132E7">
        <w:trPr>
          <w:trHeight w:val="1257"/>
        </w:trPr>
        <w:tc>
          <w:tcPr>
            <w:tcW w:w="6096" w:type="dxa"/>
          </w:tcPr>
          <w:p w14:paraId="260E237C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7740E36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Директор Департаменту земельних ресурсів</w:t>
            </w:r>
          </w:p>
          <w:p w14:paraId="0A51F002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4712DA9" w14:textId="77777777" w:rsidR="00F67213" w:rsidRPr="000E5989" w:rsidRDefault="00F67213" w:rsidP="00C132E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04F150F7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8BBB96C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4C525BA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A44FA9A" w14:textId="77777777" w:rsidR="00F67213" w:rsidRPr="000E5989" w:rsidRDefault="00F67213" w:rsidP="00C132E7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734EE253" w14:textId="77777777" w:rsidR="00F67213" w:rsidRPr="000E5989" w:rsidRDefault="00F67213" w:rsidP="00C132E7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344D7813" w14:textId="77777777" w:rsidR="00F67213" w:rsidRPr="000E5989" w:rsidRDefault="00F67213" w:rsidP="00C132E7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Валентина ПЕЛИХ</w:t>
            </w:r>
          </w:p>
        </w:tc>
      </w:tr>
      <w:tr w:rsidR="00F67213" w:rsidRPr="000E5989" w14:paraId="3DEBF5D3" w14:textId="77777777" w:rsidTr="00C132E7">
        <w:trPr>
          <w:trHeight w:val="1589"/>
        </w:trPr>
        <w:tc>
          <w:tcPr>
            <w:tcW w:w="6096" w:type="dxa"/>
          </w:tcPr>
          <w:p w14:paraId="0BA64FE0" w14:textId="77777777" w:rsidR="00F67213" w:rsidRPr="000E5989" w:rsidRDefault="00F67213" w:rsidP="00C132E7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0652FFCC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Перший заступник директора</w:t>
            </w:r>
          </w:p>
          <w:p w14:paraId="392BEA29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64C2F172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25B5985A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42A28ACA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0B335E8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627ECE9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4B86236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109C9AF8" w14:textId="77777777" w:rsidR="00F67213" w:rsidRPr="000E5989" w:rsidRDefault="00F67213" w:rsidP="00C132E7">
            <w:pPr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62F1DE67" w14:textId="77777777" w:rsidR="00F67213" w:rsidRPr="000E5989" w:rsidRDefault="00F67213" w:rsidP="00C132E7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73EE0C1A" w14:textId="77777777" w:rsidR="00F67213" w:rsidRPr="000E5989" w:rsidRDefault="00F67213" w:rsidP="00C132E7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  <w:p w14:paraId="0E5336DC" w14:textId="77777777" w:rsidR="00F67213" w:rsidRPr="000E5989" w:rsidRDefault="00F67213" w:rsidP="00C132E7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Віктор ДВОРНІКОВ</w:t>
            </w:r>
          </w:p>
          <w:p w14:paraId="296C61AD" w14:textId="77777777" w:rsidR="00F67213" w:rsidRPr="000E5989" w:rsidRDefault="00F67213" w:rsidP="00C132E7">
            <w:pPr>
              <w:jc w:val="right"/>
              <w:rPr>
                <w:snapToGrid w:val="0"/>
                <w:sz w:val="2"/>
                <w:szCs w:val="2"/>
                <w:lang w:val="uk-UA" w:eastAsia="en-US"/>
              </w:rPr>
            </w:pPr>
          </w:p>
        </w:tc>
      </w:tr>
      <w:tr w:rsidR="00F67213" w:rsidRPr="000E5989" w14:paraId="6A1E4592" w14:textId="77777777" w:rsidTr="00C132E7">
        <w:trPr>
          <w:trHeight w:val="1705"/>
        </w:trPr>
        <w:tc>
          <w:tcPr>
            <w:tcW w:w="6096" w:type="dxa"/>
          </w:tcPr>
          <w:p w14:paraId="20428089" w14:textId="77777777" w:rsidR="00F67213" w:rsidRPr="000E5989" w:rsidRDefault="00F67213" w:rsidP="00C132E7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249DC4A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/>
              </w:rPr>
              <w:t>Н</w:t>
            </w:r>
            <w:r w:rsidRPr="000E5989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5694D886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27437E1F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634A4540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334F87DC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0D1BD413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FA38583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3F45DDAA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6558BF6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4AE747F7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25C0A247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F67213" w:rsidRPr="000E5989" w14:paraId="5C5C8563" w14:textId="77777777" w:rsidTr="00C132E7">
        <w:trPr>
          <w:trHeight w:val="1705"/>
        </w:trPr>
        <w:tc>
          <w:tcPr>
            <w:tcW w:w="6096" w:type="dxa"/>
          </w:tcPr>
          <w:p w14:paraId="265FF2B1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49EE456B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директора Департаменту – </w:t>
            </w:r>
          </w:p>
          <w:p w14:paraId="54EA00E6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інспекційного </w:t>
            </w:r>
          </w:p>
          <w:p w14:paraId="30314807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>контролю Департаменту земельних ресурсів</w:t>
            </w:r>
          </w:p>
          <w:p w14:paraId="6DA51187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>виконавчого органу Київської міської ради</w:t>
            </w:r>
          </w:p>
          <w:p w14:paraId="709E51D7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04B6913B" w14:textId="77777777" w:rsidR="00F67213" w:rsidRPr="000E5989" w:rsidRDefault="00F67213" w:rsidP="00C132E7">
            <w:pPr>
              <w:ind w:left="-105"/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6AEE3C1A" w14:textId="77777777" w:rsidR="00F67213" w:rsidRPr="000E5989" w:rsidRDefault="00F67213" w:rsidP="00C132E7">
            <w:pPr>
              <w:ind w:left="-105"/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5084B013" w14:textId="77777777" w:rsidR="00F67213" w:rsidRPr="000E5989" w:rsidRDefault="00F67213" w:rsidP="00C132E7">
            <w:pPr>
              <w:ind w:left="-105"/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0D63A1D8" w14:textId="77777777" w:rsidR="00F67213" w:rsidRPr="000E5989" w:rsidRDefault="00F67213" w:rsidP="00C132E7">
            <w:pPr>
              <w:ind w:left="-105"/>
              <w:jc w:val="right"/>
              <w:rPr>
                <w:rStyle w:val="af0"/>
                <w:b w:val="0"/>
                <w:szCs w:val="28"/>
                <w:lang w:val="uk-UA"/>
              </w:rPr>
            </w:pPr>
          </w:p>
          <w:p w14:paraId="4244A63F" w14:textId="77777777" w:rsidR="00F67213" w:rsidRPr="000E5989" w:rsidRDefault="00F67213" w:rsidP="00C132E7">
            <w:pPr>
              <w:ind w:left="-105"/>
              <w:rPr>
                <w:rStyle w:val="af0"/>
                <w:b w:val="0"/>
                <w:sz w:val="40"/>
                <w:szCs w:val="40"/>
                <w:lang w:val="uk-UA"/>
              </w:rPr>
            </w:pPr>
          </w:p>
          <w:p w14:paraId="5EAAA35D" w14:textId="77777777" w:rsidR="00F67213" w:rsidRPr="000E5989" w:rsidRDefault="00F67213" w:rsidP="00C132E7">
            <w:pPr>
              <w:ind w:left="-105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34A16E1" w14:textId="77777777" w:rsidR="00F67213" w:rsidRPr="000E5989" w:rsidRDefault="00F67213" w:rsidP="00C132E7">
            <w:pPr>
              <w:ind w:left="-105"/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rStyle w:val="af0"/>
                <w:b w:val="0"/>
                <w:sz w:val="28"/>
                <w:szCs w:val="28"/>
                <w:lang w:val="uk-UA"/>
              </w:rPr>
              <w:t>Олексій КОЛЯДЕНКО</w:t>
            </w:r>
          </w:p>
        </w:tc>
      </w:tr>
      <w:tr w:rsidR="00F67213" w:rsidRPr="000E5989" w14:paraId="374775AC" w14:textId="77777777" w:rsidTr="00C132E7">
        <w:tc>
          <w:tcPr>
            <w:tcW w:w="6096" w:type="dxa"/>
          </w:tcPr>
          <w:p w14:paraId="64760406" w14:textId="77777777" w:rsidR="00F67213" w:rsidRPr="000E5989" w:rsidRDefault="00F67213" w:rsidP="00C132E7">
            <w:pPr>
              <w:spacing w:line="256" w:lineRule="auto"/>
              <w:outlineLvl w:val="0"/>
              <w:rPr>
                <w:sz w:val="28"/>
                <w:szCs w:val="28"/>
                <w:highlight w:val="yellow"/>
                <w:lang w:val="uk-UA" w:eastAsia="en-US"/>
              </w:rPr>
            </w:pPr>
          </w:p>
          <w:p w14:paraId="1E854AF3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 xml:space="preserve">Заступник директора Департаменту – </w:t>
            </w:r>
          </w:p>
          <w:p w14:paraId="7A990DE9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 xml:space="preserve">начальник управління землеустрою та ринку </w:t>
            </w:r>
          </w:p>
          <w:p w14:paraId="5CB7A857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земель Департаменту земельних ресурсів</w:t>
            </w:r>
          </w:p>
          <w:p w14:paraId="0CC205D3" w14:textId="77777777" w:rsidR="00F67213" w:rsidRPr="000E5989" w:rsidRDefault="00F67213" w:rsidP="00C132E7">
            <w:pPr>
              <w:spacing w:line="256" w:lineRule="auto"/>
              <w:ind w:left="-105"/>
              <w:outlineLvl w:val="0"/>
              <w:rPr>
                <w:sz w:val="28"/>
                <w:szCs w:val="28"/>
                <w:lang w:val="uk-UA" w:eastAsia="en-US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A661891" w14:textId="77777777" w:rsidR="00F67213" w:rsidRPr="000E5989" w:rsidRDefault="00F67213" w:rsidP="00C132E7">
            <w:pPr>
              <w:ind w:left="-105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0E5989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09C92CE6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05CC2C34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04C886A9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1BE2A49D" w14:textId="77777777" w:rsidR="00F67213" w:rsidRPr="000E5989" w:rsidRDefault="00F67213" w:rsidP="00C132E7">
            <w:pPr>
              <w:rPr>
                <w:snapToGrid w:val="0"/>
                <w:sz w:val="28"/>
                <w:szCs w:val="28"/>
                <w:highlight w:val="yellow"/>
                <w:lang w:val="uk-UA" w:eastAsia="en-US"/>
              </w:rPr>
            </w:pPr>
          </w:p>
          <w:p w14:paraId="60D1DCBF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E0E70B0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3B05FFF5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703922C2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5AF754A0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5D766A8B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22E25055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5F308DB1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64B89DB5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198723DD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highlight w:val="yellow"/>
                <w:lang w:val="uk-UA" w:eastAsia="en-US"/>
              </w:rPr>
            </w:pPr>
          </w:p>
          <w:p w14:paraId="70779978" w14:textId="77777777" w:rsidR="00F67213" w:rsidRPr="000E5989" w:rsidRDefault="00F67213" w:rsidP="00C132E7">
            <w:pPr>
              <w:jc w:val="right"/>
              <w:rPr>
                <w:snapToGrid w:val="0"/>
                <w:color w:val="000000"/>
                <w:sz w:val="26"/>
                <w:szCs w:val="26"/>
                <w:highlight w:val="yellow"/>
                <w:lang w:val="uk-UA"/>
              </w:rPr>
            </w:pPr>
            <w:r w:rsidRPr="000E5989">
              <w:rPr>
                <w:rStyle w:val="af0"/>
                <w:b w:val="0"/>
                <w:bCs w:val="0"/>
                <w:sz w:val="28"/>
                <w:szCs w:val="28"/>
                <w:lang w:val="uk-UA"/>
              </w:rPr>
              <w:t>Анна МІЗІН</w:t>
            </w:r>
          </w:p>
        </w:tc>
      </w:tr>
      <w:tr w:rsidR="00F67213" w:rsidRPr="000E5989" w14:paraId="1E8E0754" w14:textId="77777777" w:rsidTr="00C132E7">
        <w:tc>
          <w:tcPr>
            <w:tcW w:w="6096" w:type="dxa"/>
          </w:tcPr>
          <w:p w14:paraId="4B7A22AC" w14:textId="77777777" w:rsidR="00F67213" w:rsidRPr="000E5989" w:rsidRDefault="00F67213" w:rsidP="00C132E7">
            <w:pPr>
              <w:spacing w:line="256" w:lineRule="auto"/>
              <w:ind w:right="-566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790FC80" w14:textId="77777777" w:rsidR="00F67213" w:rsidRPr="000E5989" w:rsidRDefault="00F67213" w:rsidP="00C132E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В. о. начальника відділу орендних відносин</w:t>
            </w:r>
          </w:p>
          <w:p w14:paraId="00337014" w14:textId="77777777" w:rsidR="00F67213" w:rsidRPr="000E5989" w:rsidRDefault="00F67213" w:rsidP="00C132E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управління землеустрою та ринку земель</w:t>
            </w:r>
          </w:p>
          <w:p w14:paraId="505F5DDF" w14:textId="77777777" w:rsidR="00F67213" w:rsidRPr="000E5989" w:rsidRDefault="00F67213" w:rsidP="00C132E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5A10D1A" w14:textId="77777777" w:rsidR="00F67213" w:rsidRPr="000E5989" w:rsidRDefault="00F67213" w:rsidP="00C132E7">
            <w:pPr>
              <w:spacing w:line="256" w:lineRule="auto"/>
              <w:ind w:left="-105" w:right="-566"/>
              <w:rPr>
                <w:snapToGrid w:val="0"/>
                <w:sz w:val="28"/>
                <w:szCs w:val="28"/>
                <w:lang w:val="uk-UA" w:eastAsia="en-US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3E80858C" w14:textId="77777777" w:rsidR="00F67213" w:rsidRPr="000E5989" w:rsidRDefault="00F67213" w:rsidP="00C132E7">
            <w:pPr>
              <w:ind w:left="-105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543" w:type="dxa"/>
          </w:tcPr>
          <w:p w14:paraId="6390234D" w14:textId="77777777" w:rsidR="00F67213" w:rsidRPr="000E5989" w:rsidRDefault="00F67213" w:rsidP="00C132E7">
            <w:pPr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2BA719D7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449710EA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7270C99B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BF32F06" w14:textId="77777777" w:rsidR="00F67213" w:rsidRPr="000E5989" w:rsidRDefault="00F67213" w:rsidP="00C132E7">
            <w:pPr>
              <w:jc w:val="right"/>
              <w:rPr>
                <w:snapToGrid w:val="0"/>
                <w:sz w:val="28"/>
                <w:szCs w:val="28"/>
                <w:lang w:val="uk-UA" w:eastAsia="en-US"/>
              </w:rPr>
            </w:pPr>
          </w:p>
          <w:p w14:paraId="6B5FF2C9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5AF201BA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11392E64" w14:textId="77777777" w:rsidR="00F67213" w:rsidRPr="000E5989" w:rsidRDefault="00F67213" w:rsidP="00C132E7">
            <w:pPr>
              <w:jc w:val="right"/>
              <w:rPr>
                <w:snapToGrid w:val="0"/>
                <w:sz w:val="4"/>
                <w:szCs w:val="4"/>
                <w:lang w:val="uk-UA" w:eastAsia="en-US"/>
              </w:rPr>
            </w:pPr>
          </w:p>
          <w:p w14:paraId="59B5626E" w14:textId="77777777" w:rsidR="00F67213" w:rsidRPr="000E5989" w:rsidRDefault="00F67213" w:rsidP="00C132E7">
            <w:pPr>
              <w:jc w:val="right"/>
              <w:rPr>
                <w:snapToGrid w:val="0"/>
                <w:color w:val="000000"/>
                <w:sz w:val="26"/>
                <w:szCs w:val="26"/>
                <w:lang w:val="uk-UA"/>
              </w:rPr>
            </w:pPr>
            <w:r w:rsidRPr="000E5989">
              <w:rPr>
                <w:snapToGrid w:val="0"/>
                <w:sz w:val="28"/>
                <w:szCs w:val="28"/>
                <w:lang w:val="uk-UA" w:eastAsia="en-US"/>
              </w:rPr>
              <w:t>Олександр ЗЕМЛЯК</w:t>
            </w:r>
          </w:p>
        </w:tc>
      </w:tr>
    </w:tbl>
    <w:p w14:paraId="3FF2DA02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p w14:paraId="13582D0A" w14:textId="02190A6D" w:rsidR="00FF2729" w:rsidRDefault="00FF2729" w:rsidP="00FF2729">
      <w:pPr>
        <w:rPr>
          <w:snapToGrid w:val="0"/>
          <w:sz w:val="26"/>
          <w:szCs w:val="26"/>
          <w:lang w:val="uk-UA"/>
        </w:rPr>
      </w:pPr>
    </w:p>
    <w:p w14:paraId="6DE23455" w14:textId="578ABEFB" w:rsidR="00FF2729" w:rsidRDefault="00CD44D5" w:rsidP="00FF2729">
      <w:pPr>
        <w:rPr>
          <w:snapToGrid w:val="0"/>
          <w:sz w:val="26"/>
          <w:szCs w:val="26"/>
          <w:lang w:val="uk-UA"/>
        </w:rPr>
      </w:pPr>
      <w:r>
        <w:rPr>
          <w:snapToGrid w:val="0"/>
          <w:sz w:val="26"/>
          <w:szCs w:val="26"/>
          <w:lang w:val="uk-UA"/>
        </w:rPr>
        <w:br w:type="page"/>
      </w:r>
    </w:p>
    <w:p w14:paraId="02CA4064" w14:textId="77777777" w:rsidR="00FF2729" w:rsidRPr="00547501" w:rsidRDefault="00FF2729" w:rsidP="00FF2729">
      <w:pPr>
        <w:pStyle w:val="17"/>
        <w:ind w:right="482" w:firstLine="0"/>
        <w:rPr>
          <w:b/>
          <w:color w:val="auto"/>
          <w:sz w:val="26"/>
          <w:szCs w:val="26"/>
          <w:lang w:val="uk-UA"/>
        </w:rPr>
      </w:pPr>
      <w:r w:rsidRPr="00547501">
        <w:rPr>
          <w:b/>
          <w:color w:val="auto"/>
          <w:sz w:val="26"/>
          <w:szCs w:val="26"/>
          <w:lang w:val="uk-UA"/>
        </w:rPr>
        <w:t>ПОДАННЯ:</w:t>
      </w:r>
    </w:p>
    <w:p w14:paraId="2414F67A" w14:textId="77777777" w:rsidR="00FF2729" w:rsidRPr="00547501" w:rsidRDefault="00FF2729" w:rsidP="00FF2729">
      <w:pPr>
        <w:rPr>
          <w:snapToGrid w:val="0"/>
          <w:color w:val="000000"/>
          <w:sz w:val="26"/>
          <w:szCs w:val="26"/>
          <w:lang w:val="uk-UA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988"/>
        <w:gridCol w:w="3827"/>
      </w:tblGrid>
      <w:tr w:rsidR="00034DE5" w:rsidRPr="00547501" w14:paraId="587AAB4D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3179122D" w14:textId="77777777" w:rsidR="00034DE5" w:rsidRPr="00547501" w:rsidRDefault="00034DE5" w:rsidP="00034DE5">
            <w:pPr>
              <w:spacing w:line="256" w:lineRule="auto"/>
              <w:ind w:left="397" w:hanging="397"/>
              <w:outlineLvl w:val="0"/>
              <w:rPr>
                <w:sz w:val="26"/>
                <w:szCs w:val="26"/>
                <w:lang w:val="uk-UA" w:eastAsia="en-US"/>
              </w:rPr>
            </w:pPr>
          </w:p>
          <w:p w14:paraId="429E211E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476965EC" w14:textId="77777777" w:rsidR="00297004" w:rsidRDefault="00297004" w:rsidP="00297004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7606C2A0" w14:textId="3177E966" w:rsidR="00034DE5" w:rsidRPr="00547501" w:rsidRDefault="00297004" w:rsidP="00297004">
            <w:pPr>
              <w:spacing w:line="256" w:lineRule="auto"/>
              <w:outlineLvl w:val="0"/>
              <w:rPr>
                <w:sz w:val="26"/>
                <w:szCs w:val="26"/>
                <w:lang w:val="uk-UA" w:eastAsia="en-US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827" w:type="dxa"/>
            <w:vAlign w:val="bottom"/>
            <w:hideMark/>
          </w:tcPr>
          <w:p w14:paraId="7C656257" w14:textId="7FC65A8D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r w:rsidRPr="00E80871">
              <w:rPr>
                <w:color w:val="000000"/>
                <w:sz w:val="28"/>
                <w:szCs w:val="28"/>
                <w:shd w:val="clear" w:color="auto" w:fill="FFFFFF"/>
              </w:rPr>
              <w:t>Петро ОЛЕНИЧ</w:t>
            </w:r>
          </w:p>
        </w:tc>
      </w:tr>
      <w:tr w:rsidR="00034DE5" w:rsidRPr="00547501" w14:paraId="717F6820" w14:textId="77777777" w:rsidTr="00D60C90">
        <w:trPr>
          <w:trHeight w:val="952"/>
        </w:trPr>
        <w:tc>
          <w:tcPr>
            <w:tcW w:w="5988" w:type="dxa"/>
            <w:vAlign w:val="bottom"/>
          </w:tcPr>
          <w:p w14:paraId="2F043A57" w14:textId="4E363740" w:rsidR="00034DE5" w:rsidRPr="00E80871" w:rsidRDefault="00034DE5" w:rsidP="00CB7BE4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E9635E3" w14:textId="0F339E8B" w:rsidR="00CB7BE4" w:rsidRPr="00E80871" w:rsidRDefault="00CF38C1" w:rsidP="000E716C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иректор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="00034DE5" w:rsidRPr="00E80871">
              <w:rPr>
                <w:sz w:val="28"/>
                <w:szCs w:val="28"/>
                <w:lang w:val="uk-UA" w:eastAsia="en-US"/>
              </w:rPr>
              <w:t xml:space="preserve">Департаменту земельних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="00034DE5" w:rsidRPr="00E80871">
              <w:rPr>
                <w:sz w:val="28"/>
                <w:szCs w:val="28"/>
                <w:lang w:val="uk-UA" w:eastAsia="en-US"/>
              </w:rPr>
              <w:t>есурсів</w:t>
            </w:r>
            <w:r w:rsidR="000E716C" w:rsidRPr="00E80871">
              <w:rPr>
                <w:sz w:val="28"/>
                <w:szCs w:val="28"/>
                <w:lang w:val="uk-UA" w:eastAsia="en-US"/>
              </w:rPr>
              <w:t xml:space="preserve"> </w:t>
            </w:r>
          </w:p>
          <w:p w14:paraId="7CE91ED0" w14:textId="250E079C" w:rsidR="00CB7BE4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виконавчого органу Київської міської </w:t>
            </w:r>
            <w:r w:rsidR="00CB7BE4" w:rsidRPr="00E80871">
              <w:rPr>
                <w:sz w:val="28"/>
                <w:szCs w:val="28"/>
                <w:lang w:val="uk-UA" w:eastAsia="en-US"/>
              </w:rPr>
              <w:t>р</w:t>
            </w:r>
            <w:r w:rsidRPr="00E80871">
              <w:rPr>
                <w:sz w:val="28"/>
                <w:szCs w:val="28"/>
                <w:lang w:val="uk-UA" w:eastAsia="en-US"/>
              </w:rPr>
              <w:t>ади</w:t>
            </w:r>
          </w:p>
          <w:p w14:paraId="668A2A37" w14:textId="16500960" w:rsidR="00034DE5" w:rsidRPr="00E80871" w:rsidRDefault="00034DE5" w:rsidP="00CB7BE4">
            <w:pPr>
              <w:spacing w:line="256" w:lineRule="auto"/>
              <w:ind w:left="-67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5D827996" w14:textId="6540AA93" w:rsidR="00034DE5" w:rsidRPr="008D0419" w:rsidRDefault="00034DE5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proofErr w:type="spellStart"/>
            <w:r w:rsidRPr="008D0419">
              <w:rPr>
                <w:snapToGrid w:val="0"/>
                <w:sz w:val="28"/>
                <w:szCs w:val="28"/>
                <w:lang w:val="en-US" w:eastAsia="en-US"/>
              </w:rPr>
              <w:t>Валентина</w:t>
            </w:r>
            <w:proofErr w:type="spellEnd"/>
            <w:r w:rsidRPr="008D0419">
              <w:rPr>
                <w:snapToGrid w:val="0"/>
                <w:sz w:val="28"/>
                <w:szCs w:val="28"/>
                <w:lang w:val="en-US" w:eastAsia="en-US"/>
              </w:rPr>
              <w:t xml:space="preserve"> ПЕЛИХ</w:t>
            </w:r>
          </w:p>
        </w:tc>
      </w:tr>
      <w:tr w:rsidR="00034DE5" w:rsidRPr="00E80871" w14:paraId="1D278F80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65FE2C0" w14:textId="423A35FE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174678AB" w14:textId="7E6D7A0C" w:rsidR="001057BA" w:rsidRPr="00CB7BE4" w:rsidRDefault="00F67213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Н</w:t>
            </w:r>
            <w:r w:rsidR="001057BA" w:rsidRPr="00CB7BE4">
              <w:rPr>
                <w:sz w:val="28"/>
                <w:szCs w:val="28"/>
                <w:lang w:val="uk-UA" w:eastAsia="en-US"/>
              </w:rPr>
              <w:t xml:space="preserve">ачальник юридичного управління </w:t>
            </w:r>
          </w:p>
          <w:p w14:paraId="058FEF33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7DD8180B" w14:textId="77777777" w:rsidR="001057BA" w:rsidRPr="00CB7BE4" w:rsidRDefault="001057BA" w:rsidP="001057BA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03134EAF" w14:textId="661F57C1" w:rsidR="00034DE5" w:rsidRPr="00E80871" w:rsidRDefault="001057BA" w:rsidP="001057BA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827" w:type="dxa"/>
            <w:vAlign w:val="bottom"/>
            <w:hideMark/>
          </w:tcPr>
          <w:p w14:paraId="16BE49F2" w14:textId="4546143F" w:rsidR="00034DE5" w:rsidRPr="00E80871" w:rsidRDefault="00F67213" w:rsidP="00D204BE">
            <w:pPr>
              <w:spacing w:line="256" w:lineRule="auto"/>
              <w:ind w:right="-100"/>
              <w:jc w:val="right"/>
              <w:rPr>
                <w:snapToGrid w:val="0"/>
                <w:sz w:val="28"/>
                <w:szCs w:val="28"/>
                <w:lang w:val="en-US" w:eastAsia="en-US"/>
              </w:rPr>
            </w:pPr>
            <w:r w:rsidRPr="000E5989">
              <w:rPr>
                <w:rStyle w:val="af0"/>
                <w:b w:val="0"/>
                <w:sz w:val="28"/>
                <w:szCs w:val="28"/>
                <w:lang w:val="uk-UA"/>
              </w:rPr>
              <w:t>Дмитро РАДЗІЄВСЬКИЙ</w:t>
            </w:r>
          </w:p>
        </w:tc>
      </w:tr>
      <w:tr w:rsidR="00034DE5" w:rsidRPr="00547501" w14:paraId="3290C567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11B8F007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  <w:p w14:paraId="7EDCFDCD" w14:textId="77777777" w:rsidR="00034DE5" w:rsidRPr="00547501" w:rsidRDefault="00034DE5" w:rsidP="00034DE5">
            <w:pPr>
              <w:spacing w:line="256" w:lineRule="auto"/>
              <w:ind w:right="-709"/>
              <w:rPr>
                <w:b/>
                <w:snapToGrid w:val="0"/>
                <w:sz w:val="26"/>
                <w:szCs w:val="26"/>
                <w:lang w:val="uk-UA" w:eastAsia="en-US"/>
              </w:rPr>
            </w:pPr>
          </w:p>
          <w:p w14:paraId="7F01A9B0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  <w:r w:rsidRPr="00547501">
              <w:rPr>
                <w:b/>
                <w:snapToGrid w:val="0"/>
                <w:sz w:val="26"/>
                <w:szCs w:val="26"/>
                <w:lang w:val="uk-UA" w:eastAsia="en-US"/>
              </w:rPr>
              <w:t>ПОГОДЖЕНО:</w:t>
            </w:r>
          </w:p>
          <w:p w14:paraId="7DD7CDD4" w14:textId="77777777" w:rsidR="00034DE5" w:rsidRPr="00547501" w:rsidRDefault="00034DE5" w:rsidP="00034DE5">
            <w:pPr>
              <w:spacing w:line="256" w:lineRule="auto"/>
              <w:ind w:right="-709"/>
              <w:rPr>
                <w:sz w:val="26"/>
                <w:szCs w:val="26"/>
                <w:lang w:val="uk-UA" w:eastAsia="en-US"/>
              </w:rPr>
            </w:pPr>
          </w:p>
        </w:tc>
        <w:tc>
          <w:tcPr>
            <w:tcW w:w="3827" w:type="dxa"/>
            <w:vAlign w:val="bottom"/>
          </w:tcPr>
          <w:p w14:paraId="5B0038D2" w14:textId="77777777" w:rsidR="00034DE5" w:rsidRPr="00547501" w:rsidRDefault="00034DE5" w:rsidP="00E476B7">
            <w:pPr>
              <w:spacing w:line="256" w:lineRule="auto"/>
              <w:jc w:val="right"/>
              <w:rPr>
                <w:snapToGrid w:val="0"/>
                <w:sz w:val="26"/>
                <w:szCs w:val="26"/>
                <w:lang w:val="uk-UA" w:eastAsia="en-US"/>
              </w:rPr>
            </w:pPr>
          </w:p>
        </w:tc>
      </w:tr>
      <w:tr w:rsidR="00034DE5" w:rsidRPr="00E80871" w14:paraId="315BC37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76F1D695" w14:textId="77777777" w:rsidR="00034DE5" w:rsidRPr="00E80871" w:rsidRDefault="00034DE5" w:rsidP="00034DE5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Постійна комісія Київської міської ради</w:t>
            </w:r>
          </w:p>
          <w:p w14:paraId="154D265C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з питань </w:t>
            </w:r>
            <w:r w:rsidRPr="00E80871">
              <w:rPr>
                <w:sz w:val="28"/>
                <w:szCs w:val="28"/>
                <w:lang w:val="uk-UA"/>
              </w:rPr>
              <w:t>архітектури, містобудування та</w:t>
            </w:r>
          </w:p>
          <w:p w14:paraId="4D9F6020" w14:textId="775AA850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/>
              </w:rPr>
              <w:t xml:space="preserve">земельних відносин </w:t>
            </w:r>
          </w:p>
          <w:p w14:paraId="763794D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D553D64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5A20FDF8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Голова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  <w:p w14:paraId="3EBBE85D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9CE0662" w14:textId="77777777" w:rsidR="00034DE5" w:rsidRPr="00E80871" w:rsidRDefault="00034DE5" w:rsidP="00034DE5">
            <w:pPr>
              <w:spacing w:line="256" w:lineRule="auto"/>
              <w:ind w:right="-92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7FD7CC31" w14:textId="77777777" w:rsidR="00034DE5" w:rsidRPr="00E80871" w:rsidRDefault="00034DE5" w:rsidP="00034DE5">
            <w:pPr>
              <w:spacing w:line="256" w:lineRule="auto"/>
              <w:rPr>
                <w:snapToGrid w:val="0"/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Секретар</w:t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  <w:r w:rsidRPr="00E80871">
              <w:rPr>
                <w:sz w:val="28"/>
                <w:szCs w:val="28"/>
                <w:lang w:val="uk-UA" w:eastAsia="en-US"/>
              </w:rPr>
              <w:tab/>
            </w:r>
          </w:p>
        </w:tc>
        <w:tc>
          <w:tcPr>
            <w:tcW w:w="3827" w:type="dxa"/>
            <w:vAlign w:val="center"/>
          </w:tcPr>
          <w:p w14:paraId="14C177E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  </w:t>
            </w:r>
          </w:p>
          <w:p w14:paraId="5D219562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C6CC0D7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32EFC0E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5C8879FA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BC644D" w14:textId="77777777" w:rsidR="00034DE5" w:rsidRPr="00E80871" w:rsidRDefault="00034DE5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860E12D" w14:textId="4351BA33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Михайло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ТЕРЕНТЬЄВ</w:t>
            </w:r>
          </w:p>
          <w:p w14:paraId="27AB30EC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D80A2B3" w14:textId="77777777" w:rsidR="00034DE5" w:rsidRPr="00E80871" w:rsidRDefault="00034DE5" w:rsidP="00E476B7">
            <w:pPr>
              <w:spacing w:line="256" w:lineRule="auto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7AEEAC7A" w14:textId="78BAF3A6" w:rsidR="00034DE5" w:rsidRPr="00E80871" w:rsidRDefault="00034DE5" w:rsidP="00D204BE">
            <w:pPr>
              <w:spacing w:line="256" w:lineRule="auto"/>
              <w:ind w:right="-100"/>
              <w:jc w:val="right"/>
              <w:rPr>
                <w:sz w:val="28"/>
                <w:szCs w:val="28"/>
                <w:lang w:val="en-US" w:eastAsia="en-US"/>
              </w:rPr>
            </w:pPr>
            <w:proofErr w:type="spellStart"/>
            <w:r w:rsidRPr="00E80871">
              <w:rPr>
                <w:sz w:val="28"/>
                <w:szCs w:val="28"/>
                <w:lang w:val="en-US" w:eastAsia="en-US"/>
              </w:rPr>
              <w:t>Юрій</w:t>
            </w:r>
            <w:proofErr w:type="spellEnd"/>
            <w:r w:rsidRPr="00E80871">
              <w:rPr>
                <w:sz w:val="28"/>
                <w:szCs w:val="28"/>
                <w:lang w:val="en-US" w:eastAsia="en-US"/>
              </w:rPr>
              <w:t xml:space="preserve"> ФЕДОРЕНКО</w:t>
            </w:r>
          </w:p>
        </w:tc>
      </w:tr>
      <w:tr w:rsidR="00CE371C" w:rsidRPr="00E80871" w14:paraId="4898D02A" w14:textId="77777777" w:rsidTr="00D60C90">
        <w:trPr>
          <w:trHeight w:val="953"/>
        </w:trPr>
        <w:tc>
          <w:tcPr>
            <w:tcW w:w="5988" w:type="dxa"/>
            <w:vAlign w:val="bottom"/>
          </w:tcPr>
          <w:p w14:paraId="59A23485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3EC5AA5C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</w:p>
          <w:p w14:paraId="40254F4F" w14:textId="056466AA" w:rsidR="00CE371C" w:rsidRPr="00E80871" w:rsidRDefault="0081746A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о.</w:t>
            </w:r>
            <w:r w:rsidR="00D204BE">
              <w:rPr>
                <w:sz w:val="28"/>
                <w:szCs w:val="28"/>
                <w:lang w:val="uk-UA" w:eastAsia="en-US"/>
              </w:rPr>
              <w:t xml:space="preserve"> </w:t>
            </w:r>
            <w:r w:rsidRPr="00E80871">
              <w:rPr>
                <w:sz w:val="28"/>
                <w:szCs w:val="28"/>
                <w:lang w:val="uk-UA" w:eastAsia="en-US"/>
              </w:rPr>
              <w:t>н</w:t>
            </w:r>
            <w:r w:rsidR="00CE371C" w:rsidRPr="00E80871">
              <w:rPr>
                <w:sz w:val="28"/>
                <w:szCs w:val="28"/>
                <w:lang w:val="uk-UA" w:eastAsia="en-US"/>
              </w:rPr>
              <w:t>ачальник</w:t>
            </w:r>
            <w:r w:rsidRPr="00E80871">
              <w:rPr>
                <w:sz w:val="28"/>
                <w:szCs w:val="28"/>
                <w:lang w:val="uk-UA" w:eastAsia="en-US"/>
              </w:rPr>
              <w:t>а</w:t>
            </w:r>
            <w:r w:rsidR="00CE371C" w:rsidRPr="00E80871">
              <w:rPr>
                <w:sz w:val="28"/>
                <w:szCs w:val="28"/>
                <w:lang w:val="uk-UA" w:eastAsia="en-US"/>
              </w:rPr>
              <w:t xml:space="preserve"> управління </w:t>
            </w:r>
          </w:p>
          <w:p w14:paraId="726052E7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 xml:space="preserve">правового забезпечення діяльності </w:t>
            </w:r>
          </w:p>
          <w:p w14:paraId="74595383" w14:textId="77777777" w:rsidR="00CE371C" w:rsidRPr="00E80871" w:rsidRDefault="00CE371C" w:rsidP="00CE371C">
            <w:pPr>
              <w:spacing w:line="256" w:lineRule="auto"/>
              <w:outlineLvl w:val="0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Київської міської ради</w:t>
            </w:r>
          </w:p>
        </w:tc>
        <w:tc>
          <w:tcPr>
            <w:tcW w:w="3827" w:type="dxa"/>
            <w:vAlign w:val="center"/>
          </w:tcPr>
          <w:p w14:paraId="21E5C280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0663705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2FDA3451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6115D86C" w14:textId="77777777" w:rsidR="00CE371C" w:rsidRPr="00E80871" w:rsidRDefault="00CE371C" w:rsidP="00E476B7">
            <w:pPr>
              <w:spacing w:line="256" w:lineRule="auto"/>
              <w:ind w:right="139"/>
              <w:jc w:val="right"/>
              <w:rPr>
                <w:sz w:val="28"/>
                <w:szCs w:val="28"/>
                <w:lang w:val="uk-UA" w:eastAsia="en-US"/>
              </w:rPr>
            </w:pPr>
          </w:p>
          <w:p w14:paraId="1E1C8EA3" w14:textId="6C4A0B28" w:rsidR="00CE371C" w:rsidRPr="00E80871" w:rsidRDefault="0081746A" w:rsidP="00D60C90">
            <w:pPr>
              <w:spacing w:line="256" w:lineRule="auto"/>
              <w:ind w:left="-108" w:right="-100"/>
              <w:jc w:val="right"/>
              <w:rPr>
                <w:sz w:val="28"/>
                <w:szCs w:val="28"/>
                <w:lang w:val="uk-UA" w:eastAsia="en-US"/>
              </w:rPr>
            </w:pPr>
            <w:r w:rsidRPr="00E80871">
              <w:rPr>
                <w:sz w:val="28"/>
                <w:szCs w:val="28"/>
                <w:lang w:val="uk-UA" w:eastAsia="en-US"/>
              </w:rPr>
              <w:t>Валентина ПОЛОЖИШНИК</w:t>
            </w:r>
          </w:p>
        </w:tc>
      </w:tr>
    </w:tbl>
    <w:p w14:paraId="3416329A" w14:textId="77777777" w:rsidR="00FF2729" w:rsidRDefault="00FF2729" w:rsidP="00FF2729">
      <w:pPr>
        <w:rPr>
          <w:sz w:val="26"/>
          <w:szCs w:val="26"/>
          <w:lang w:val="uk-UA" w:eastAsia="uk-UA"/>
        </w:rPr>
      </w:pPr>
    </w:p>
    <w:p w14:paraId="52A018D5" w14:textId="77777777" w:rsidR="00FF2729" w:rsidRDefault="00FF2729" w:rsidP="00FF2729">
      <w:pPr>
        <w:pStyle w:val="ParagraphStyle"/>
        <w:ind w:left="-180" w:firstLine="1080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5E2A7F0" w14:textId="6C886A12" w:rsidR="00C52894" w:rsidRDefault="00C52894" w:rsidP="00946D94">
      <w:pPr>
        <w:rPr>
          <w:lang w:val="uk-UA"/>
        </w:rPr>
      </w:pPr>
    </w:p>
    <w:p w14:paraId="485A38F0" w14:textId="77777777" w:rsidR="00BB0649" w:rsidRDefault="00BB0649" w:rsidP="00946D94">
      <w:pPr>
        <w:rPr>
          <w:lang w:val="uk-UA"/>
        </w:rPr>
      </w:pPr>
    </w:p>
    <w:p w14:paraId="511D233B" w14:textId="77777777" w:rsidR="0035033E" w:rsidRPr="005464BD" w:rsidRDefault="0035033E" w:rsidP="00946D94">
      <w:pPr>
        <w:rPr>
          <w:lang w:val="uk-UA"/>
        </w:rPr>
      </w:pPr>
    </w:p>
    <w:sectPr w:rsidR="0035033E" w:rsidRPr="005464BD" w:rsidSect="007A2DDA">
      <w:pgSz w:w="11906" w:h="16838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nguiat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137760A6"/>
    <w:multiLevelType w:val="hybridMultilevel"/>
    <w:tmpl w:val="2714A3D6"/>
    <w:lvl w:ilvl="0" w:tplc="44A2677A">
      <w:start w:val="1"/>
      <w:numFmt w:val="decimal"/>
      <w:lvlText w:val="%1."/>
      <w:lvlJc w:val="left"/>
      <w:pPr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D66538B"/>
    <w:multiLevelType w:val="hybridMultilevel"/>
    <w:tmpl w:val="1EC8331C"/>
    <w:lvl w:ilvl="0" w:tplc="340AC5C6">
      <w:start w:val="1"/>
      <w:numFmt w:val="decimal"/>
      <w:lvlText w:val="%1."/>
      <w:lvlJc w:val="left"/>
      <w:pPr>
        <w:ind w:left="942" w:hanging="375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 w15:restartNumberingAfterBreak="0">
    <w:nsid w:val="64AB50B8"/>
    <w:multiLevelType w:val="hybridMultilevel"/>
    <w:tmpl w:val="A33247AA"/>
    <w:lvl w:ilvl="0" w:tplc="BF6AC24E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8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2D1"/>
    <w:rsid w:val="0000015C"/>
    <w:rsid w:val="00001BEA"/>
    <w:rsid w:val="000064E7"/>
    <w:rsid w:val="0002147E"/>
    <w:rsid w:val="00025BE9"/>
    <w:rsid w:val="000264DD"/>
    <w:rsid w:val="00033E11"/>
    <w:rsid w:val="00034DE5"/>
    <w:rsid w:val="0003604B"/>
    <w:rsid w:val="0003672B"/>
    <w:rsid w:val="00037882"/>
    <w:rsid w:val="00037900"/>
    <w:rsid w:val="00055F48"/>
    <w:rsid w:val="00057D32"/>
    <w:rsid w:val="000642CD"/>
    <w:rsid w:val="00065C2E"/>
    <w:rsid w:val="00084199"/>
    <w:rsid w:val="00090E5F"/>
    <w:rsid w:val="000A4432"/>
    <w:rsid w:val="000A6D16"/>
    <w:rsid w:val="000B2796"/>
    <w:rsid w:val="000C7805"/>
    <w:rsid w:val="000D1775"/>
    <w:rsid w:val="000E0BAD"/>
    <w:rsid w:val="000E2720"/>
    <w:rsid w:val="000E379A"/>
    <w:rsid w:val="000E68EA"/>
    <w:rsid w:val="000E716C"/>
    <w:rsid w:val="000F437E"/>
    <w:rsid w:val="000F5701"/>
    <w:rsid w:val="00103F8D"/>
    <w:rsid w:val="00105124"/>
    <w:rsid w:val="001057BA"/>
    <w:rsid w:val="00110B42"/>
    <w:rsid w:val="00111491"/>
    <w:rsid w:val="001122D5"/>
    <w:rsid w:val="001269B2"/>
    <w:rsid w:val="00133614"/>
    <w:rsid w:val="00133722"/>
    <w:rsid w:val="001501F1"/>
    <w:rsid w:val="0015073F"/>
    <w:rsid w:val="00152441"/>
    <w:rsid w:val="001531A3"/>
    <w:rsid w:val="001578FB"/>
    <w:rsid w:val="00163C50"/>
    <w:rsid w:val="00172DD0"/>
    <w:rsid w:val="0019058C"/>
    <w:rsid w:val="00192C65"/>
    <w:rsid w:val="00193CDC"/>
    <w:rsid w:val="001945D6"/>
    <w:rsid w:val="0019490D"/>
    <w:rsid w:val="001A7B1E"/>
    <w:rsid w:val="001B363F"/>
    <w:rsid w:val="001B4969"/>
    <w:rsid w:val="001B7705"/>
    <w:rsid w:val="001C3D70"/>
    <w:rsid w:val="001C61CC"/>
    <w:rsid w:val="001D607D"/>
    <w:rsid w:val="001E567C"/>
    <w:rsid w:val="001E6DB3"/>
    <w:rsid w:val="001F71C9"/>
    <w:rsid w:val="002058FC"/>
    <w:rsid w:val="00221437"/>
    <w:rsid w:val="00222413"/>
    <w:rsid w:val="00231424"/>
    <w:rsid w:val="00235CE7"/>
    <w:rsid w:val="00242576"/>
    <w:rsid w:val="00243CCB"/>
    <w:rsid w:val="002447D4"/>
    <w:rsid w:val="00257110"/>
    <w:rsid w:val="0026274F"/>
    <w:rsid w:val="0026395C"/>
    <w:rsid w:val="00272E5B"/>
    <w:rsid w:val="00277D68"/>
    <w:rsid w:val="00284084"/>
    <w:rsid w:val="002940CC"/>
    <w:rsid w:val="002954B6"/>
    <w:rsid w:val="00296057"/>
    <w:rsid w:val="00297004"/>
    <w:rsid w:val="002A2EB9"/>
    <w:rsid w:val="002B1A05"/>
    <w:rsid w:val="002B5950"/>
    <w:rsid w:val="002B6E06"/>
    <w:rsid w:val="002C2B12"/>
    <w:rsid w:val="002C3E93"/>
    <w:rsid w:val="002C6E97"/>
    <w:rsid w:val="002C708B"/>
    <w:rsid w:val="002C7C08"/>
    <w:rsid w:val="002D5748"/>
    <w:rsid w:val="002E1CE0"/>
    <w:rsid w:val="002E402E"/>
    <w:rsid w:val="002E4A82"/>
    <w:rsid w:val="002E78EC"/>
    <w:rsid w:val="00302CD5"/>
    <w:rsid w:val="00312CBB"/>
    <w:rsid w:val="00314FAC"/>
    <w:rsid w:val="00320C85"/>
    <w:rsid w:val="0032261C"/>
    <w:rsid w:val="00323B8F"/>
    <w:rsid w:val="00323E4A"/>
    <w:rsid w:val="00327CBD"/>
    <w:rsid w:val="00343D20"/>
    <w:rsid w:val="0034548A"/>
    <w:rsid w:val="003475E1"/>
    <w:rsid w:val="0035033E"/>
    <w:rsid w:val="003505F5"/>
    <w:rsid w:val="00360306"/>
    <w:rsid w:val="003618FC"/>
    <w:rsid w:val="0036363A"/>
    <w:rsid w:val="00365C9E"/>
    <w:rsid w:val="00373CFF"/>
    <w:rsid w:val="003924DD"/>
    <w:rsid w:val="00393621"/>
    <w:rsid w:val="0039464F"/>
    <w:rsid w:val="0039548C"/>
    <w:rsid w:val="003A0108"/>
    <w:rsid w:val="003A07CC"/>
    <w:rsid w:val="003A773E"/>
    <w:rsid w:val="003B69E5"/>
    <w:rsid w:val="003C7C53"/>
    <w:rsid w:val="003E4356"/>
    <w:rsid w:val="003F3E3B"/>
    <w:rsid w:val="003F71F8"/>
    <w:rsid w:val="00413B6C"/>
    <w:rsid w:val="00415057"/>
    <w:rsid w:val="004214CA"/>
    <w:rsid w:val="00421593"/>
    <w:rsid w:val="0044042A"/>
    <w:rsid w:val="004436CC"/>
    <w:rsid w:val="00443804"/>
    <w:rsid w:val="00444B8D"/>
    <w:rsid w:val="0045396D"/>
    <w:rsid w:val="00462837"/>
    <w:rsid w:val="004808A0"/>
    <w:rsid w:val="00494B8B"/>
    <w:rsid w:val="00495CD8"/>
    <w:rsid w:val="00497D78"/>
    <w:rsid w:val="004A757A"/>
    <w:rsid w:val="004B32C5"/>
    <w:rsid w:val="004B3952"/>
    <w:rsid w:val="004B40BD"/>
    <w:rsid w:val="004B4466"/>
    <w:rsid w:val="004B61EA"/>
    <w:rsid w:val="004B6629"/>
    <w:rsid w:val="004B6F32"/>
    <w:rsid w:val="004C3A94"/>
    <w:rsid w:val="004C7600"/>
    <w:rsid w:val="004C7976"/>
    <w:rsid w:val="004D40FD"/>
    <w:rsid w:val="004D5A69"/>
    <w:rsid w:val="004E0D86"/>
    <w:rsid w:val="004E1F9C"/>
    <w:rsid w:val="004E62FC"/>
    <w:rsid w:val="004E685F"/>
    <w:rsid w:val="004F4DC9"/>
    <w:rsid w:val="004F5529"/>
    <w:rsid w:val="005001B0"/>
    <w:rsid w:val="00501B54"/>
    <w:rsid w:val="005111FE"/>
    <w:rsid w:val="005121C1"/>
    <w:rsid w:val="0051285F"/>
    <w:rsid w:val="0053046F"/>
    <w:rsid w:val="00546328"/>
    <w:rsid w:val="005464BD"/>
    <w:rsid w:val="00555DC7"/>
    <w:rsid w:val="00560C1A"/>
    <w:rsid w:val="00562252"/>
    <w:rsid w:val="005671FD"/>
    <w:rsid w:val="005712F3"/>
    <w:rsid w:val="00582755"/>
    <w:rsid w:val="00585D99"/>
    <w:rsid w:val="00590127"/>
    <w:rsid w:val="00590F41"/>
    <w:rsid w:val="0059196D"/>
    <w:rsid w:val="005943B1"/>
    <w:rsid w:val="00595023"/>
    <w:rsid w:val="005A014C"/>
    <w:rsid w:val="005A2445"/>
    <w:rsid w:val="005A73B6"/>
    <w:rsid w:val="005B4EEC"/>
    <w:rsid w:val="005C5706"/>
    <w:rsid w:val="005C6107"/>
    <w:rsid w:val="005D0811"/>
    <w:rsid w:val="005E2FA9"/>
    <w:rsid w:val="005F1140"/>
    <w:rsid w:val="005F263C"/>
    <w:rsid w:val="006152A4"/>
    <w:rsid w:val="00616165"/>
    <w:rsid w:val="0062096D"/>
    <w:rsid w:val="00626F8D"/>
    <w:rsid w:val="00631949"/>
    <w:rsid w:val="00634124"/>
    <w:rsid w:val="0064567F"/>
    <w:rsid w:val="00645FE1"/>
    <w:rsid w:val="0064784D"/>
    <w:rsid w:val="006530A4"/>
    <w:rsid w:val="006616B6"/>
    <w:rsid w:val="006661E2"/>
    <w:rsid w:val="00675EEB"/>
    <w:rsid w:val="00677766"/>
    <w:rsid w:val="0067790C"/>
    <w:rsid w:val="0069763A"/>
    <w:rsid w:val="006A69D3"/>
    <w:rsid w:val="006A7731"/>
    <w:rsid w:val="006B71FC"/>
    <w:rsid w:val="006C14DB"/>
    <w:rsid w:val="006C22D1"/>
    <w:rsid w:val="006C33D6"/>
    <w:rsid w:val="006C5BDF"/>
    <w:rsid w:val="006C601A"/>
    <w:rsid w:val="006D04A6"/>
    <w:rsid w:val="006D60E0"/>
    <w:rsid w:val="0070153B"/>
    <w:rsid w:val="00704893"/>
    <w:rsid w:val="00713D9D"/>
    <w:rsid w:val="007144D4"/>
    <w:rsid w:val="00752D4D"/>
    <w:rsid w:val="0075444E"/>
    <w:rsid w:val="007549EB"/>
    <w:rsid w:val="00772BAC"/>
    <w:rsid w:val="00772F52"/>
    <w:rsid w:val="00787AC7"/>
    <w:rsid w:val="007952F2"/>
    <w:rsid w:val="0079792E"/>
    <w:rsid w:val="00797B97"/>
    <w:rsid w:val="007A2DDA"/>
    <w:rsid w:val="007A5AB4"/>
    <w:rsid w:val="007B3E9F"/>
    <w:rsid w:val="007B718D"/>
    <w:rsid w:val="007D308E"/>
    <w:rsid w:val="007E01E7"/>
    <w:rsid w:val="007E2864"/>
    <w:rsid w:val="007F29ED"/>
    <w:rsid w:val="007F3553"/>
    <w:rsid w:val="007F7748"/>
    <w:rsid w:val="00802B62"/>
    <w:rsid w:val="0081746A"/>
    <w:rsid w:val="00821CB0"/>
    <w:rsid w:val="00825A17"/>
    <w:rsid w:val="0083635C"/>
    <w:rsid w:val="00837837"/>
    <w:rsid w:val="00840D4A"/>
    <w:rsid w:val="008420F7"/>
    <w:rsid w:val="00851D9E"/>
    <w:rsid w:val="00865AE3"/>
    <w:rsid w:val="0088248A"/>
    <w:rsid w:val="00885950"/>
    <w:rsid w:val="00886505"/>
    <w:rsid w:val="00891125"/>
    <w:rsid w:val="008930D9"/>
    <w:rsid w:val="008A1DA0"/>
    <w:rsid w:val="008A4355"/>
    <w:rsid w:val="008A6D0F"/>
    <w:rsid w:val="008A73FF"/>
    <w:rsid w:val="008B1EA1"/>
    <w:rsid w:val="008D0419"/>
    <w:rsid w:val="008D215A"/>
    <w:rsid w:val="008D268E"/>
    <w:rsid w:val="008D75E7"/>
    <w:rsid w:val="008D7861"/>
    <w:rsid w:val="008E2C7B"/>
    <w:rsid w:val="008E5546"/>
    <w:rsid w:val="008F2D4C"/>
    <w:rsid w:val="008F76F5"/>
    <w:rsid w:val="00903BB7"/>
    <w:rsid w:val="00906A5B"/>
    <w:rsid w:val="009105A4"/>
    <w:rsid w:val="00920461"/>
    <w:rsid w:val="0092152F"/>
    <w:rsid w:val="00922424"/>
    <w:rsid w:val="00930315"/>
    <w:rsid w:val="00931C94"/>
    <w:rsid w:val="00936B78"/>
    <w:rsid w:val="00946D94"/>
    <w:rsid w:val="00964497"/>
    <w:rsid w:val="00970F0B"/>
    <w:rsid w:val="00975CB0"/>
    <w:rsid w:val="00987502"/>
    <w:rsid w:val="0099012E"/>
    <w:rsid w:val="009930BC"/>
    <w:rsid w:val="009B5545"/>
    <w:rsid w:val="009B64ED"/>
    <w:rsid w:val="009D2582"/>
    <w:rsid w:val="009D7544"/>
    <w:rsid w:val="009E5D86"/>
    <w:rsid w:val="00A04249"/>
    <w:rsid w:val="00A11093"/>
    <w:rsid w:val="00A16F2F"/>
    <w:rsid w:val="00A20A27"/>
    <w:rsid w:val="00A23CCB"/>
    <w:rsid w:val="00A3162E"/>
    <w:rsid w:val="00A3375E"/>
    <w:rsid w:val="00A33F36"/>
    <w:rsid w:val="00A35D74"/>
    <w:rsid w:val="00A42F50"/>
    <w:rsid w:val="00A44C20"/>
    <w:rsid w:val="00A45BCA"/>
    <w:rsid w:val="00A47285"/>
    <w:rsid w:val="00A5136C"/>
    <w:rsid w:val="00A568C9"/>
    <w:rsid w:val="00A60676"/>
    <w:rsid w:val="00A67195"/>
    <w:rsid w:val="00A82A42"/>
    <w:rsid w:val="00A90AD3"/>
    <w:rsid w:val="00A91E62"/>
    <w:rsid w:val="00AA3D2D"/>
    <w:rsid w:val="00AA5A19"/>
    <w:rsid w:val="00AB1225"/>
    <w:rsid w:val="00AB2671"/>
    <w:rsid w:val="00AC2E48"/>
    <w:rsid w:val="00AC6C39"/>
    <w:rsid w:val="00AD58AF"/>
    <w:rsid w:val="00AE2CF6"/>
    <w:rsid w:val="00AF0269"/>
    <w:rsid w:val="00AF0E16"/>
    <w:rsid w:val="00B0502F"/>
    <w:rsid w:val="00B05F3F"/>
    <w:rsid w:val="00B07F38"/>
    <w:rsid w:val="00B138A0"/>
    <w:rsid w:val="00B21513"/>
    <w:rsid w:val="00B2638A"/>
    <w:rsid w:val="00B302F2"/>
    <w:rsid w:val="00B43A7D"/>
    <w:rsid w:val="00B46671"/>
    <w:rsid w:val="00B52895"/>
    <w:rsid w:val="00B528CE"/>
    <w:rsid w:val="00B55B75"/>
    <w:rsid w:val="00B5704A"/>
    <w:rsid w:val="00B63A73"/>
    <w:rsid w:val="00B646B7"/>
    <w:rsid w:val="00B7537B"/>
    <w:rsid w:val="00B75556"/>
    <w:rsid w:val="00B768DA"/>
    <w:rsid w:val="00B77F10"/>
    <w:rsid w:val="00BA4FD1"/>
    <w:rsid w:val="00BB0475"/>
    <w:rsid w:val="00BB0649"/>
    <w:rsid w:val="00BC015C"/>
    <w:rsid w:val="00BD069B"/>
    <w:rsid w:val="00BF10CE"/>
    <w:rsid w:val="00BF4FF4"/>
    <w:rsid w:val="00C05DE7"/>
    <w:rsid w:val="00C16CE1"/>
    <w:rsid w:val="00C17AF7"/>
    <w:rsid w:val="00C20C53"/>
    <w:rsid w:val="00C21393"/>
    <w:rsid w:val="00C317E3"/>
    <w:rsid w:val="00C31FB1"/>
    <w:rsid w:val="00C3585B"/>
    <w:rsid w:val="00C365BB"/>
    <w:rsid w:val="00C42D2C"/>
    <w:rsid w:val="00C501C3"/>
    <w:rsid w:val="00C52894"/>
    <w:rsid w:val="00C5510A"/>
    <w:rsid w:val="00C57126"/>
    <w:rsid w:val="00C647B6"/>
    <w:rsid w:val="00C72FE2"/>
    <w:rsid w:val="00C750AC"/>
    <w:rsid w:val="00C840D9"/>
    <w:rsid w:val="00CA1448"/>
    <w:rsid w:val="00CA4613"/>
    <w:rsid w:val="00CB385C"/>
    <w:rsid w:val="00CB3F81"/>
    <w:rsid w:val="00CB51CE"/>
    <w:rsid w:val="00CB6793"/>
    <w:rsid w:val="00CB7BE4"/>
    <w:rsid w:val="00CC1AE0"/>
    <w:rsid w:val="00CC2385"/>
    <w:rsid w:val="00CD10DB"/>
    <w:rsid w:val="00CD114E"/>
    <w:rsid w:val="00CD44D5"/>
    <w:rsid w:val="00CD4DFB"/>
    <w:rsid w:val="00CE371C"/>
    <w:rsid w:val="00CE6FE3"/>
    <w:rsid w:val="00CF38C1"/>
    <w:rsid w:val="00CF5078"/>
    <w:rsid w:val="00D0105B"/>
    <w:rsid w:val="00D02912"/>
    <w:rsid w:val="00D039C1"/>
    <w:rsid w:val="00D100D5"/>
    <w:rsid w:val="00D204BE"/>
    <w:rsid w:val="00D23724"/>
    <w:rsid w:val="00D45023"/>
    <w:rsid w:val="00D50F18"/>
    <w:rsid w:val="00D60C90"/>
    <w:rsid w:val="00D725BB"/>
    <w:rsid w:val="00D72B44"/>
    <w:rsid w:val="00D7341A"/>
    <w:rsid w:val="00D741CB"/>
    <w:rsid w:val="00D82F02"/>
    <w:rsid w:val="00D83237"/>
    <w:rsid w:val="00D94AEE"/>
    <w:rsid w:val="00DA1268"/>
    <w:rsid w:val="00DA1CC0"/>
    <w:rsid w:val="00DB532E"/>
    <w:rsid w:val="00DB72C1"/>
    <w:rsid w:val="00DE7C30"/>
    <w:rsid w:val="00DF429D"/>
    <w:rsid w:val="00E03A44"/>
    <w:rsid w:val="00E111FB"/>
    <w:rsid w:val="00E2725F"/>
    <w:rsid w:val="00E312CB"/>
    <w:rsid w:val="00E3136D"/>
    <w:rsid w:val="00E35264"/>
    <w:rsid w:val="00E41BB5"/>
    <w:rsid w:val="00E41E00"/>
    <w:rsid w:val="00E4449D"/>
    <w:rsid w:val="00E476B7"/>
    <w:rsid w:val="00E50D9B"/>
    <w:rsid w:val="00E624D0"/>
    <w:rsid w:val="00E6308B"/>
    <w:rsid w:val="00E666E0"/>
    <w:rsid w:val="00E706B7"/>
    <w:rsid w:val="00E75370"/>
    <w:rsid w:val="00E80871"/>
    <w:rsid w:val="00E85534"/>
    <w:rsid w:val="00E8780C"/>
    <w:rsid w:val="00E932B0"/>
    <w:rsid w:val="00E94319"/>
    <w:rsid w:val="00E95E37"/>
    <w:rsid w:val="00EA1859"/>
    <w:rsid w:val="00EA6947"/>
    <w:rsid w:val="00EA6A34"/>
    <w:rsid w:val="00EB0900"/>
    <w:rsid w:val="00EB44B6"/>
    <w:rsid w:val="00ED062F"/>
    <w:rsid w:val="00F060A3"/>
    <w:rsid w:val="00F067A5"/>
    <w:rsid w:val="00F12AFA"/>
    <w:rsid w:val="00F14557"/>
    <w:rsid w:val="00F1458C"/>
    <w:rsid w:val="00F14B78"/>
    <w:rsid w:val="00F1651F"/>
    <w:rsid w:val="00F2014A"/>
    <w:rsid w:val="00F3265C"/>
    <w:rsid w:val="00F3392B"/>
    <w:rsid w:val="00F452A2"/>
    <w:rsid w:val="00F4560E"/>
    <w:rsid w:val="00F54DF9"/>
    <w:rsid w:val="00F55E07"/>
    <w:rsid w:val="00F6318B"/>
    <w:rsid w:val="00F67213"/>
    <w:rsid w:val="00F71ED0"/>
    <w:rsid w:val="00F73BE2"/>
    <w:rsid w:val="00F75225"/>
    <w:rsid w:val="00F77D13"/>
    <w:rsid w:val="00F95C6B"/>
    <w:rsid w:val="00F96326"/>
    <w:rsid w:val="00FB434A"/>
    <w:rsid w:val="00FC7D06"/>
    <w:rsid w:val="00FD3A90"/>
    <w:rsid w:val="00FE62FA"/>
    <w:rsid w:val="00FF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C80F41"/>
  <w15:docId w15:val="{9CD79337-54C0-4E1A-B46F-479D3833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D4D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paragraph" w:customStyle="1" w:styleId="15">
    <w:name w:val="Знак Знак Знак Знак Знак1 Знак"/>
    <w:basedOn w:val="a"/>
    <w:rsid w:val="006C14DB"/>
    <w:rPr>
      <w:rFonts w:ascii="Verdana" w:hAnsi="Verdana" w:cs="Verdana"/>
      <w:lang w:val="en-US" w:eastAsia="en-US"/>
    </w:rPr>
  </w:style>
  <w:style w:type="character" w:customStyle="1" w:styleId="af">
    <w:name w:val="Основной текст_"/>
    <w:link w:val="16"/>
    <w:rsid w:val="00235CE7"/>
    <w:rPr>
      <w:sz w:val="18"/>
      <w:szCs w:val="18"/>
      <w:shd w:val="clear" w:color="auto" w:fill="FFFFFF"/>
    </w:rPr>
  </w:style>
  <w:style w:type="paragraph" w:customStyle="1" w:styleId="16">
    <w:name w:val="Основной текст1"/>
    <w:basedOn w:val="a"/>
    <w:link w:val="af"/>
    <w:rsid w:val="00235CE7"/>
    <w:pPr>
      <w:widowControl w:val="0"/>
      <w:shd w:val="clear" w:color="auto" w:fill="FFFFFF"/>
      <w:spacing w:after="18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B77F10"/>
    <w:rPr>
      <w:b/>
      <w:bCs/>
    </w:rPr>
  </w:style>
  <w:style w:type="character" w:styleId="af1">
    <w:name w:val="Emphasis"/>
    <w:basedOn w:val="a0"/>
    <w:uiPriority w:val="20"/>
    <w:qFormat/>
    <w:rsid w:val="0053046F"/>
    <w:rPr>
      <w:i/>
      <w:iCs/>
    </w:rPr>
  </w:style>
  <w:style w:type="paragraph" w:customStyle="1" w:styleId="17">
    <w:name w:val="Основний текст1"/>
    <w:rsid w:val="00946D94"/>
    <w:pPr>
      <w:ind w:firstLine="480"/>
    </w:pPr>
    <w:rPr>
      <w:color w:val="000000"/>
      <w:sz w:val="24"/>
      <w:lang w:val="ru-RU"/>
    </w:rPr>
  </w:style>
  <w:style w:type="table" w:styleId="af2">
    <w:name w:val="Table Grid"/>
    <w:basedOn w:val="a1"/>
    <w:rsid w:val="00E4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D204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request_qr_co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olha.bosovych\Downloads\request_qr_code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487</Words>
  <Characters>3776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Проєкт рішення поновлення</vt:lpstr>
      <vt:lpstr>Рішення поновлення відмова</vt:lpstr>
    </vt:vector>
  </TitlesOfParts>
  <Manager>Відділ з питань орендних відносин</Manager>
  <Company>ДЕПАРТАМЕНТ ЗЕМЕЛЬНИХ РЕСУРСІВ</Company>
  <LinksUpToDate>false</LinksUpToDate>
  <CharactersWithSpaces>4255</CharactersWithSpaces>
  <SharedDoc>false</SharedDoc>
  <HyperlinkBase>117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Проєкт рішення поновлення</dc:title>
  <dc:subject/>
  <dc:creator>cslc</dc:creator>
  <cp:keywords/>
  <cp:lastModifiedBy>Корнійчук Олеся Михайлівна</cp:lastModifiedBy>
  <cp:revision>2</cp:revision>
  <cp:lastPrinted>2023-01-10T07:07:00Z</cp:lastPrinted>
  <dcterms:created xsi:type="dcterms:W3CDTF">2023-01-25T12:31:00Z</dcterms:created>
  <dcterms:modified xsi:type="dcterms:W3CDTF">2023-01-25T12:31:00Z</dcterms:modified>
</cp:coreProperties>
</file>