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F6318B" w:rsidRDefault="00D8014E" w:rsidP="00D8014E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F6318B" w:rsidRDefault="00D8014E" w:rsidP="00D8014E">
      <w:pPr>
        <w:pStyle w:val="a3"/>
        <w:tabs>
          <w:tab w:val="left" w:pos="708"/>
        </w:tabs>
      </w:pPr>
    </w:p>
    <w:p w:rsidR="00D8014E" w:rsidRPr="00F6318B" w:rsidRDefault="00D8014E" w:rsidP="00D8014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F6318B" w:rsidRDefault="00D8014E" w:rsidP="00D8014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F6318B" w:rsidRDefault="00D8014E" w:rsidP="00D8014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F6318B" w:rsidRDefault="00D8014E" w:rsidP="00D8014E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F6318B" w:rsidRDefault="00D8014E" w:rsidP="00D8014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D8014E" w:rsidRPr="00F6318B" w:rsidRDefault="00D8014E" w:rsidP="00D8014E">
      <w:pPr>
        <w:rPr>
          <w:sz w:val="16"/>
          <w:szCs w:val="16"/>
          <w:lang w:val="uk-UA"/>
        </w:rPr>
      </w:pPr>
    </w:p>
    <w:p w:rsidR="00D8014E" w:rsidRPr="00F6318B" w:rsidRDefault="00D8014E" w:rsidP="00764A9D">
      <w:pPr>
        <w:ind w:right="-1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64C34" wp14:editId="34565C87">
            <wp:simplePos x="0" y="0"/>
            <wp:positionH relativeFrom="column">
              <wp:posOffset>4720590</wp:posOffset>
            </wp:positionH>
            <wp:positionV relativeFrom="paragraph">
              <wp:posOffset>151765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18B">
        <w:rPr>
          <w:sz w:val="28"/>
          <w:szCs w:val="28"/>
          <w:lang w:val="uk-UA"/>
        </w:rPr>
        <w:t>____________№_______________</w:t>
      </w:r>
    </w:p>
    <w:p w:rsidR="00D8014E" w:rsidRPr="00F6318B" w:rsidRDefault="00D8014E" w:rsidP="00D8014E">
      <w:pPr>
        <w:tabs>
          <w:tab w:val="left" w:pos="3960"/>
        </w:tabs>
        <w:jc w:val="both"/>
        <w:rPr>
          <w:lang w:val="uk-UA"/>
        </w:rPr>
      </w:pPr>
    </w:p>
    <w:p w:rsidR="00D8014E" w:rsidRPr="00F6318B" w:rsidRDefault="00D8014E" w:rsidP="00D8014E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D8014E" w:rsidRPr="0034548A" w:rsidTr="006E3240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:rsidR="00D8014E" w:rsidRPr="00D8014E" w:rsidRDefault="00D8014E" w:rsidP="006E32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8014E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D8014E">
              <w:rPr>
                <w:b/>
                <w:sz w:val="28"/>
                <w:szCs w:val="28"/>
              </w:rPr>
              <w:t>надання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дозволу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D8014E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експертної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грошової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оцінки</w:t>
            </w:r>
            <w:proofErr w:type="spellEnd"/>
            <w:r w:rsidRPr="00D8014E">
              <w:rPr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ділянки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8014E">
              <w:rPr>
                <w:b/>
                <w:sz w:val="28"/>
                <w:szCs w:val="28"/>
              </w:rPr>
              <w:t>що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підлягає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продажу  </w:t>
            </w:r>
          </w:p>
        </w:tc>
      </w:tr>
    </w:tbl>
    <w:p w:rsidR="00D8014E" w:rsidRPr="00F6318B" w:rsidRDefault="007A13CF" w:rsidP="00D8014E">
      <w:pPr>
        <w:pStyle w:val="a5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994EF4" wp14:editId="4C7692FF">
                <wp:simplePos x="0" y="0"/>
                <wp:positionH relativeFrom="margin">
                  <wp:posOffset>4692015</wp:posOffset>
                </wp:positionH>
                <wp:positionV relativeFrom="paragraph">
                  <wp:posOffset>1218565</wp:posOffset>
                </wp:positionV>
                <wp:extent cx="1409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4E" w:rsidRPr="00130856" w:rsidRDefault="00D8014E" w:rsidP="00D25622">
                            <w:pPr>
                              <w:ind w:firstLine="284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30856">
                              <w:rPr>
                                <w:rStyle w:val="a6"/>
                                <w:i w:val="0"/>
                                <w:lang w:val="en-US"/>
                              </w:rPr>
                              <w:t>484110390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94E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.45pt;margin-top:95.95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" stroked="f">
                <v:textbox style="mso-fit-shape-to-text:t">
                  <w:txbxContent>
                    <w:p w:rsidR="00D8014E" w:rsidRPr="00130856" w:rsidRDefault="00D8014E" w:rsidP="00D25622">
                      <w:pPr>
                        <w:ind w:firstLine="284"/>
                        <w:jc w:val="center"/>
                        <w:rPr>
                          <w:i/>
                          <w:lang w:val="en-US"/>
                        </w:rPr>
                      </w:pPr>
                      <w:r w:rsidRPr="00130856">
                        <w:rPr>
                          <w:rStyle w:val="a6"/>
                          <w:i w:val="0"/>
                          <w:lang w:val="en-US"/>
                        </w:rPr>
                        <w:t>484110390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:rsidR="00D8014E" w:rsidRDefault="00D8014E" w:rsidP="00D8014E">
      <w:pPr>
        <w:pStyle w:val="a7"/>
        <w:ind w:left="0" w:firstLine="720"/>
      </w:pPr>
      <w:r>
        <w:t>Відповідно до статей 9, 128</w:t>
      </w:r>
      <w:r w:rsidRPr="001762E6">
        <w:t xml:space="preserve"> </w:t>
      </w:r>
      <w:r>
        <w:t>Земельного кодексу України</w:t>
      </w:r>
      <w:r w:rsidR="005758EA">
        <w:t>,</w:t>
      </w:r>
      <w:r w:rsidRPr="001762E6">
        <w:t xml:space="preserve"> </w:t>
      </w:r>
      <w:r w:rsidR="005758EA" w:rsidRPr="00430D4F">
        <w:t>пункту 34 частини першої статті 26 Закону України «Про місцеве самоврядування в Україні»</w:t>
      </w:r>
      <w:r w:rsidR="005758EA">
        <w:t xml:space="preserve">, </w:t>
      </w:r>
      <w:r w:rsidR="005758EA">
        <w:rPr>
          <w:color w:val="000000" w:themeColor="text1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5758EA">
        <w:t xml:space="preserve"> </w:t>
      </w:r>
      <w:r>
        <w:rPr>
          <w:szCs w:val="28"/>
        </w:rPr>
        <w:t>та розглянувши заяву (клопотання)</w:t>
      </w:r>
      <w:r w:rsidRPr="00D8014E">
        <w:rPr>
          <w:szCs w:val="28"/>
        </w:rPr>
        <w:t xml:space="preserve"> </w:t>
      </w:r>
      <w:r w:rsidR="00130856">
        <w:rPr>
          <w:szCs w:val="28"/>
        </w:rPr>
        <w:t xml:space="preserve">громадянина </w:t>
      </w:r>
      <w:proofErr w:type="spellStart"/>
      <w:r w:rsidR="00284AB2" w:rsidRPr="005758EA">
        <w:rPr>
          <w:szCs w:val="28"/>
        </w:rPr>
        <w:t>Дубенка</w:t>
      </w:r>
      <w:proofErr w:type="spellEnd"/>
      <w:r w:rsidR="00284AB2" w:rsidRPr="005758EA">
        <w:rPr>
          <w:szCs w:val="28"/>
        </w:rPr>
        <w:t xml:space="preserve"> Сергія Сергійовича</w:t>
      </w:r>
      <w:r w:rsidRPr="00284AB2">
        <w:rPr>
          <w:shd w:val="clear" w:color="auto" w:fill="FFFFFF" w:themeFill="background1"/>
        </w:rPr>
        <w:t xml:space="preserve"> </w:t>
      </w:r>
      <w:r w:rsidRPr="00D8014E">
        <w:rPr>
          <w:shd w:val="clear" w:color="auto" w:fill="FFFFFF" w:themeFill="background1"/>
        </w:rPr>
        <w:t xml:space="preserve">від </w:t>
      </w:r>
      <w:r w:rsidRPr="005758EA">
        <w:rPr>
          <w:snapToGrid w:val="0"/>
          <w:shd w:val="clear" w:color="auto" w:fill="FFFFFF" w:themeFill="background1"/>
        </w:rPr>
        <w:t>11.01.2023</w:t>
      </w:r>
      <w:r w:rsidRPr="00D8014E">
        <w:rPr>
          <w:shd w:val="clear" w:color="auto" w:fill="FFFFFF" w:themeFill="background1"/>
        </w:rPr>
        <w:t xml:space="preserve"> </w:t>
      </w:r>
      <w:r w:rsidR="005758EA">
        <w:rPr>
          <w:shd w:val="clear" w:color="auto" w:fill="FFFFFF" w:themeFill="background1"/>
        </w:rPr>
        <w:br/>
      </w:r>
      <w:r w:rsidRPr="00D8014E">
        <w:rPr>
          <w:shd w:val="clear" w:color="auto" w:fill="FFFFFF" w:themeFill="background1"/>
        </w:rPr>
        <w:t xml:space="preserve">№ </w:t>
      </w:r>
      <w:r w:rsidRPr="005758EA">
        <w:rPr>
          <w:snapToGrid w:val="0"/>
          <w:shd w:val="clear" w:color="auto" w:fill="FFFFFF" w:themeFill="background1"/>
        </w:rPr>
        <w:t>484110390</w:t>
      </w:r>
      <w:r>
        <w:t xml:space="preserve"> </w:t>
      </w:r>
      <w:r>
        <w:rPr>
          <w:szCs w:val="28"/>
        </w:rPr>
        <w:t>про продаж земельної ділянки без земельних торгів, Київська міська рада</w:t>
      </w:r>
      <w:r w:rsidRPr="00A038A1">
        <w:rPr>
          <w:szCs w:val="28"/>
        </w:rPr>
        <w:t xml:space="preserve"> </w:t>
      </w:r>
      <w:r>
        <w:t xml:space="preserve">    </w:t>
      </w:r>
    </w:p>
    <w:p w:rsidR="00D8014E" w:rsidRDefault="00D8014E" w:rsidP="00D8014E">
      <w:pPr>
        <w:ind w:firstLine="567"/>
        <w:jc w:val="both"/>
        <w:rPr>
          <w:snapToGrid w:val="0"/>
          <w:sz w:val="28"/>
          <w:lang w:val="uk-UA"/>
        </w:rPr>
      </w:pPr>
    </w:p>
    <w:p w:rsidR="00D8014E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130856" w:rsidRDefault="00130856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</w:p>
    <w:p w:rsidR="00F04C59" w:rsidRDefault="00F04C59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F04C59">
        <w:t>1</w:t>
      </w:r>
      <w:r>
        <w:t>.</w:t>
      </w:r>
      <w:r w:rsidRPr="00FE0420">
        <w:t xml:space="preserve"> </w:t>
      </w:r>
      <w:r w:rsidRPr="0076219B">
        <w:t>Надати</w:t>
      </w:r>
      <w:r w:rsidRPr="00F04C59">
        <w:t xml:space="preserve"> </w:t>
      </w:r>
      <w:r w:rsidRPr="0076219B">
        <w:t xml:space="preserve">дозвіл на проведення експертної грошової оцінки земельної ділянки </w:t>
      </w:r>
      <w:r>
        <w:t xml:space="preserve">(кадастровий номер </w:t>
      </w:r>
      <w:r w:rsidRPr="005758EA">
        <w:rPr>
          <w:szCs w:val="28"/>
          <w:lang w:val="ru-RU"/>
        </w:rPr>
        <w:t>8000000000:62:077:0104</w:t>
      </w:r>
      <w:r w:rsidRPr="0076219B">
        <w:t xml:space="preserve">) площею </w:t>
      </w:r>
      <w:r w:rsidRPr="005758EA">
        <w:rPr>
          <w:szCs w:val="28"/>
          <w:highlight w:val="white"/>
          <w:lang w:eastAsia="uk-UA"/>
        </w:rPr>
        <w:t>0,0109</w:t>
      </w:r>
      <w:r w:rsidR="00284AB2">
        <w:t xml:space="preserve"> га</w:t>
      </w:r>
      <w:r w:rsidRPr="0076219B">
        <w:t xml:space="preserve"> </w:t>
      </w:r>
      <w:r w:rsidRPr="005758EA">
        <w:rPr>
          <w:rFonts w:eastAsiaTheme="minorHAnsi"/>
          <w:highlight w:val="white"/>
          <w:lang w:eastAsia="en-US"/>
        </w:rPr>
        <w:t>для будівництва і обслуговування будівель торгівлі</w:t>
      </w:r>
      <w:r w:rsidRPr="0076219B">
        <w:t xml:space="preserve"> на</w:t>
      </w:r>
      <w:r>
        <w:t xml:space="preserve"> </w:t>
      </w:r>
      <w:r>
        <w:rPr>
          <w:color w:val="000000"/>
          <w:szCs w:val="28"/>
          <w:shd w:val="clear" w:color="auto" w:fill="FFFFFF"/>
        </w:rPr>
        <w:t>вул. Оноре де Бальзака, 63 у Деснянському районі</w:t>
      </w:r>
      <w:r w:rsidRPr="0076219B">
        <w:t xml:space="preserve"> м. Києва, що підлягає продажу</w:t>
      </w:r>
      <w:r>
        <w:t xml:space="preserve"> </w:t>
      </w:r>
      <w:r w:rsidR="00284AB2" w:rsidRPr="005758EA">
        <w:rPr>
          <w:rFonts w:eastAsiaTheme="minorHAnsi"/>
          <w:highlight w:val="white"/>
          <w:lang w:eastAsia="en-US"/>
        </w:rPr>
        <w:t xml:space="preserve">громадянину </w:t>
      </w:r>
      <w:proofErr w:type="spellStart"/>
      <w:r w:rsidR="00284AB2" w:rsidRPr="005758EA">
        <w:rPr>
          <w:rFonts w:eastAsiaTheme="minorHAnsi"/>
          <w:highlight w:val="white"/>
          <w:lang w:eastAsia="en-US"/>
        </w:rPr>
        <w:t>Дубенку</w:t>
      </w:r>
      <w:proofErr w:type="spellEnd"/>
      <w:r w:rsidR="00284AB2" w:rsidRPr="005758EA">
        <w:rPr>
          <w:rFonts w:eastAsiaTheme="minorHAnsi"/>
          <w:highlight w:val="white"/>
          <w:lang w:eastAsia="en-US"/>
        </w:rPr>
        <w:t xml:space="preserve"> Сергію </w:t>
      </w:r>
      <w:proofErr w:type="spellStart"/>
      <w:r w:rsidR="00284AB2" w:rsidRPr="005758EA">
        <w:rPr>
          <w:rFonts w:eastAsiaTheme="minorHAnsi"/>
          <w:highlight w:val="white"/>
          <w:lang w:val="ru-RU" w:eastAsia="en-US"/>
        </w:rPr>
        <w:t>Сергійовичу</w:t>
      </w:r>
      <w:proofErr w:type="spellEnd"/>
      <w:r>
        <w:t xml:space="preserve"> (справа</w:t>
      </w:r>
      <w:r w:rsidRPr="00F04C59">
        <w:t xml:space="preserve"> </w:t>
      </w:r>
      <w:r>
        <w:t xml:space="preserve">№ </w:t>
      </w:r>
      <w:r w:rsidR="00E7300D" w:rsidRPr="005758EA">
        <w:rPr>
          <w:szCs w:val="28"/>
          <w:lang w:val="ru-RU"/>
        </w:rPr>
        <w:t>484110390</w:t>
      </w:r>
      <w:r>
        <w:t>).</w:t>
      </w:r>
    </w:p>
    <w:p w:rsidR="00F04C59" w:rsidRPr="005758EA" w:rsidRDefault="00F04C59" w:rsidP="005758EA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5758EA">
        <w:t xml:space="preserve">2. Контроль за виконанням цього рішення покласти на постійну комісію Київської міської ради з питань архітектури, містобудування та земельних відносин. </w:t>
      </w:r>
    </w:p>
    <w:p w:rsidR="00D8014E" w:rsidRPr="005758EA" w:rsidRDefault="00D8014E" w:rsidP="005758EA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622" w:rsidTr="00D25622">
        <w:tc>
          <w:tcPr>
            <w:tcW w:w="4814" w:type="dxa"/>
          </w:tcPr>
          <w:p w:rsidR="00D25622" w:rsidRDefault="00D25622" w:rsidP="00D8014E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814" w:type="dxa"/>
          </w:tcPr>
          <w:p w:rsidR="00D25622" w:rsidRDefault="00D25622" w:rsidP="00D25622">
            <w:pPr>
              <w:pStyle w:val="ParagraphStyle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D8014E" w:rsidRDefault="00D8014E" w:rsidP="00D80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758EA" w:rsidRPr="000865CD" w:rsidRDefault="005758EA" w:rsidP="005758EA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0865CD">
        <w:rPr>
          <w:b/>
          <w:sz w:val="28"/>
          <w:szCs w:val="28"/>
          <w:lang w:val="uk-UA"/>
        </w:rPr>
        <w:lastRenderedPageBreak/>
        <w:t>ПОДАННЯ:</w:t>
      </w:r>
    </w:p>
    <w:p w:rsidR="005758EA" w:rsidRPr="000865CD" w:rsidRDefault="005758EA" w:rsidP="005758EA">
      <w:pPr>
        <w:rPr>
          <w:snapToGrid w:val="0"/>
          <w:sz w:val="16"/>
          <w:szCs w:val="16"/>
          <w:lang w:val="uk-UA"/>
        </w:rPr>
      </w:pPr>
    </w:p>
    <w:tbl>
      <w:tblPr>
        <w:tblW w:w="10865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080"/>
        <w:gridCol w:w="3785"/>
      </w:tblGrid>
      <w:tr w:rsidR="005758EA" w:rsidRPr="000865CD" w:rsidTr="00EC287B">
        <w:trPr>
          <w:trHeight w:val="952"/>
        </w:trPr>
        <w:tc>
          <w:tcPr>
            <w:tcW w:w="7080" w:type="dxa"/>
            <w:vAlign w:val="bottom"/>
          </w:tcPr>
          <w:p w:rsidR="005758EA" w:rsidRPr="000865CD" w:rsidRDefault="005758EA" w:rsidP="00EC287B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Заступник голови</w:t>
            </w:r>
          </w:p>
          <w:p w:rsidR="005758EA" w:rsidRPr="000865CD" w:rsidRDefault="005758EA" w:rsidP="00EC287B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Київської міської державної адміністрації </w:t>
            </w:r>
          </w:p>
          <w:p w:rsidR="005758EA" w:rsidRPr="000865CD" w:rsidRDefault="005758EA" w:rsidP="00EC287B">
            <w:pPr>
              <w:tabs>
                <w:tab w:val="left" w:pos="7380"/>
                <w:tab w:val="left" w:pos="7655"/>
                <w:tab w:val="left" w:pos="7797"/>
              </w:tabs>
              <w:ind w:right="283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з питань здійснення самоврядних повноважень</w:t>
            </w:r>
          </w:p>
        </w:tc>
        <w:tc>
          <w:tcPr>
            <w:tcW w:w="3785" w:type="dxa"/>
            <w:vAlign w:val="bottom"/>
          </w:tcPr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>Петро ОЛЕНИЧ</w:t>
            </w:r>
          </w:p>
        </w:tc>
      </w:tr>
      <w:tr w:rsidR="005758EA" w:rsidRPr="000865CD" w:rsidTr="00EC287B">
        <w:trPr>
          <w:trHeight w:val="952"/>
        </w:trPr>
        <w:tc>
          <w:tcPr>
            <w:tcW w:w="7080" w:type="dxa"/>
            <w:vAlign w:val="bottom"/>
          </w:tcPr>
          <w:p w:rsidR="005758EA" w:rsidRPr="000865CD" w:rsidRDefault="005758EA" w:rsidP="00EC287B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Директор</w:t>
            </w:r>
          </w:p>
          <w:p w:rsidR="005758EA" w:rsidRPr="000865CD" w:rsidRDefault="005758EA" w:rsidP="00EC287B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Департаменту земельних ресурсів</w:t>
            </w:r>
          </w:p>
          <w:p w:rsidR="005758EA" w:rsidRPr="000865CD" w:rsidRDefault="005758EA" w:rsidP="00EC287B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виконавчого органу Київської міської ради</w:t>
            </w:r>
          </w:p>
          <w:p w:rsidR="005758EA" w:rsidRPr="000865CD" w:rsidRDefault="005758EA" w:rsidP="00EC287B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5758EA" w:rsidRPr="000865CD" w:rsidRDefault="005758EA" w:rsidP="00EC287B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 xml:space="preserve">Валентина ПЕЛИХ </w:t>
            </w:r>
          </w:p>
        </w:tc>
      </w:tr>
      <w:tr w:rsidR="005758EA" w:rsidRPr="000865CD" w:rsidTr="00EC287B">
        <w:trPr>
          <w:trHeight w:val="953"/>
        </w:trPr>
        <w:tc>
          <w:tcPr>
            <w:tcW w:w="7080" w:type="dxa"/>
            <w:vAlign w:val="bottom"/>
          </w:tcPr>
          <w:p w:rsidR="005758EA" w:rsidRPr="000865CD" w:rsidRDefault="005758EA" w:rsidP="00EC287B">
            <w:pPr>
              <w:ind w:left="397" w:hanging="397"/>
              <w:outlineLvl w:val="0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spacing w:line="254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0865CD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:rsidR="005758EA" w:rsidRPr="000865CD" w:rsidRDefault="005758EA" w:rsidP="00EC287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5758EA" w:rsidRPr="000865CD" w:rsidRDefault="005758EA" w:rsidP="00EC287B">
            <w:pPr>
              <w:spacing w:line="254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5758EA" w:rsidRPr="000865CD" w:rsidRDefault="005758EA" w:rsidP="00EC287B">
            <w:pPr>
              <w:ind w:left="397" w:hanging="397"/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85" w:type="dxa"/>
            <w:vAlign w:val="bottom"/>
          </w:tcPr>
          <w:p w:rsidR="005758EA" w:rsidRPr="000865CD" w:rsidRDefault="005758EA" w:rsidP="00EC287B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napToGrid w:val="0"/>
                <w:sz w:val="28"/>
                <w:szCs w:val="28"/>
                <w:lang w:val="uk-UA"/>
              </w:rPr>
              <w:t xml:space="preserve">Дмитро РАДЗІЄВСЬКИЙ </w:t>
            </w:r>
          </w:p>
        </w:tc>
      </w:tr>
      <w:tr w:rsidR="005758EA" w:rsidRPr="000865CD" w:rsidTr="00EC287B">
        <w:trPr>
          <w:trHeight w:val="953"/>
        </w:trPr>
        <w:tc>
          <w:tcPr>
            <w:tcW w:w="7080" w:type="dxa"/>
            <w:vAlign w:val="bottom"/>
          </w:tcPr>
          <w:p w:rsidR="005758EA" w:rsidRPr="000865CD" w:rsidRDefault="005758EA" w:rsidP="00EC287B">
            <w:pPr>
              <w:ind w:right="-709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-709"/>
              <w:rPr>
                <w:b/>
                <w:snapToGrid w:val="0"/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-709"/>
              <w:rPr>
                <w:sz w:val="28"/>
                <w:szCs w:val="28"/>
                <w:lang w:val="uk-UA"/>
              </w:rPr>
            </w:pPr>
            <w:r w:rsidRPr="000865CD">
              <w:rPr>
                <w:b/>
                <w:snapToGrid w:val="0"/>
                <w:sz w:val="28"/>
                <w:szCs w:val="28"/>
                <w:lang w:val="uk-UA"/>
              </w:rPr>
              <w:t>ПОГОДЖЕНО:</w:t>
            </w:r>
          </w:p>
          <w:p w:rsidR="005758EA" w:rsidRPr="000865CD" w:rsidRDefault="005758EA" w:rsidP="00EC287B">
            <w:pPr>
              <w:ind w:right="-709"/>
              <w:rPr>
                <w:sz w:val="28"/>
                <w:szCs w:val="28"/>
                <w:lang w:val="uk-UA"/>
              </w:rPr>
            </w:pPr>
          </w:p>
        </w:tc>
        <w:tc>
          <w:tcPr>
            <w:tcW w:w="3785" w:type="dxa"/>
            <w:vAlign w:val="bottom"/>
          </w:tcPr>
          <w:p w:rsidR="005758EA" w:rsidRPr="000865CD" w:rsidRDefault="005758EA" w:rsidP="00EC287B">
            <w:pPr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5758EA" w:rsidRPr="000865CD" w:rsidTr="00EC287B">
        <w:trPr>
          <w:trHeight w:val="953"/>
        </w:trPr>
        <w:tc>
          <w:tcPr>
            <w:tcW w:w="7080" w:type="dxa"/>
            <w:vAlign w:val="bottom"/>
          </w:tcPr>
          <w:p w:rsidR="005758EA" w:rsidRPr="000865CD" w:rsidRDefault="005758EA" w:rsidP="00EC287B">
            <w:pPr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Постійна комісія Київської міської ради</w:t>
            </w:r>
          </w:p>
          <w:p w:rsidR="005758EA" w:rsidRPr="000865CD" w:rsidRDefault="005758EA" w:rsidP="00EC287B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з питань архітектури, містобудування </w:t>
            </w:r>
            <w:r w:rsidRPr="000865CD">
              <w:rPr>
                <w:sz w:val="28"/>
                <w:szCs w:val="28"/>
                <w:lang w:val="uk-UA"/>
              </w:rPr>
              <w:br/>
              <w:t>та земельних відносин</w:t>
            </w:r>
          </w:p>
          <w:p w:rsidR="005758EA" w:rsidRPr="000865CD" w:rsidRDefault="005758EA" w:rsidP="00EC287B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Голова</w:t>
            </w:r>
            <w:r w:rsidRPr="000865CD">
              <w:rPr>
                <w:sz w:val="28"/>
                <w:szCs w:val="28"/>
                <w:lang w:val="uk-UA"/>
              </w:rPr>
              <w:tab/>
            </w:r>
          </w:p>
          <w:p w:rsidR="005758EA" w:rsidRPr="000865CD" w:rsidRDefault="005758EA" w:rsidP="00EC287B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-92"/>
              <w:outlineLvl w:val="0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outlineLvl w:val="0"/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Секретар</w:t>
            </w:r>
            <w:r w:rsidRPr="000865CD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785" w:type="dxa"/>
            <w:vAlign w:val="center"/>
          </w:tcPr>
          <w:p w:rsidR="005758EA" w:rsidRPr="000865CD" w:rsidRDefault="005758EA" w:rsidP="00EC287B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Михайло ТЕРЕНТЬЄВ</w:t>
            </w: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Юрій ФЕДОРЕНКО</w:t>
            </w:r>
          </w:p>
        </w:tc>
      </w:tr>
      <w:tr w:rsidR="005758EA" w:rsidRPr="000865CD" w:rsidTr="00EC287B">
        <w:trPr>
          <w:trHeight w:val="80"/>
        </w:trPr>
        <w:tc>
          <w:tcPr>
            <w:tcW w:w="7080" w:type="dxa"/>
            <w:vAlign w:val="bottom"/>
          </w:tcPr>
          <w:p w:rsidR="005758EA" w:rsidRPr="000865CD" w:rsidRDefault="005758EA" w:rsidP="00EC287B">
            <w:pPr>
              <w:tabs>
                <w:tab w:val="num" w:pos="0"/>
              </w:tabs>
              <w:ind w:right="-92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</w:t>
            </w:r>
            <w:r w:rsidRPr="000865CD">
              <w:rPr>
                <w:sz w:val="28"/>
                <w:szCs w:val="28"/>
                <w:lang w:val="uk-UA"/>
              </w:rPr>
              <w:t xml:space="preserve">управління </w:t>
            </w:r>
          </w:p>
          <w:p w:rsidR="005758EA" w:rsidRPr="000865CD" w:rsidRDefault="005758EA" w:rsidP="00EC287B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 xml:space="preserve">правового забезпечення діяльності </w:t>
            </w:r>
          </w:p>
          <w:p w:rsidR="005758EA" w:rsidRPr="000865CD" w:rsidRDefault="005758EA" w:rsidP="00EC287B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Київської міської ради</w:t>
            </w:r>
          </w:p>
        </w:tc>
        <w:tc>
          <w:tcPr>
            <w:tcW w:w="3785" w:type="dxa"/>
            <w:vAlign w:val="center"/>
          </w:tcPr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ind w:right="139"/>
              <w:jc w:val="both"/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color w:val="FFFFFF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  <w:tr w:rsidR="005758EA" w:rsidRPr="000865CD" w:rsidTr="00EC287B">
        <w:trPr>
          <w:trHeight w:val="953"/>
        </w:trPr>
        <w:tc>
          <w:tcPr>
            <w:tcW w:w="7080" w:type="dxa"/>
            <w:vAlign w:val="bottom"/>
          </w:tcPr>
          <w:p w:rsidR="005758EA" w:rsidRPr="000865CD" w:rsidRDefault="005758EA" w:rsidP="00EC287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5758EA" w:rsidRPr="000865CD" w:rsidRDefault="005758EA" w:rsidP="00EC287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</w:p>
          <w:p w:rsidR="005758EA" w:rsidRPr="000865CD" w:rsidRDefault="005758EA" w:rsidP="00EC287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з питань бюджету та соціально-</w:t>
            </w:r>
          </w:p>
          <w:p w:rsidR="005758EA" w:rsidRPr="000865CD" w:rsidRDefault="005758EA" w:rsidP="00EC287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</w:p>
          <w:p w:rsidR="005758EA" w:rsidRPr="000865CD" w:rsidRDefault="005758EA" w:rsidP="00EC287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5758EA" w:rsidRPr="000865CD" w:rsidRDefault="005758EA" w:rsidP="00EC287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:rsidR="005758EA" w:rsidRPr="000865CD" w:rsidRDefault="005758EA" w:rsidP="00EC287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5758EA" w:rsidRPr="000865CD" w:rsidRDefault="005758EA" w:rsidP="00EC287B">
            <w:pPr>
              <w:tabs>
                <w:tab w:val="left" w:pos="0"/>
              </w:tabs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5758EA" w:rsidRPr="000865CD" w:rsidRDefault="005758EA" w:rsidP="00EC287B">
            <w:pPr>
              <w:tabs>
                <w:tab w:val="left" w:pos="0"/>
              </w:tabs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785" w:type="dxa"/>
            <w:vAlign w:val="center"/>
          </w:tcPr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Андрій ВІТРЕНКО</w:t>
            </w: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z w:val="28"/>
                <w:szCs w:val="28"/>
                <w:lang w:val="uk-UA"/>
              </w:rPr>
            </w:pPr>
          </w:p>
          <w:p w:rsidR="005758EA" w:rsidRPr="000865CD" w:rsidRDefault="005758EA" w:rsidP="00EC287B">
            <w:pPr>
              <w:rPr>
                <w:snapToGrid w:val="0"/>
                <w:sz w:val="28"/>
                <w:szCs w:val="28"/>
                <w:lang w:val="uk-UA"/>
              </w:rPr>
            </w:pPr>
            <w:r w:rsidRPr="000865CD">
              <w:rPr>
                <w:sz w:val="28"/>
                <w:szCs w:val="28"/>
                <w:lang w:val="uk-UA"/>
              </w:rPr>
              <w:t>Владислав АНДРОНОВ</w:t>
            </w:r>
          </w:p>
        </w:tc>
      </w:tr>
    </w:tbl>
    <w:p w:rsidR="005758EA" w:rsidRPr="000865CD" w:rsidRDefault="005758EA" w:rsidP="005758EA">
      <w:pPr>
        <w:pStyle w:val="21"/>
        <w:ind w:right="482" w:firstLine="0"/>
        <w:rPr>
          <w:color w:val="auto"/>
          <w:lang w:val="uk-UA"/>
        </w:rPr>
      </w:pPr>
    </w:p>
    <w:p w:rsidR="005758EA" w:rsidRPr="000865CD" w:rsidRDefault="005758EA" w:rsidP="005758EA">
      <w:pPr>
        <w:rPr>
          <w:sz w:val="28"/>
          <w:szCs w:val="28"/>
          <w:lang w:val="uk-UA"/>
        </w:rPr>
      </w:pPr>
    </w:p>
    <w:p w:rsidR="005758EA" w:rsidRPr="00430D4F" w:rsidRDefault="005758EA" w:rsidP="005758EA">
      <w:pPr>
        <w:rPr>
          <w:sz w:val="28"/>
          <w:szCs w:val="28"/>
          <w:lang w:val="uk-UA"/>
        </w:rPr>
      </w:pPr>
    </w:p>
    <w:p w:rsidR="001476A6" w:rsidRPr="00D8014E" w:rsidRDefault="001476A6" w:rsidP="005758EA">
      <w:pPr>
        <w:pStyle w:val="1"/>
        <w:ind w:right="482" w:firstLine="0"/>
        <w:rPr>
          <w:sz w:val="28"/>
          <w:szCs w:val="28"/>
        </w:rPr>
      </w:pPr>
    </w:p>
    <w:sectPr w:rsidR="001476A6" w:rsidRPr="00D8014E" w:rsidSect="007E7814">
      <w:pgSz w:w="11906" w:h="16838"/>
      <w:pgMar w:top="1134" w:right="566" w:bottom="289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130856"/>
    <w:rsid w:val="001476A6"/>
    <w:rsid w:val="00284AB2"/>
    <w:rsid w:val="003D1685"/>
    <w:rsid w:val="00427DD6"/>
    <w:rsid w:val="00494F21"/>
    <w:rsid w:val="00564D7E"/>
    <w:rsid w:val="005758EA"/>
    <w:rsid w:val="005A5175"/>
    <w:rsid w:val="005C2B76"/>
    <w:rsid w:val="00764A9D"/>
    <w:rsid w:val="00790E96"/>
    <w:rsid w:val="007A13CF"/>
    <w:rsid w:val="007E09FF"/>
    <w:rsid w:val="007E7814"/>
    <w:rsid w:val="00845EFA"/>
    <w:rsid w:val="00956C59"/>
    <w:rsid w:val="009D5A66"/>
    <w:rsid w:val="00B20917"/>
    <w:rsid w:val="00C61F91"/>
    <w:rsid w:val="00D25622"/>
    <w:rsid w:val="00D8014E"/>
    <w:rsid w:val="00E7300D"/>
    <w:rsid w:val="00EE1A0D"/>
    <w:rsid w:val="00F04C59"/>
    <w:rsid w:val="00F307C2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A6C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uiPriority w:val="39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5E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168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D168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Основний текст2"/>
    <w:rsid w:val="005758EA"/>
    <w:pPr>
      <w:spacing w:after="0" w:line="240" w:lineRule="auto"/>
      <w:ind w:firstLine="482"/>
      <w:jc w:val="both"/>
    </w:pPr>
    <w:rPr>
      <w:rFonts w:ascii="TimesETU" w:eastAsia="Times New Roman" w:hAnsi="TimesETU" w:cs="Times New Roman"/>
      <w:snapToGrid w:val="0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request_qr_co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Відділ підготовки до продажу</Manager>
  <Company>ДЕПАРТАМЕНТ ЗЕМЕЛЬНИХ РЕСУРСІВ</Company>
  <LinksUpToDate>false</LinksUpToDate>
  <CharactersWithSpaces>2084</CharactersWithSpaces>
  <SharedDoc>false</SharedDoc>
  <HyperlinkBase>190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дозвіл ЕГО</dc:title>
  <dc:subject/>
  <dc:creator>Сізон Олена Миколаївна</dc:creator>
  <cp:keywords/>
  <dc:description/>
  <cp:lastModifiedBy>user.kmr</cp:lastModifiedBy>
  <cp:revision>22</cp:revision>
  <cp:lastPrinted>2023-03-02T12:39:00Z</cp:lastPrinted>
  <dcterms:created xsi:type="dcterms:W3CDTF">2021-05-14T08:00:00Z</dcterms:created>
  <dcterms:modified xsi:type="dcterms:W3CDTF">2023-03-06T08:18:00Z</dcterms:modified>
</cp:coreProperties>
</file>