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5CE6" w14:textId="77777777" w:rsidR="00A30CE5" w:rsidRPr="008C28DD" w:rsidRDefault="00A30CE5" w:rsidP="00A30C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lang w:eastAsia="uk-UA"/>
        </w:rPr>
      </w:pPr>
      <w:r w:rsidRPr="008C28DD">
        <w:rPr>
          <w:rFonts w:eastAsia="Arial"/>
          <w:noProof/>
          <w:color w:val="000000"/>
          <w:lang w:val="ru-RU"/>
        </w:rPr>
        <w:drawing>
          <wp:inline distT="0" distB="0" distL="0" distR="0" wp14:anchorId="6B804EC6" wp14:editId="345AFCB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D36C" w14:textId="77777777" w:rsidR="00A30CE5" w:rsidRPr="008C28DD" w:rsidRDefault="00A30CE5" w:rsidP="00A30C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73" w:line="470" w:lineRule="exact"/>
        <w:jc w:val="center"/>
        <w:outlineLvl w:val="0"/>
        <w:rPr>
          <w:rFonts w:eastAsia="Arial"/>
          <w:b/>
          <w:color w:val="948A54"/>
          <w:sz w:val="48"/>
          <w:szCs w:val="48"/>
          <w:lang w:bidi="he-IL"/>
        </w:rPr>
      </w:pPr>
      <w:r w:rsidRPr="008C28DD">
        <w:rPr>
          <w:rFonts w:eastAsia="Arial"/>
          <w:b/>
          <w:color w:val="948A54"/>
          <w:sz w:val="48"/>
          <w:szCs w:val="48"/>
          <w:lang w:bidi="he-IL"/>
        </w:rPr>
        <w:t>ДЕПУТАТ</w:t>
      </w:r>
    </w:p>
    <w:p w14:paraId="06B2B758" w14:textId="77777777" w:rsidR="00A30CE5" w:rsidRPr="008C28DD" w:rsidRDefault="00A30CE5" w:rsidP="00A30C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bCs/>
          <w:color w:val="948A54"/>
          <w:sz w:val="20"/>
          <w:szCs w:val="20"/>
          <w:lang w:bidi="he-IL"/>
        </w:rPr>
      </w:pPr>
      <w:r w:rsidRPr="008C28DD">
        <w:rPr>
          <w:rFonts w:eastAsia="Arial"/>
          <w:b/>
          <w:bCs/>
          <w:color w:val="948A54"/>
          <w:sz w:val="20"/>
          <w:szCs w:val="20"/>
          <w:lang w:eastAsia="uk-UA" w:bidi="he-IL"/>
        </w:rPr>
        <w:t xml:space="preserve">КИЇВСЬКОЇ МІСЬКОЇ РАДИ </w:t>
      </w:r>
      <w:r w:rsidRPr="008C28DD">
        <w:rPr>
          <w:rFonts w:eastAsia="Arial"/>
          <w:b/>
          <w:bCs/>
          <w:color w:val="948A54"/>
          <w:sz w:val="20"/>
          <w:szCs w:val="20"/>
          <w:lang w:val="en-US" w:eastAsia="uk-UA" w:bidi="he-IL"/>
        </w:rPr>
        <w:t>IX</w:t>
      </w:r>
      <w:r w:rsidRPr="008C28DD">
        <w:rPr>
          <w:rFonts w:eastAsia="Arial"/>
          <w:b/>
          <w:bCs/>
          <w:color w:val="948A54"/>
          <w:sz w:val="20"/>
          <w:szCs w:val="20"/>
          <w:lang w:eastAsia="uk-UA" w:bidi="he-IL"/>
        </w:rPr>
        <w:t xml:space="preserve"> СКЛИКАННЯ</w:t>
      </w:r>
    </w:p>
    <w:p w14:paraId="11306E08" w14:textId="77777777" w:rsidR="00A30CE5" w:rsidRPr="008C28DD" w:rsidRDefault="00A30CE5" w:rsidP="00A30CE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lang w:eastAsia="uk-UA"/>
        </w:rPr>
      </w:pPr>
    </w:p>
    <w:p w14:paraId="09F9F231" w14:textId="77777777" w:rsidR="00A30CE5" w:rsidRPr="008C28DD" w:rsidRDefault="00A30CE5" w:rsidP="00A30CE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lang w:eastAsia="uk-UA"/>
        </w:rPr>
      </w:pPr>
      <w:r w:rsidRPr="008C28DD">
        <w:rPr>
          <w:rFonts w:eastAsia="Arial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19EAD69" wp14:editId="5F6F6B4F">
                <wp:simplePos x="0" y="0"/>
                <wp:positionH relativeFrom="column">
                  <wp:posOffset>-272415</wp:posOffset>
                </wp:positionH>
                <wp:positionV relativeFrom="paragraph">
                  <wp:posOffset>97789</wp:posOffset>
                </wp:positionV>
                <wp:extent cx="6335395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FBF03" id="Прямая соединительная линия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45pt,7.7pt" to="477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Pr="008C28DD">
        <w:rPr>
          <w:rFonts w:eastAsia="Arial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074B18E" wp14:editId="27CC7818">
                <wp:simplePos x="0" y="0"/>
                <wp:positionH relativeFrom="column">
                  <wp:posOffset>-272415</wp:posOffset>
                </wp:positionH>
                <wp:positionV relativeFrom="paragraph">
                  <wp:posOffset>12064</wp:posOffset>
                </wp:positionV>
                <wp:extent cx="633539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7AA5B" id="Прямая соединительная линия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45pt,.95pt" to="477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" strokeweight="1.5pt">
                <o:lock v:ext="edit" shapetype="f"/>
              </v:line>
            </w:pict>
          </mc:Fallback>
        </mc:AlternateContent>
      </w:r>
    </w:p>
    <w:p w14:paraId="54CCE7A3" w14:textId="77777777" w:rsidR="00A30CE5" w:rsidRPr="007541A4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eastAsia="Arial"/>
          <w:color w:val="000000"/>
          <w:szCs w:val="26"/>
          <w:lang w:val="ru-RU" w:eastAsia="uk-UA"/>
        </w:rPr>
      </w:pPr>
      <w:r w:rsidRPr="008C28DD">
        <w:rPr>
          <w:rFonts w:eastAsia="Arial"/>
          <w:color w:val="000000"/>
          <w:szCs w:val="26"/>
          <w:lang w:eastAsia="uk-UA"/>
        </w:rPr>
        <w:t>«</w:t>
      </w:r>
      <w:r>
        <w:rPr>
          <w:rFonts w:eastAsia="Arial"/>
          <w:color w:val="000000"/>
          <w:szCs w:val="26"/>
          <w:lang w:eastAsia="uk-UA"/>
        </w:rPr>
        <w:t>3</w:t>
      </w:r>
      <w:r w:rsidRPr="008C28DD">
        <w:rPr>
          <w:rFonts w:eastAsia="Arial"/>
          <w:color w:val="000000"/>
          <w:szCs w:val="26"/>
          <w:lang w:eastAsia="uk-UA"/>
        </w:rPr>
        <w:t>»</w:t>
      </w:r>
      <w:r>
        <w:rPr>
          <w:rFonts w:eastAsia="Arial"/>
          <w:color w:val="000000"/>
          <w:szCs w:val="26"/>
          <w:lang w:eastAsia="uk-UA"/>
        </w:rPr>
        <w:t xml:space="preserve"> травня</w:t>
      </w:r>
      <w:r w:rsidRPr="008C28DD">
        <w:rPr>
          <w:rFonts w:eastAsia="Arial"/>
          <w:color w:val="000000"/>
          <w:szCs w:val="26"/>
          <w:lang w:eastAsia="uk-UA"/>
        </w:rPr>
        <w:t xml:space="preserve"> 2023 року                                                                     </w:t>
      </w:r>
      <w:r>
        <w:rPr>
          <w:rFonts w:eastAsia="Arial"/>
          <w:color w:val="000000"/>
          <w:szCs w:val="26"/>
          <w:lang w:eastAsia="uk-UA"/>
        </w:rPr>
        <w:t xml:space="preserve">                                        </w:t>
      </w:r>
      <w:r w:rsidRPr="008C28DD">
        <w:rPr>
          <w:rFonts w:eastAsia="Arial"/>
          <w:color w:val="000000"/>
          <w:szCs w:val="26"/>
          <w:lang w:eastAsia="uk-UA"/>
        </w:rPr>
        <w:t>№ 08/279/08/51-</w:t>
      </w:r>
      <w:r w:rsidRPr="007541A4">
        <w:rPr>
          <w:rFonts w:eastAsia="Arial"/>
          <w:color w:val="000000"/>
          <w:szCs w:val="26"/>
          <w:lang w:val="ru-RU" w:eastAsia="uk-UA"/>
        </w:rPr>
        <w:t>77</w:t>
      </w:r>
    </w:p>
    <w:p w14:paraId="53DF4E00" w14:textId="77777777" w:rsidR="00A30CE5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eastAsia="Arial"/>
          <w:color w:val="000000"/>
          <w:szCs w:val="26"/>
          <w:lang w:eastAsia="uk-UA"/>
        </w:rPr>
      </w:pPr>
    </w:p>
    <w:p w14:paraId="38C04485" w14:textId="77777777" w:rsidR="00A30CE5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eastAsia="Arial"/>
          <w:color w:val="000000"/>
          <w:szCs w:val="26"/>
          <w:lang w:eastAsia="uk-UA"/>
        </w:rPr>
      </w:pPr>
    </w:p>
    <w:p w14:paraId="43117915" w14:textId="77777777" w:rsidR="00A30CE5" w:rsidRPr="00A934CD" w:rsidRDefault="00A30CE5" w:rsidP="00A30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/>
        <w:jc w:val="right"/>
        <w:rPr>
          <w:rFonts w:eastAsia="Arial"/>
          <w:b/>
          <w:bCs/>
          <w:color w:val="000000"/>
          <w:szCs w:val="26"/>
          <w:lang w:eastAsia="uk-UA"/>
        </w:rPr>
      </w:pPr>
      <w:r w:rsidRPr="00A934CD">
        <w:rPr>
          <w:rFonts w:eastAsia="Arial"/>
          <w:b/>
          <w:bCs/>
          <w:color w:val="000000"/>
          <w:szCs w:val="26"/>
          <w:lang w:eastAsia="uk-UA"/>
        </w:rPr>
        <w:t xml:space="preserve">Заступнику міського голови – </w:t>
      </w:r>
    </w:p>
    <w:p w14:paraId="105F0182" w14:textId="77777777" w:rsidR="00A30CE5" w:rsidRPr="00A934CD" w:rsidRDefault="00A30CE5" w:rsidP="00A30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/>
        <w:jc w:val="right"/>
        <w:rPr>
          <w:rFonts w:eastAsia="Arial"/>
          <w:b/>
          <w:bCs/>
          <w:color w:val="000000"/>
          <w:szCs w:val="26"/>
          <w:lang w:eastAsia="uk-UA"/>
        </w:rPr>
      </w:pPr>
      <w:r w:rsidRPr="00A934CD">
        <w:rPr>
          <w:rFonts w:eastAsia="Arial"/>
          <w:b/>
          <w:bCs/>
          <w:color w:val="000000"/>
          <w:szCs w:val="26"/>
          <w:lang w:eastAsia="uk-UA"/>
        </w:rPr>
        <w:t>Секретарю Київської міської ради</w:t>
      </w:r>
    </w:p>
    <w:p w14:paraId="27C99AC4" w14:textId="77777777" w:rsidR="00A30CE5" w:rsidRPr="00A934CD" w:rsidRDefault="00A30CE5" w:rsidP="00A30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/>
        <w:jc w:val="right"/>
        <w:rPr>
          <w:rFonts w:eastAsia="Arial"/>
          <w:b/>
          <w:bCs/>
          <w:color w:val="000000"/>
          <w:szCs w:val="26"/>
          <w:lang w:eastAsia="uk-UA"/>
        </w:rPr>
      </w:pPr>
      <w:r w:rsidRPr="00A934CD">
        <w:rPr>
          <w:rFonts w:eastAsia="Arial"/>
          <w:b/>
          <w:bCs/>
          <w:color w:val="000000"/>
          <w:szCs w:val="26"/>
          <w:lang w:eastAsia="uk-UA"/>
        </w:rPr>
        <w:t>Володимиру БОНДАРЕНКО</w:t>
      </w:r>
    </w:p>
    <w:p w14:paraId="7C431011" w14:textId="77777777" w:rsidR="00A30CE5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color w:val="000000"/>
          <w:szCs w:val="26"/>
          <w:lang w:eastAsia="uk-UA"/>
        </w:rPr>
      </w:pPr>
    </w:p>
    <w:p w14:paraId="33CC453A" w14:textId="77777777" w:rsidR="00A30CE5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color w:val="000000"/>
          <w:szCs w:val="26"/>
          <w:lang w:eastAsia="uk-UA"/>
        </w:rPr>
      </w:pPr>
    </w:p>
    <w:p w14:paraId="3E888F06" w14:textId="77777777" w:rsidR="00A30CE5" w:rsidRPr="00BB04A0" w:rsidRDefault="00A30CE5" w:rsidP="00A30CE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BB04A0">
        <w:rPr>
          <w:rFonts w:ascii="Times New Roman" w:eastAsia="Arial" w:hAnsi="Times New Roman" w:cs="Times New Roman"/>
          <w:b/>
          <w:bCs/>
          <w:color w:val="000000"/>
          <w:sz w:val="32"/>
          <w:szCs w:val="32"/>
          <w:lang w:eastAsia="uk-UA"/>
        </w:rPr>
        <w:t>Шановний Володимире Володимировичу!</w:t>
      </w:r>
    </w:p>
    <w:p w14:paraId="17E3A190" w14:textId="77777777" w:rsidR="00A30CE5" w:rsidRPr="00A934CD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BB04A0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Відповідно до вимог Регламенту Київської міської ради, затвердженого рішенням Київської міської ради від 04.11.2021. №3135\3176 прошу Вас надати доручення розглянути та винести на чергове пленарне засідання </w:t>
      </w:r>
      <w:proofErr w:type="spellStart"/>
      <w:r w:rsidRPr="00BB04A0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BB04A0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 xml:space="preserve"> рішення Київської міської ради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«</w:t>
      </w:r>
      <w:r w:rsidRPr="00A93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організаційно – правові заходи із благоустрою території на площі Українських Героїв</w:t>
      </w:r>
    </w:p>
    <w:p w14:paraId="12B9D6A0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3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Шевченківському районі міста Києва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14:paraId="7E6B6C46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 в паперовому вигляді відповідає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 в електронному вигляді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USB</w:t>
      </w:r>
      <w:r w:rsidRPr="00A93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носії.</w:t>
      </w:r>
    </w:p>
    <w:p w14:paraId="7A25A373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Відповідальною за представлення та супроводження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 на всіх стадіях розгляду є депутатка Олеся ПИНЗЕНИК.</w:t>
      </w:r>
    </w:p>
    <w:p w14:paraId="10FC73E2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FF65761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Додатки:…</w:t>
      </w:r>
    </w:p>
    <w:p w14:paraId="6882F981" w14:textId="77777777" w:rsidR="00A30CE5" w:rsidRDefault="00A30CE5" w:rsidP="00A30CE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рішення.</w:t>
      </w:r>
    </w:p>
    <w:p w14:paraId="03AABED5" w14:textId="77777777" w:rsidR="00A30CE5" w:rsidRDefault="00A30CE5" w:rsidP="00A30CE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Пояснювальна записка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рішення.</w:t>
      </w:r>
    </w:p>
    <w:p w14:paraId="4867933F" w14:textId="77777777" w:rsidR="00A30CE5" w:rsidRPr="006A677C" w:rsidRDefault="00A30CE5" w:rsidP="00A30CE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Електронна версія зазначених документів.</w:t>
      </w:r>
    </w:p>
    <w:p w14:paraId="4888B59F" w14:textId="77777777" w:rsidR="00A30CE5" w:rsidRDefault="00A30CE5" w:rsidP="00A30CE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FAC7784" w14:textId="77777777" w:rsidR="00A30CE5" w:rsidRDefault="00A30CE5" w:rsidP="00A30CE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повагою</w:t>
      </w:r>
    </w:p>
    <w:p w14:paraId="6FF30302" w14:textId="68FE516D" w:rsidR="00A30CE5" w:rsidRPr="00A30CE5" w:rsidRDefault="00A30CE5" w:rsidP="00A30CE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Депутатка Київської міської ради                                           Олеся ПИНЗЕНИК</w:t>
      </w:r>
    </w:p>
    <w:p w14:paraId="72343F20" w14:textId="54AC457F" w:rsidR="007541A4" w:rsidRDefault="007541A4" w:rsidP="007541A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0013D0E" wp14:editId="6E163BBB">
            <wp:extent cx="457200" cy="637795"/>
            <wp:effectExtent l="0" t="0" r="0" b="0"/>
            <wp:docPr id="10733277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27715" name="Рисунок 10733277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6" cy="64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3FC7E" w14:textId="0455FF6A" w:rsidR="00B46088" w:rsidRPr="007541A4" w:rsidRDefault="007541A4" w:rsidP="007541A4">
      <w:pPr>
        <w:spacing w:line="14" w:lineRule="atLeas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541A4">
        <w:rPr>
          <w:rFonts w:ascii="Times New Roman" w:hAnsi="Times New Roman" w:cs="Times New Roman"/>
          <w:b/>
          <w:bCs/>
          <w:sz w:val="48"/>
          <w:szCs w:val="48"/>
        </w:rPr>
        <w:t>КИЇВСЬКА МІСЬКА РАДА</w:t>
      </w:r>
    </w:p>
    <w:p w14:paraId="0D1763A5" w14:textId="61C5AF04" w:rsidR="007541A4" w:rsidRPr="007541A4" w:rsidRDefault="007541A4" w:rsidP="007541A4">
      <w:pPr>
        <w:spacing w:line="1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8B8C2" wp14:editId="23B3FB2E">
                <wp:simplePos x="0" y="0"/>
                <wp:positionH relativeFrom="column">
                  <wp:posOffset>-156210</wp:posOffset>
                </wp:positionH>
                <wp:positionV relativeFrom="paragraph">
                  <wp:posOffset>276225</wp:posOffset>
                </wp:positionV>
                <wp:extent cx="5867400" cy="0"/>
                <wp:effectExtent l="19050" t="19050" r="0" b="19050"/>
                <wp:wrapNone/>
                <wp:docPr id="92621017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1F630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21.75pt" to="449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" strokecolor="black [3200]" strokeweight="2.25pt">
                <v:stroke joinstyle="miter"/>
              </v:line>
            </w:pict>
          </mc:Fallback>
        </mc:AlternateContent>
      </w:r>
      <w:r w:rsidRPr="007541A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541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41A4">
        <w:rPr>
          <w:rFonts w:ascii="Times New Roman" w:hAnsi="Times New Roman" w:cs="Times New Roman"/>
          <w:b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541A4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7541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41A4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5AC32AAF" w14:textId="77D81400" w:rsidR="007541A4" w:rsidRDefault="007541A4" w:rsidP="007541A4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541A4">
        <w:rPr>
          <w:rFonts w:ascii="Times New Roman" w:hAnsi="Times New Roman" w:cs="Times New Roman"/>
          <w:b/>
          <w:bCs/>
          <w:sz w:val="48"/>
          <w:szCs w:val="48"/>
        </w:rPr>
        <w:t>РІШЕННЯ</w:t>
      </w:r>
    </w:p>
    <w:p w14:paraId="45023C4A" w14:textId="53583161" w:rsidR="007541A4" w:rsidRPr="007541A4" w:rsidRDefault="007541A4" w:rsidP="007541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______________№__________________</w:t>
      </w:r>
    </w:p>
    <w:p w14:paraId="16F2B4A0" w14:textId="77777777" w:rsidR="007541A4" w:rsidRPr="007541A4" w:rsidRDefault="007541A4" w:rsidP="007541A4">
      <w:pPr>
        <w:jc w:val="center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670B0E2C" w14:textId="77777777" w:rsidR="00CB0BF9" w:rsidRPr="008F05D0" w:rsidRDefault="00CB0BF9" w:rsidP="00CB0BF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Hlk134007458"/>
      <w:r w:rsidRPr="008F05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 організаційно – правові заходи із </w:t>
      </w:r>
    </w:p>
    <w:p w14:paraId="2E2BAC9D" w14:textId="77777777" w:rsidR="00CB0BF9" w:rsidRPr="008F05D0" w:rsidRDefault="00CB0BF9" w:rsidP="00CB0BF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F05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благоустрою території на площі Українських Героїв</w:t>
      </w:r>
    </w:p>
    <w:p w14:paraId="5C89DBD3" w14:textId="77777777" w:rsidR="00CB0BF9" w:rsidRPr="008F05D0" w:rsidRDefault="00CB0BF9" w:rsidP="00CB0BF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F05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 Шевченківському районі міста Києва </w:t>
      </w:r>
    </w:p>
    <w:bookmarkEnd w:id="0"/>
    <w:p w14:paraId="2FC310DC" w14:textId="77777777" w:rsidR="00CB0BF9" w:rsidRPr="00487BBB" w:rsidRDefault="00CB0BF9" w:rsidP="00CB0BF9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96A8E47" w14:textId="77777777" w:rsidR="00CB0BF9" w:rsidRPr="00487BBB" w:rsidRDefault="00CB0BF9" w:rsidP="00CB0BF9">
      <w:pPr>
        <w:pStyle w:val="a3"/>
        <w:ind w:firstLine="567"/>
        <w:jc w:val="both"/>
        <w:rPr>
          <w:sz w:val="28"/>
          <w:szCs w:val="28"/>
        </w:rPr>
      </w:pPr>
      <w:r w:rsidRPr="00487BBB">
        <w:rPr>
          <w:sz w:val="28"/>
          <w:szCs w:val="28"/>
          <w:shd w:val="clear" w:color="auto" w:fill="FFFFFF"/>
        </w:rPr>
        <w:t xml:space="preserve">Відповідно до Закону України «Про благоустрій населених пунктів», рішення Київської міської ради </w:t>
      </w:r>
      <w:r w:rsidRPr="00487BBB">
        <w:rPr>
          <w:bCs/>
          <w:color w:val="000000"/>
          <w:sz w:val="28"/>
          <w:szCs w:val="28"/>
        </w:rPr>
        <w:t>від 25 грудня 2008 року № 1051/1051</w:t>
      </w:r>
      <w:bookmarkStart w:id="1" w:name="5"/>
      <w:bookmarkEnd w:id="1"/>
      <w:r w:rsidRPr="00487BBB">
        <w:rPr>
          <w:color w:val="000000"/>
          <w:sz w:val="28"/>
          <w:szCs w:val="28"/>
        </w:rPr>
        <w:t xml:space="preserve"> «</w:t>
      </w:r>
      <w:r w:rsidRPr="00487BBB">
        <w:rPr>
          <w:bCs/>
          <w:color w:val="000000"/>
          <w:sz w:val="28"/>
          <w:szCs w:val="28"/>
        </w:rPr>
        <w:t xml:space="preserve">Про Правила благоустрою міста Києва», рішення Київської міської ради </w:t>
      </w:r>
      <w:r w:rsidRPr="00487BBB">
        <w:rPr>
          <w:sz w:val="28"/>
          <w:szCs w:val="28"/>
        </w:rPr>
        <w:t xml:space="preserve">від </w:t>
      </w:r>
      <w:r>
        <w:rPr>
          <w:sz w:val="28"/>
          <w:szCs w:val="28"/>
        </w:rPr>
        <w:t>0</w:t>
      </w:r>
      <w:r w:rsidRPr="00487BBB">
        <w:rPr>
          <w:sz w:val="28"/>
          <w:szCs w:val="28"/>
        </w:rPr>
        <w:t>4 листопада 2021 року № 3136/3177 «Про затвердження Положення про публічні консультації під час планування громадських просторів у місті Києві»</w:t>
      </w:r>
      <w:r>
        <w:rPr>
          <w:sz w:val="28"/>
          <w:szCs w:val="28"/>
        </w:rPr>
        <w:t>,</w:t>
      </w:r>
      <w:r w:rsidRPr="00487BBB">
        <w:rPr>
          <w:sz w:val="28"/>
          <w:szCs w:val="28"/>
        </w:rPr>
        <w:t xml:space="preserve"> з метою </w:t>
      </w:r>
      <w:r w:rsidRPr="00357FEC">
        <w:rPr>
          <w:color w:val="000000" w:themeColor="text1"/>
          <w:sz w:val="28"/>
          <w:szCs w:val="28"/>
          <w:shd w:val="clear" w:color="auto" w:fill="FFFFFF"/>
        </w:rPr>
        <w:t>організації належного утримання та раціонального використання території</w:t>
      </w:r>
      <w:r w:rsidRPr="00357FEC">
        <w:rPr>
          <w:color w:val="000000" w:themeColor="text1"/>
          <w:sz w:val="28"/>
          <w:szCs w:val="28"/>
        </w:rPr>
        <w:t xml:space="preserve"> </w:t>
      </w:r>
      <w:r w:rsidRPr="00487BBB">
        <w:rPr>
          <w:sz w:val="28"/>
          <w:szCs w:val="28"/>
        </w:rPr>
        <w:t>на площі</w:t>
      </w:r>
      <w:r>
        <w:rPr>
          <w:sz w:val="28"/>
          <w:szCs w:val="28"/>
        </w:rPr>
        <w:t xml:space="preserve"> Українських</w:t>
      </w:r>
      <w:r w:rsidRPr="00487BBB">
        <w:rPr>
          <w:sz w:val="28"/>
          <w:szCs w:val="28"/>
        </w:rPr>
        <w:t xml:space="preserve"> </w:t>
      </w:r>
      <w:r w:rsidRPr="0093212E">
        <w:rPr>
          <w:sz w:val="28"/>
          <w:szCs w:val="28"/>
        </w:rPr>
        <w:t>Героїв</w:t>
      </w:r>
      <w:r>
        <w:rPr>
          <w:sz w:val="28"/>
          <w:szCs w:val="28"/>
        </w:rPr>
        <w:t>,</w:t>
      </w:r>
      <w:r w:rsidRPr="0093212E">
        <w:rPr>
          <w:sz w:val="28"/>
          <w:szCs w:val="28"/>
        </w:rPr>
        <w:t xml:space="preserve"> </w:t>
      </w:r>
      <w:r w:rsidRPr="00487BBB">
        <w:rPr>
          <w:sz w:val="28"/>
          <w:szCs w:val="28"/>
        </w:rPr>
        <w:t>з урахуванням потреб сьогодення</w:t>
      </w:r>
      <w:r>
        <w:rPr>
          <w:sz w:val="28"/>
          <w:szCs w:val="28"/>
        </w:rPr>
        <w:t>, спрямованих на</w:t>
      </w:r>
      <w:r w:rsidRPr="00487BBB">
        <w:rPr>
          <w:sz w:val="28"/>
          <w:szCs w:val="28"/>
        </w:rPr>
        <w:t xml:space="preserve"> вшанування </w:t>
      </w:r>
      <w:r w:rsidR="001737E0">
        <w:rPr>
          <w:sz w:val="28"/>
          <w:szCs w:val="28"/>
        </w:rPr>
        <w:t>Українських Героїв</w:t>
      </w:r>
      <w:r>
        <w:rPr>
          <w:sz w:val="28"/>
          <w:szCs w:val="28"/>
        </w:rPr>
        <w:t>,</w:t>
      </w:r>
      <w:r w:rsidRPr="00487BBB">
        <w:rPr>
          <w:sz w:val="28"/>
          <w:szCs w:val="28"/>
        </w:rPr>
        <w:t xml:space="preserve"> Київська міська рада</w:t>
      </w:r>
    </w:p>
    <w:p w14:paraId="37E12923" w14:textId="77777777" w:rsidR="00CB0BF9" w:rsidRPr="00487BBB" w:rsidRDefault="00CB0BF9" w:rsidP="00CB0BF9">
      <w:pPr>
        <w:pStyle w:val="a3"/>
        <w:ind w:firstLine="567"/>
        <w:jc w:val="both"/>
        <w:rPr>
          <w:b/>
          <w:sz w:val="28"/>
          <w:szCs w:val="28"/>
        </w:rPr>
      </w:pPr>
      <w:r w:rsidRPr="00487BBB">
        <w:rPr>
          <w:b/>
          <w:sz w:val="28"/>
          <w:szCs w:val="28"/>
        </w:rPr>
        <w:t>ВИРІШИЛА:</w:t>
      </w:r>
    </w:p>
    <w:p w14:paraId="53F3FA68" w14:textId="77777777" w:rsidR="00CB0BF9" w:rsidRPr="001C0EFA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Визначити за доцільне  вжити заходів щодо реконструкції об’єкта благоустрою, а саме упорядкування клумби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спорудженням об’єкта монументального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площі Українських Героїв у Шевченківському районі міста Києва.</w:t>
      </w:r>
    </w:p>
    <w:p w14:paraId="51DA47B0" w14:textId="77777777" w:rsidR="00CB0BF9" w:rsidRPr="001C0EFA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 публічні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консультації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планування громадського простору (реконструкція об’єкта благоустрою, а саме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упорядкування клумби  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спорудженням об’єкта монументального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Start w:id="2" w:name="_Hlk13384714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bookmarkEnd w:id="2"/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) на території  площі Українських Героїв у Шевченківському районі міста Києва.</w:t>
      </w:r>
    </w:p>
    <w:p w14:paraId="3DFD17F5" w14:textId="77777777" w:rsidR="00CB0BF9" w:rsidRPr="008647DF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Винести на публічні консультації питання надання пропозицій щодо вигляду клумби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об’єкта монументального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B6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ній на території площі Українських Героїв у Шевченківському районі міста Києва у порядку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передбаченому </w:t>
      </w:r>
      <w:r w:rsidRPr="001C0EFA">
        <w:rPr>
          <w:rFonts w:ascii="Times New Roman" w:hAnsi="Times New Roman" w:cs="Times New Roman"/>
          <w:bCs/>
          <w:sz w:val="28"/>
          <w:szCs w:val="28"/>
        </w:rPr>
        <w:t xml:space="preserve">рішенням </w:t>
      </w:r>
      <w:r w:rsidRPr="001C0E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Київської міської ради </w:t>
      </w:r>
      <w:r w:rsidRPr="001C0EF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0EFA">
        <w:rPr>
          <w:rFonts w:ascii="Times New Roman" w:hAnsi="Times New Roman" w:cs="Times New Roman"/>
          <w:sz w:val="28"/>
          <w:szCs w:val="28"/>
        </w:rPr>
        <w:t>4 листопада 2021 року № 3136/3177 «Про затвердження Положення про публічні консультації під час планування громадських просторів у місті Києві».</w:t>
      </w:r>
    </w:p>
    <w:p w14:paraId="318CF6DC" w14:textId="77777777" w:rsidR="00CB0BF9" w:rsidRPr="008647DF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Взяти до відома, що:</w:t>
      </w:r>
    </w:p>
    <w:p w14:paraId="07E71C22" w14:textId="77777777" w:rsidR="00CB0BF9" w:rsidRPr="008647DF" w:rsidRDefault="00CB0BF9" w:rsidP="00CB0BF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 Після завершення робіт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з реконструкції об’єкта благоустрою, а саме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упорядкування клумби  зі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спорудженням об’єкта монументального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B6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площі Українських Героїв у Шевченківському районі міста Києва майно в установленому порядку зараховується до комунальної власності територіальної громади міста Києва.</w:t>
      </w:r>
    </w:p>
    <w:p w14:paraId="482EFF65" w14:textId="77777777" w:rsidR="00CB0BF9" w:rsidRPr="001C0EFA" w:rsidRDefault="00CB0BF9" w:rsidP="00CB0BF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>4.2. Організація реконструкції об’єкта благоустрою,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саме упорядкування клумби  зі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спорудженням об’єкта монументального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B6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площі Українських Героїв у Шевченківському районі міста Києва буде здійснюватися за рахунок залучених у встановленому порядку коштів.</w:t>
      </w:r>
    </w:p>
    <w:p w14:paraId="4E08A4A0" w14:textId="77777777" w:rsidR="00CB0BF9" w:rsidRPr="003A746F" w:rsidRDefault="00CB0BF9" w:rsidP="00CB0BF9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A06D49" w14:textId="77777777" w:rsidR="00CB0BF9" w:rsidRPr="008647DF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Київському міському голові, виконавчому органу Київської міської ради вжити організаційно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правових заходів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спрямованих на реалізацію цього рішення,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 визначення замовника проектних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будівельних робіт. </w:t>
      </w:r>
    </w:p>
    <w:p w14:paraId="718D5738" w14:textId="77777777" w:rsidR="00CB0BF9" w:rsidRPr="00B46088" w:rsidRDefault="00CB0BF9" w:rsidP="00CB0BF9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hyperlink r:id="rId7" w:history="1">
        <w:r w:rsidRPr="00B4608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постійну комісію Київської міської ради з питань культури, туризму та інформаційної політики.</w:t>
        </w:r>
      </w:hyperlink>
      <w:r w:rsidRPr="00B4608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</w:t>
      </w:r>
    </w:p>
    <w:p w14:paraId="5657E70B" w14:textId="77777777" w:rsidR="00CB0BF9" w:rsidRDefault="00CB0BF9" w:rsidP="00CB0BF9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60C8FCBE" w14:textId="77777777" w:rsidR="00B46088" w:rsidRDefault="00B46088" w:rsidP="00CB0BF9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02DCCBEE" w14:textId="77777777" w:rsidR="00B46088" w:rsidRDefault="00B46088" w:rsidP="00CB0BF9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603B0FD1" w14:textId="77777777" w:rsidR="00B46088" w:rsidRDefault="00B46088" w:rsidP="00CB0BF9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054779D3" w14:textId="77777777" w:rsidR="00CB0BF9" w:rsidRDefault="00CB0BF9" w:rsidP="00CB0BF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Київський міський голова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3C7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Віталій КЛИЧКО </w:t>
      </w:r>
    </w:p>
    <w:p w14:paraId="22194B8D" w14:textId="77777777" w:rsidR="00E43009" w:rsidRDefault="00E43009"/>
    <w:p w14:paraId="3F742708" w14:textId="77777777" w:rsidR="00CB0BF9" w:rsidRDefault="00CB0BF9"/>
    <w:p w14:paraId="660A2A55" w14:textId="77777777" w:rsidR="00CB0BF9" w:rsidRDefault="00CB0BF9"/>
    <w:p w14:paraId="2F06E336" w14:textId="77777777" w:rsidR="00CB0BF9" w:rsidRDefault="00CB0BF9"/>
    <w:p w14:paraId="36474A69" w14:textId="77777777" w:rsidR="00CB0BF9" w:rsidRDefault="00CB0BF9"/>
    <w:p w14:paraId="67FE7609" w14:textId="77777777" w:rsidR="00CB0BF9" w:rsidRDefault="00CB0BF9"/>
    <w:p w14:paraId="28031395" w14:textId="77777777" w:rsidR="00CB0BF9" w:rsidRDefault="00CB0BF9"/>
    <w:p w14:paraId="19130C94" w14:textId="77777777" w:rsidR="00CB0BF9" w:rsidRDefault="00CB0BF9"/>
    <w:p w14:paraId="0AD64E41" w14:textId="77777777" w:rsidR="00CB0BF9" w:rsidRDefault="00CB0BF9"/>
    <w:p w14:paraId="233F3914" w14:textId="77777777" w:rsidR="00CB0BF9" w:rsidRDefault="00CB0BF9"/>
    <w:p w14:paraId="4B7D832A" w14:textId="77777777" w:rsidR="00CB0BF9" w:rsidRDefault="00CB0BF9"/>
    <w:tbl>
      <w:tblPr>
        <w:tblW w:w="5395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458"/>
        <w:gridCol w:w="3630"/>
      </w:tblGrid>
      <w:tr w:rsidR="00CB0BF9" w:rsidRPr="00CB0BF9" w14:paraId="623F2C40" w14:textId="77777777" w:rsidTr="00AA11F8">
        <w:trPr>
          <w:trHeight w:val="1049"/>
        </w:trPr>
        <w:tc>
          <w:tcPr>
            <w:tcW w:w="3201" w:type="pct"/>
            <w:shd w:val="clear" w:color="auto" w:fill="auto"/>
          </w:tcPr>
          <w:p w14:paraId="291DC65D" w14:textId="77777777" w:rsidR="00CB0BF9" w:rsidRPr="00CB0BF9" w:rsidRDefault="00CB0BF9" w:rsidP="00AA1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16998236"/>
            <w:r w:rsidRPr="00CB0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Подання:</w:t>
            </w:r>
          </w:p>
          <w:p w14:paraId="764FAB09" w14:textId="77777777" w:rsidR="00CB0BF9" w:rsidRPr="00CB0BF9" w:rsidRDefault="00CB0BF9" w:rsidP="00AA1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615C85" w14:textId="57486FF5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FE25F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міської ради </w:t>
            </w:r>
          </w:p>
        </w:tc>
        <w:tc>
          <w:tcPr>
            <w:tcW w:w="1799" w:type="pct"/>
            <w:shd w:val="clear" w:color="auto" w:fill="auto"/>
          </w:tcPr>
          <w:p w14:paraId="57275C04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1EF67" w14:textId="77777777" w:rsidR="00CB0BF9" w:rsidRPr="00CB0BF9" w:rsidRDefault="00CB0BF9" w:rsidP="00AA11F8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114A161E" w14:textId="77777777" w:rsidR="00CB0BF9" w:rsidRPr="00CB0BF9" w:rsidRDefault="00CB0BF9" w:rsidP="00AA11F8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CB0B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Олеся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ПИНЗЕНИК</w:t>
            </w:r>
          </w:p>
        </w:tc>
      </w:tr>
      <w:bookmarkEnd w:id="3"/>
    </w:tbl>
    <w:p w14:paraId="32BDD6AB" w14:textId="77777777" w:rsidR="00CB0BF9" w:rsidRPr="00CB0BF9" w:rsidRDefault="00CB0BF9" w:rsidP="00CB0B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359"/>
        <w:gridCol w:w="3712"/>
      </w:tblGrid>
      <w:tr w:rsidR="00CB0BF9" w:rsidRPr="00CB0BF9" w14:paraId="7232DBDC" w14:textId="77777777" w:rsidTr="00AA11F8">
        <w:trPr>
          <w:trHeight w:val="549"/>
        </w:trPr>
        <w:tc>
          <w:tcPr>
            <w:tcW w:w="3157" w:type="pct"/>
            <w:shd w:val="clear" w:color="auto" w:fill="auto"/>
          </w:tcPr>
          <w:p w14:paraId="37E1259A" w14:textId="57AFA13C" w:rsidR="00CB0BF9" w:rsidRPr="00B46088" w:rsidRDefault="00B46088" w:rsidP="00AA11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Погодження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36C69B9" w14:textId="77777777" w:rsidR="00CB0BF9" w:rsidRPr="00CB0BF9" w:rsidRDefault="00CB0BF9" w:rsidP="00AA11F8">
            <w:pPr>
              <w:ind w:right="1490"/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</w:t>
            </w:r>
          </w:p>
          <w:p w14:paraId="0120C3D0" w14:textId="77777777" w:rsidR="00CB0BF9" w:rsidRPr="00CB0BF9" w:rsidRDefault="00CB0BF9" w:rsidP="00AA11F8">
            <w:pPr>
              <w:ind w:right="1490"/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ради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культури, туризму та суспільних комунікацій</w:t>
            </w:r>
          </w:p>
          <w:p w14:paraId="6104C1BA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14:paraId="0E88DB22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B6F22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14:paraId="6FF345A3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379B2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088B2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8BEC5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B8EEA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МУХА</w:t>
            </w:r>
          </w:p>
          <w:p w14:paraId="53169F44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8E200" w14:textId="77777777" w:rsidR="00CB0BF9" w:rsidRPr="001737E0" w:rsidRDefault="001737E0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АНДРУСИШИН</w:t>
            </w:r>
          </w:p>
        </w:tc>
      </w:tr>
      <w:tr w:rsidR="00CB0BF9" w:rsidRPr="00CB0BF9" w14:paraId="0E9CC7CC" w14:textId="77777777" w:rsidTr="00AA11F8">
        <w:trPr>
          <w:trHeight w:val="549"/>
        </w:trPr>
        <w:tc>
          <w:tcPr>
            <w:tcW w:w="3157" w:type="pct"/>
            <w:shd w:val="clear" w:color="auto" w:fill="auto"/>
          </w:tcPr>
          <w:p w14:paraId="24297A2A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05ED1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Виконувач обов’язків начальника </w:t>
            </w:r>
          </w:p>
          <w:p w14:paraId="4E8275A8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правового забезпечення </w:t>
            </w:r>
          </w:p>
          <w:p w14:paraId="7DE87FED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 xml:space="preserve">діяльності Київської міської ради </w:t>
            </w:r>
          </w:p>
        </w:tc>
        <w:tc>
          <w:tcPr>
            <w:tcW w:w="1843" w:type="pct"/>
            <w:shd w:val="clear" w:color="auto" w:fill="auto"/>
          </w:tcPr>
          <w:p w14:paraId="5B809564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058D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E577" w14:textId="77777777" w:rsidR="00CB0BF9" w:rsidRPr="00CB0BF9" w:rsidRDefault="00CB0BF9" w:rsidP="00AA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9"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14:paraId="2FA98E1D" w14:textId="77777777" w:rsidR="00CB0BF9" w:rsidRPr="00CB0BF9" w:rsidRDefault="00CB0BF9">
      <w:pPr>
        <w:rPr>
          <w:rFonts w:ascii="Times New Roman" w:hAnsi="Times New Roman" w:cs="Times New Roman"/>
          <w:sz w:val="28"/>
          <w:szCs w:val="28"/>
        </w:rPr>
      </w:pPr>
    </w:p>
    <w:p w14:paraId="16BDC06F" w14:textId="77777777" w:rsidR="00CB0BF9" w:rsidRDefault="00CB0BF9">
      <w:pPr>
        <w:rPr>
          <w:rFonts w:ascii="Times New Roman" w:hAnsi="Times New Roman" w:cs="Times New Roman"/>
          <w:sz w:val="28"/>
          <w:szCs w:val="28"/>
        </w:rPr>
      </w:pPr>
    </w:p>
    <w:p w14:paraId="1A216D0E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28D23C58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5785412E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7B46920A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69E21873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674F5FD0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1BCAF7E4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67D4E873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3B73F31F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1C554089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587AFF1F" w14:textId="77777777" w:rsidR="00BB04A0" w:rsidRDefault="00BB04A0">
      <w:pPr>
        <w:rPr>
          <w:rFonts w:ascii="Times New Roman" w:hAnsi="Times New Roman" w:cs="Times New Roman"/>
          <w:sz w:val="28"/>
          <w:szCs w:val="28"/>
        </w:rPr>
      </w:pPr>
    </w:p>
    <w:p w14:paraId="5A15DFFC" w14:textId="77777777" w:rsidR="000416ED" w:rsidRDefault="000416ED" w:rsidP="00BB04A0">
      <w:pPr>
        <w:shd w:val="clear" w:color="auto" w:fill="FFFFFF"/>
        <w:tabs>
          <w:tab w:val="center" w:pos="4818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14:paraId="2D95623B" w14:textId="2BC5B0A1" w:rsidR="00BB04A0" w:rsidRDefault="00BB04A0" w:rsidP="00BB04A0">
      <w:pPr>
        <w:shd w:val="clear" w:color="auto" w:fill="FFFFFF"/>
        <w:tabs>
          <w:tab w:val="center" w:pos="4818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lastRenderedPageBreak/>
        <w:t>ПОЯСНЮВАЛЬНА ЗАПИСКА</w:t>
      </w:r>
    </w:p>
    <w:p w14:paraId="56E64188" w14:textId="77777777" w:rsidR="00BB04A0" w:rsidRDefault="00BB04A0" w:rsidP="00BB04A0">
      <w:pPr>
        <w:shd w:val="clear" w:color="auto" w:fill="FFFFFF"/>
        <w:tabs>
          <w:tab w:val="center" w:pos="4818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рішення Київської міської ради</w:t>
      </w:r>
    </w:p>
    <w:p w14:paraId="5A6CDEEA" w14:textId="77777777" w:rsidR="00BB04A0" w:rsidRDefault="00BB04A0" w:rsidP="00BB04A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організаційно - правові заходи із</w:t>
      </w:r>
    </w:p>
    <w:p w14:paraId="1DB08F0D" w14:textId="77777777" w:rsidR="00BB04A0" w:rsidRDefault="00BB04A0" w:rsidP="00BB04A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благоустрою території на площі Українських Героїв</w:t>
      </w:r>
    </w:p>
    <w:p w14:paraId="78B38EE0" w14:textId="0EAC53B5" w:rsidR="00BB04A0" w:rsidRPr="00901D60" w:rsidRDefault="00BB04A0" w:rsidP="00901D6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Шевченківському районі міста Києва</w:t>
      </w:r>
      <w:r>
        <w:rPr>
          <w:rFonts w:ascii="Times New Roman" w:hAnsi="Times New Roman" w:cs="Times New Roman"/>
          <w:b/>
          <w:bCs/>
          <w:sz w:val="28"/>
          <w:szCs w:val="26"/>
        </w:rPr>
        <w:t>»</w:t>
      </w:r>
    </w:p>
    <w:p w14:paraId="1B7D12F9" w14:textId="77777777" w:rsidR="00BB04A0" w:rsidRDefault="00BB04A0" w:rsidP="00BB04A0">
      <w:pPr>
        <w:shd w:val="clear" w:color="auto" w:fill="FFFFFF"/>
        <w:tabs>
          <w:tab w:val="center" w:pos="4818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14:paraId="47192425" w14:textId="1521ABE0" w:rsidR="00BB04A0" w:rsidRPr="00901D60" w:rsidRDefault="00BB04A0" w:rsidP="00901D6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Обґрунтування прийняття рішення</w:t>
      </w:r>
    </w:p>
    <w:p w14:paraId="6A26D00D" w14:textId="47CB644D" w:rsidR="00BB04A0" w:rsidRPr="00901D60" w:rsidRDefault="00BB04A0" w:rsidP="00901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 лютого 2022 року Російська Федерація розпочала повномасштабне вторгнення на територію України. Більше ніж рік триває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жорстке </w:t>
      </w:r>
      <w:r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протистояння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майже по всій лінії фронту. Завдяки спротиву української армії та сил самооборони вже в перші дні агресії російська армія зазнала значних втрат у живій силі та техніці. </w:t>
      </w:r>
    </w:p>
    <w:p w14:paraId="53CDBB39" w14:textId="60D3B317" w:rsidR="00BB04A0" w:rsidRPr="00901D60" w:rsidRDefault="00BB04A0" w:rsidP="00901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 всі безмежно пишаємося нашими Збройними силами, які героїчно боронять нашу землю, але це ще не всі Герої,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 нас є: лікарі, які в підвалах і бомбосховищах лікують і навіть проводять операції; волонтери під кулями доставляють гуманітарні вантажі; пожежники, які гасять полум’я від вибухів. Навіть хлібороби, які проводять посівну на замінованих полях, теж справжні Герої.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якщо подивитися в минуле, то там є ціла плеяда Героїв і  в пам’яті спливають і славетна козацька пора, і дружинники Української народної республіки, і військо Української повстанської армії.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</w:p>
    <w:p w14:paraId="53D46DD7" w14:textId="348A6062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Український народ завжди з шаною ставився до своїх Героїв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і мав свою традицію їх  вшанування.</w:t>
      </w:r>
    </w:p>
    <w:p w14:paraId="25DA0642" w14:textId="3BA06013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Війна – це та подія, яка залишає глибоку рану в нашій колективній свідомості і те, наскільки ми готові працювати з нашою пам’яттю, обернути наш біль на нашу силу, і визначає наше майбутнє.</w:t>
      </w:r>
    </w:p>
    <w:p w14:paraId="382EDC3B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останнього року Київська міська рада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плідно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працює над перейменуванням площ, вулиць, бульварів та інших об’єктів комунальної власності, вживає заходів, спрямованих на деколонізацію топоніміки в місті Києві та вшанування пам'яті видатних діячів і подій.</w:t>
      </w:r>
    </w:p>
    <w:p w14:paraId="78C39D7F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Київської міської ради від 23 березня 2023 року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6283/6324 «Про перейменування площі Льва Толстого у Шевченківському районі міста Києва» </w:t>
      </w:r>
      <w:r>
        <w:rPr>
          <w:rFonts w:ascii="Times New Roman" w:eastAsia="Times New Roman" w:hAnsi="Times New Roman" w:cs="Times New Roman"/>
          <w:sz w:val="28"/>
          <w:szCs w:val="28"/>
        </w:rPr>
        <w:t>площу Льва Толстого у Шевченківському районі міста Києва перейменовано на площу Українських Героїв.</w:t>
      </w:r>
    </w:p>
    <w:p w14:paraId="037DF7B8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цей час на  площі Українських Героїв  (попередня назва площа Льва Толстого) розміщено конструкцію із футбольним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який було встановлено замість рекламних носіїв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напередодні Євро-2012. Така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конструкція вже застаріла та не відповідає нинішнім реаліям і запитам суспільства. </w:t>
      </w:r>
    </w:p>
    <w:p w14:paraId="1294F496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 вважаю, що перейменування площ, вулиць, бульварів було би правильно поєднувати із реконструкцією </w:t>
      </w:r>
      <w:r>
        <w:rPr>
          <w:rFonts w:ascii="Times New Roman" w:hAnsi="Times New Roman" w:cs="Times New Roman"/>
          <w:sz w:val="28"/>
          <w:szCs w:val="28"/>
        </w:rPr>
        <w:t>застарілих радянських конструкцій і символів.</w:t>
      </w:r>
    </w:p>
    <w:p w14:paraId="5A070FCE" w14:textId="50BA2978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Зважаючи на це було підготовлено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організаційно - правові заходи із благоустрою території на площі Українських Героїв у Шевченківському районі міста Києва»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8D0F44" w14:textId="77777777" w:rsidR="00901D60" w:rsidRDefault="00901D6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6061B8" w14:textId="38D137C3" w:rsidR="00BB04A0" w:rsidRPr="00901D60" w:rsidRDefault="00BB04A0" w:rsidP="00901D6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Мета і завдання прийняття рішення</w:t>
      </w:r>
    </w:p>
    <w:p w14:paraId="5C917F32" w14:textId="77777777" w:rsidR="00BB04A0" w:rsidRDefault="00BB04A0" w:rsidP="00901D60">
      <w:pPr>
        <w:pStyle w:val="a4"/>
        <w:spacing w:line="25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прийняття цього рішення є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організація належного утримання та раціонального використання території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площі Українських Героїв з урахуванням потреб сьогодення, спрямованих на вшанування Героїв України.</w:t>
      </w:r>
    </w:p>
    <w:p w14:paraId="54C99993" w14:textId="77777777" w:rsidR="00BB04A0" w:rsidRDefault="00BB04A0" w:rsidP="00901D60">
      <w:pPr>
        <w:pStyle w:val="a4"/>
        <w:spacing w:line="256" w:lineRule="auto"/>
        <w:ind w:left="0" w:firstLine="567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Також   метою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є  забезпечення врахування інтересів територіальної громади міста Києва під час планування громадського простору (реконструкція об’єкта благоустрою, а саме упорядкування клумби  зі  спорудженням об’єкта монументального мистецтва,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на території  площі Українських Героїв у Шевченківському районі міста Києва в порядку, передбаченому </w:t>
      </w:r>
      <w:r>
        <w:rPr>
          <w:rFonts w:ascii="Times New Roman" w:hAnsi="Times New Roman"/>
          <w:bCs/>
          <w:sz w:val="28"/>
          <w:szCs w:val="28"/>
        </w:rPr>
        <w:t xml:space="preserve">рішенням Київської міської ради </w:t>
      </w:r>
      <w:r>
        <w:rPr>
          <w:rFonts w:ascii="Times New Roman" w:hAnsi="Times New Roman"/>
          <w:sz w:val="28"/>
          <w:szCs w:val="28"/>
        </w:rPr>
        <w:t>від 04 листопада 2021 року № 3136/3177 «Про затвердження Положення про публічні консультації під час планування громадських просторів у місті Києві».</w:t>
      </w:r>
    </w:p>
    <w:p w14:paraId="55157245" w14:textId="77777777" w:rsidR="00BB04A0" w:rsidRDefault="00BB04A0" w:rsidP="00901D60">
      <w:pPr>
        <w:pStyle w:val="a4"/>
        <w:spacing w:line="25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A83D5A" w14:textId="2AEE5B98" w:rsidR="00BB04A0" w:rsidRPr="00BB04A0" w:rsidRDefault="00BB04A0" w:rsidP="00901D60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b/>
          <w:bCs/>
          <w:sz w:val="28"/>
          <w:szCs w:val="26"/>
        </w:rPr>
        <w:t>Загальна характеристика рішення</w:t>
      </w:r>
    </w:p>
    <w:p w14:paraId="72466010" w14:textId="77777777" w:rsidR="00BB04A0" w:rsidRDefault="00BB04A0" w:rsidP="00901D60">
      <w:pPr>
        <w:shd w:val="clear" w:color="auto" w:fill="FFFFFF"/>
        <w:tabs>
          <w:tab w:val="center" w:pos="4818"/>
        </w:tabs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рішення складається з шести пунктів, якими передбачається:</w:t>
      </w:r>
      <w:r>
        <w:rPr>
          <w:rFonts w:ascii="Times New Roman" w:hAnsi="Times New Roman" w:cs="Times New Roman"/>
          <w:sz w:val="28"/>
          <w:szCs w:val="26"/>
        </w:rPr>
        <w:tab/>
      </w:r>
    </w:p>
    <w:p w14:paraId="10E032C3" w14:textId="77777777" w:rsidR="00BB04A0" w:rsidRDefault="00BB04A0" w:rsidP="00901D60">
      <w:pPr>
        <w:shd w:val="clear" w:color="auto" w:fill="FFFFFF"/>
        <w:tabs>
          <w:tab w:val="center" w:pos="4818"/>
        </w:tabs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прийняття рішення щодо необхідності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вжити заходів щодо реконструкції об’єкта благоустрою, а саме упорядкування клумби  зі  спорудженням об’єкта монументального мистецтва,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площі Українських Героїв у Шевченківському районі міста Києва;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14:paraId="04081A84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вжиття заходів з урахування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 територіальної громади міста Києва під час  планування території об’єкта благоустрою, а саме упорядкування клумби  зі  спорудженням об’єкта монументального мистецтва,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7E0959" w14:textId="33E74DF3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вирішення питання зарахування реконструйованого об’єкта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комунальної власності територіальної громади міста Києва та інші пункти організаційного характеру та фінансування заходів передбачених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рішення.</w:t>
      </w:r>
    </w:p>
    <w:p w14:paraId="42CBAF07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9B83A7E" w14:textId="59AA89B3" w:rsidR="00BB04A0" w:rsidRPr="00BB04A0" w:rsidRDefault="00BB04A0" w:rsidP="00901D60">
      <w:pPr>
        <w:numPr>
          <w:ilvl w:val="0"/>
          <w:numId w:val="2"/>
        </w:numPr>
        <w:shd w:val="clear" w:color="auto" w:fill="FFFFFF"/>
        <w:tabs>
          <w:tab w:val="center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Правові аспекти</w:t>
      </w:r>
    </w:p>
    <w:p w14:paraId="3A6AD4BF" w14:textId="5B974CB4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підготовлено відповідно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благоустрій населених пунктів», рішення Київської міської ради </w:t>
      </w:r>
      <w:r>
        <w:rPr>
          <w:rFonts w:ascii="Times New Roman" w:hAnsi="Times New Roman" w:cs="Times New Roman"/>
          <w:bCs/>
          <w:sz w:val="28"/>
          <w:szCs w:val="28"/>
        </w:rPr>
        <w:t>від 25 грудня 2008 року № 1051/1051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Правила благоустрою міста Києва», рішення Київської міської ради </w:t>
      </w:r>
      <w:r>
        <w:rPr>
          <w:rFonts w:ascii="Times New Roman" w:hAnsi="Times New Roman" w:cs="Times New Roman"/>
          <w:sz w:val="28"/>
          <w:szCs w:val="28"/>
        </w:rPr>
        <w:t>від 04 листопада 2021 року № 3136/3177 «Про затвердження Положення про публічні консультації під час планування громадських просторів у місті Києві».</w:t>
      </w:r>
    </w:p>
    <w:p w14:paraId="7543A4A1" w14:textId="77777777" w:rsidR="00BB04A0" w:rsidRP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10CDA" w14:textId="51A14BD7" w:rsidR="00BB04A0" w:rsidRPr="00BB04A0" w:rsidRDefault="00BB04A0" w:rsidP="00901D6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Фінансове-економічне обґрунтування</w:t>
      </w:r>
    </w:p>
    <w:p w14:paraId="17B17A44" w14:textId="77777777" w:rsidR="00901D60" w:rsidRDefault="00BB04A0" w:rsidP="00901D60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не потребує витрат із бюджету міста Києва, оскільки організація реконструкції об’єкта благоустрою, а саме упорядкування клумби  зі  спорудженням об’єкта монументального мистецтва,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 символізує боротьбу народу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площі Українських Героїв у Шевченківському районі міста Києва буде здійснюватися за рахунок залучених у встановленому порядку коштів.</w:t>
      </w:r>
    </w:p>
    <w:p w14:paraId="7C1667E3" w14:textId="025F28EB" w:rsidR="00BB04A0" w:rsidRPr="00901D60" w:rsidRDefault="00901D60" w:rsidP="00901D60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інформації.»</w:t>
      </w:r>
    </w:p>
    <w:p w14:paraId="26E7A239" w14:textId="77777777" w:rsidR="00901D60" w:rsidRPr="00901D60" w:rsidRDefault="00901D60" w:rsidP="00901D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9F93A6" w14:textId="5AF0B6E9" w:rsidR="00BB04A0" w:rsidRPr="00BB04A0" w:rsidRDefault="00BB04A0" w:rsidP="00901D6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Суб’єкти подання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</w:t>
      </w:r>
    </w:p>
    <w:p w14:paraId="65F03B5E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eastAsia="Arial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Особа, відповідальна за супроводження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рішення: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депутатка Київської міської ради Пинзеник Олеся Олександрівна (депутатська фракція політичної партії «УДАР»).</w:t>
      </w:r>
    </w:p>
    <w:p w14:paraId="4C226CD9" w14:textId="77777777" w:rsidR="00BB04A0" w:rsidRDefault="00BB04A0" w:rsidP="00901D60">
      <w:pPr>
        <w:shd w:val="clear" w:color="auto" w:fill="FFFFFF"/>
        <w:tabs>
          <w:tab w:val="center" w:pos="4818"/>
        </w:tabs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5FB6A9A8" w14:textId="77777777" w:rsidR="00BB04A0" w:rsidRDefault="00BB04A0" w:rsidP="00901D60">
      <w:pPr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Доповідач на пленарному засіданні: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депутатка Київської міської ради Пинзеник Олеся Олександрівна (депутатська фракція політичної партії «УДАР»).</w:t>
      </w:r>
    </w:p>
    <w:p w14:paraId="7D97704A" w14:textId="77777777" w:rsidR="00BB04A0" w:rsidRDefault="00BB04A0" w:rsidP="00901D60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6"/>
        </w:rPr>
      </w:pPr>
    </w:p>
    <w:p w14:paraId="35BBB40E" w14:textId="77777777" w:rsidR="00BB04A0" w:rsidRDefault="00BB04A0" w:rsidP="00901D60">
      <w:pPr>
        <w:shd w:val="clear" w:color="auto" w:fill="FFFFFF"/>
        <w:tabs>
          <w:tab w:val="center" w:pos="4818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14:paraId="7CF74996" w14:textId="77777777" w:rsidR="00BB04A0" w:rsidRDefault="00BB04A0" w:rsidP="00BB04A0">
      <w:pPr>
        <w:shd w:val="clear" w:color="auto" w:fill="FFFFFF"/>
        <w:tabs>
          <w:tab w:val="center" w:pos="4818"/>
        </w:tabs>
        <w:ind w:left="720"/>
        <w:rPr>
          <w:rFonts w:ascii="Times New Roman" w:hAnsi="Times New Roman" w:cs="Times New Roman"/>
          <w:sz w:val="28"/>
          <w:szCs w:val="26"/>
        </w:rPr>
      </w:pPr>
    </w:p>
    <w:p w14:paraId="3A914B58" w14:textId="1BC5CC83" w:rsidR="00BB04A0" w:rsidRDefault="00BB04A0" w:rsidP="00BB04A0">
      <w:pPr>
        <w:shd w:val="clear" w:color="auto" w:fill="FFFFFF"/>
        <w:tabs>
          <w:tab w:val="center" w:pos="4818"/>
        </w:tabs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Депутатка Київської міської ради                                   Олеся ПИНЗЕНИК</w:t>
      </w:r>
    </w:p>
    <w:p w14:paraId="538A576A" w14:textId="77777777" w:rsidR="00901D60" w:rsidRDefault="00901D60" w:rsidP="00BB04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lang w:eastAsia="uk-UA"/>
        </w:rPr>
      </w:pPr>
    </w:p>
    <w:p w14:paraId="5ED81A23" w14:textId="77777777" w:rsidR="00901D60" w:rsidRDefault="00901D60" w:rsidP="00BB04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lang w:eastAsia="uk-UA"/>
        </w:rPr>
      </w:pPr>
    </w:p>
    <w:p w14:paraId="09683828" w14:textId="77777777" w:rsidR="00901D60" w:rsidRDefault="00901D60" w:rsidP="00BB04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lang w:eastAsia="uk-UA"/>
        </w:rPr>
      </w:pPr>
    </w:p>
    <w:sectPr w:rsidR="00901D60" w:rsidSect="006863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9FC"/>
    <w:multiLevelType w:val="hybridMultilevel"/>
    <w:tmpl w:val="63AC553E"/>
    <w:lvl w:ilvl="0" w:tplc="100636AA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E7387B"/>
    <w:multiLevelType w:val="hybridMultilevel"/>
    <w:tmpl w:val="DA5ECDDC"/>
    <w:lvl w:ilvl="0" w:tplc="1264D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236F8"/>
    <w:multiLevelType w:val="hybridMultilevel"/>
    <w:tmpl w:val="4712E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27612">
    <w:abstractNumId w:val="0"/>
  </w:num>
  <w:num w:numId="2" w16cid:durableId="676076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57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F9"/>
    <w:rsid w:val="000416ED"/>
    <w:rsid w:val="001737E0"/>
    <w:rsid w:val="0045288C"/>
    <w:rsid w:val="00686368"/>
    <w:rsid w:val="006A677C"/>
    <w:rsid w:val="007541A4"/>
    <w:rsid w:val="00784BCE"/>
    <w:rsid w:val="00901D60"/>
    <w:rsid w:val="00A30CE5"/>
    <w:rsid w:val="00A934CD"/>
    <w:rsid w:val="00B46088"/>
    <w:rsid w:val="00BB04A0"/>
    <w:rsid w:val="00BB63F4"/>
    <w:rsid w:val="00CB0BF9"/>
    <w:rsid w:val="00D314B7"/>
    <w:rsid w:val="00DB063E"/>
    <w:rsid w:val="00E43009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E7D8"/>
  <w14:defaultImageDpi w14:val="32767"/>
  <w15:chartTrackingRefBased/>
  <w15:docId w15:val="{BEAC1D95-86B2-9641-9059-76E91B8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934CD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B0BF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B0BF9"/>
    <w:rPr>
      <w:color w:val="0000FF"/>
      <w:u w:val="single"/>
    </w:rPr>
  </w:style>
  <w:style w:type="character" w:styleId="a6">
    <w:name w:val="Emphasis"/>
    <w:basedOn w:val="a0"/>
    <w:uiPriority w:val="20"/>
    <w:qFormat/>
    <w:rsid w:val="00BB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r.gov.ua/uk/comisii/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6452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вероніка залюбовська</cp:lastModifiedBy>
  <cp:revision>9</cp:revision>
  <cp:lastPrinted>2023-05-03T13:05:00Z</cp:lastPrinted>
  <dcterms:created xsi:type="dcterms:W3CDTF">2023-05-03T09:51:00Z</dcterms:created>
  <dcterms:modified xsi:type="dcterms:W3CDTF">2023-05-03T13:06:00Z</dcterms:modified>
</cp:coreProperties>
</file>