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6E43E4B" w:rsidR="00F6318B" w:rsidRPr="00F6318B" w:rsidRDefault="00B323B2" w:rsidP="00C52894">
      <w:pPr>
        <w:pStyle w:val="2"/>
        <w:pBdr>
          <w:bottom w:val="thinThickThinSmallGap" w:sz="24" w:space="1" w:color="auto"/>
        </w:pBdr>
        <w:spacing w:before="120" w:after="0"/>
        <w:jc w:val="center"/>
        <w:rPr>
          <w:lang w:val="uk-UA"/>
        </w:rPr>
      </w:pPr>
      <w:r>
        <w:rPr>
          <w:b w:val="0"/>
          <w:lang w:val="uk-UA"/>
        </w:rPr>
        <w:t>І</w:t>
      </w:r>
      <w:r w:rsidR="00692C91" w:rsidRPr="00DB3B81">
        <w:rPr>
          <w:b w:val="0"/>
        </w:rPr>
        <w:t>II</w:t>
      </w:r>
      <w:r w:rsidR="00692C91" w:rsidRPr="00F6318B">
        <w:rPr>
          <w:b w:val="0"/>
          <w:lang w:val="uk-UA"/>
        </w:rPr>
        <w:t xml:space="preserve"> </w:t>
      </w:r>
      <w:r w:rsidR="00692C91" w:rsidRPr="00F6318B">
        <w:rPr>
          <w:rFonts w:ascii="Benguiat" w:hAnsi="Benguiat"/>
          <w:b w:val="0"/>
          <w:caps/>
          <w:lang w:val="uk-UA"/>
        </w:rPr>
        <w:t>сесія</w:t>
      </w:r>
      <w:r w:rsidR="00692C91" w:rsidRPr="00F6318B">
        <w:rPr>
          <w:lang w:val="uk-UA"/>
        </w:rPr>
        <w:t xml:space="preserve">  </w:t>
      </w:r>
      <w:r w:rsidR="00692C91" w:rsidRPr="00DB3B81">
        <w:rPr>
          <w:b w:val="0"/>
        </w:rPr>
        <w:t>IX</w:t>
      </w:r>
      <w:r w:rsidR="004276D6">
        <w:rPr>
          <w:b w:val="0"/>
          <w:lang w:val="uk-UA"/>
        </w:rPr>
        <w:t xml:space="preserve"> </w:t>
      </w:r>
      <w:r w:rsidR="00692C91"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5BC08035">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494397468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494397468</w:t>
                      </w:r>
                    </w:p>
                  </w:txbxContent>
                </v:textbox>
              </v:shape>
            </w:pict>
          </mc:Fallback>
        </mc:AlternateContent>
      </w:r>
    </w:p>
    <w:tbl>
      <w:tblPr>
        <w:tblW w:w="0" w:type="auto"/>
        <w:tblLook w:val="01E0" w:firstRow="1" w:lastRow="1" w:firstColumn="1" w:lastColumn="1" w:noHBand="0" w:noVBand="0"/>
      </w:tblPr>
      <w:tblGrid>
        <w:gridCol w:w="5795"/>
      </w:tblGrid>
      <w:tr w:rsidR="00DE4A20" w:rsidRPr="0091104E" w14:paraId="39883B9B" w14:textId="77777777" w:rsidTr="005F2C7D">
        <w:trPr>
          <w:trHeight w:val="2033"/>
        </w:trPr>
        <w:tc>
          <w:tcPr>
            <w:tcW w:w="5795" w:type="dxa"/>
            <w:hideMark/>
          </w:tcPr>
          <w:p w14:paraId="0B182D23" w14:textId="7BC2F8FB" w:rsidR="00F6318B" w:rsidRPr="00DE4A20" w:rsidRDefault="0009503E" w:rsidP="005F2C7D">
            <w:pPr>
              <w:pStyle w:val="15"/>
              <w:shd w:val="clear" w:color="auto" w:fill="auto"/>
              <w:tabs>
                <w:tab w:val="left" w:pos="2036"/>
              </w:tabs>
              <w:spacing w:after="0" w:line="230" w:lineRule="auto"/>
              <w:ind w:firstLine="0"/>
              <w:jc w:val="both"/>
              <w:rPr>
                <w:b/>
                <w:color w:val="000000" w:themeColor="text1"/>
                <w:sz w:val="28"/>
                <w:szCs w:val="28"/>
              </w:rPr>
            </w:pPr>
            <w:r w:rsidRPr="005F2C7D">
              <w:rPr>
                <w:b/>
                <w:color w:val="000000" w:themeColor="text1"/>
                <w:sz w:val="28"/>
                <w:szCs w:val="28"/>
              </w:rPr>
              <w:t xml:space="preserve">Про </w:t>
            </w:r>
            <w:r w:rsidR="007633F4" w:rsidRPr="005F2C7D">
              <w:rPr>
                <w:b/>
                <w:color w:val="000000" w:themeColor="text1"/>
                <w:sz w:val="28"/>
                <w:szCs w:val="28"/>
              </w:rPr>
              <w:t>передачу</w:t>
            </w:r>
            <w:r w:rsidR="00A127D2" w:rsidRPr="005F2C7D">
              <w:rPr>
                <w:b/>
                <w:color w:val="000000" w:themeColor="text1"/>
                <w:sz w:val="28"/>
                <w:szCs w:val="28"/>
              </w:rPr>
              <w:t xml:space="preserve"> </w:t>
            </w:r>
            <w:r w:rsidR="005F2C7D" w:rsidRPr="005F2C7D">
              <w:rPr>
                <w:b/>
                <w:color w:val="000000" w:themeColor="text1"/>
                <w:sz w:val="28"/>
                <w:szCs w:val="28"/>
              </w:rPr>
              <w:t>товариству з обмеженою відповідальністю</w:t>
            </w:r>
            <w:r w:rsidR="005F2C7D" w:rsidRPr="005F2C7D">
              <w:rPr>
                <w:b/>
                <w:color w:val="000000" w:themeColor="text1"/>
              </w:rPr>
              <w:t xml:space="preserve"> </w:t>
            </w:r>
            <w:r w:rsidR="00A264FD" w:rsidRPr="005F2C7D">
              <w:rPr>
                <w:b/>
                <w:color w:val="000000" w:themeColor="text1"/>
                <w:sz w:val="28"/>
                <w:szCs w:val="28"/>
              </w:rPr>
              <w:t>«ДОЛЯ І КО. ЛТД»</w:t>
            </w:r>
            <w:r w:rsidR="00A264FD" w:rsidRPr="005F2C7D">
              <w:rPr>
                <w:color w:val="000000" w:themeColor="text1"/>
                <w:sz w:val="28"/>
                <w:szCs w:val="28"/>
              </w:rPr>
              <w:t xml:space="preserve"> </w:t>
            </w:r>
            <w:r w:rsidR="005F2C7D">
              <w:rPr>
                <w:b/>
                <w:color w:val="000000" w:themeColor="text1"/>
                <w:sz w:val="28"/>
                <w:szCs w:val="28"/>
              </w:rPr>
              <w:t xml:space="preserve">земельної ділянки в </w:t>
            </w:r>
            <w:r w:rsidR="005F2C7D" w:rsidRPr="005F2C7D">
              <w:rPr>
                <w:rStyle w:val="af2"/>
                <w:b/>
                <w:i w:val="0"/>
                <w:color w:val="000000" w:themeColor="text1"/>
                <w:sz w:val="28"/>
                <w:szCs w:val="28"/>
              </w:rPr>
              <w:t>оренду</w:t>
            </w:r>
            <w:r w:rsidR="005F2C7D">
              <w:rPr>
                <w:rStyle w:val="af2"/>
                <w:b/>
                <w:color w:val="000000" w:themeColor="text1"/>
                <w:sz w:val="28"/>
                <w:szCs w:val="28"/>
              </w:rPr>
              <w:t xml:space="preserve"> </w:t>
            </w:r>
            <w:r w:rsidR="005F2C7D">
              <w:rPr>
                <w:rStyle w:val="contentpasted0"/>
                <w:rFonts w:ascii="inherit" w:hAnsi="inherit"/>
                <w:b/>
                <w:iCs/>
                <w:color w:val="000000"/>
                <w:sz w:val="28"/>
                <w:szCs w:val="28"/>
                <w:bdr w:val="none" w:sz="0" w:space="0" w:color="auto" w:frame="1"/>
                <w:shd w:val="clear" w:color="auto" w:fill="FFFFFF"/>
              </w:rPr>
              <w:t>для розміщенн</w:t>
            </w:r>
            <w:r w:rsidR="005F2C7D">
              <w:rPr>
                <w:rStyle w:val="contentpasted0"/>
                <w:rFonts w:ascii="inherit" w:hAnsi="inherit"/>
                <w:b/>
                <w:iCs/>
                <w:color w:val="000000"/>
                <w:sz w:val="28"/>
                <w:szCs w:val="28"/>
                <w:bdr w:val="none" w:sz="0" w:space="0" w:color="auto" w:frame="1"/>
              </w:rPr>
              <w:t>я та обслуговування об</w:t>
            </w:r>
            <w:r w:rsidR="005F2C7D">
              <w:rPr>
                <w:rStyle w:val="contentpasted0"/>
                <w:b/>
                <w:iCs/>
                <w:color w:val="000000"/>
                <w:sz w:val="28"/>
                <w:szCs w:val="28"/>
                <w:bdr w:val="none" w:sz="0" w:space="0" w:color="auto" w:frame="1"/>
              </w:rPr>
              <w:t>'</w:t>
            </w:r>
            <w:r w:rsidR="005F2C7D">
              <w:rPr>
                <w:rStyle w:val="contentpasted0"/>
                <w:rFonts w:ascii="inherit" w:hAnsi="inherit"/>
                <w:b/>
                <w:iCs/>
                <w:color w:val="000000"/>
                <w:sz w:val="28"/>
                <w:szCs w:val="28"/>
                <w:bdr w:val="none" w:sz="0" w:space="0" w:color="auto" w:frame="1"/>
                <w:shd w:val="clear" w:color="auto" w:fill="FFFFFF"/>
              </w:rPr>
              <w:t>єктів транспортної інфраструктури (заїзди, виїзди)</w:t>
            </w:r>
            <w:r w:rsidR="005F2C7D">
              <w:rPr>
                <w:rStyle w:val="af2"/>
                <w:rFonts w:ascii="inherit" w:hAnsi="inherit"/>
                <w:b/>
                <w:color w:val="000000"/>
                <w:sz w:val="28"/>
                <w:szCs w:val="28"/>
                <w:bdr w:val="none" w:sz="0" w:space="0" w:color="auto" w:frame="1"/>
                <w:shd w:val="clear" w:color="auto" w:fill="FFFFFF"/>
              </w:rPr>
              <w:t xml:space="preserve"> </w:t>
            </w:r>
            <w:r w:rsidR="005F2C7D">
              <w:rPr>
                <w:b/>
                <w:color w:val="000000" w:themeColor="text1"/>
                <w:sz w:val="28"/>
                <w:szCs w:val="28"/>
              </w:rPr>
              <w:t xml:space="preserve">на                    </w:t>
            </w:r>
            <w:r w:rsidR="005F2C7D">
              <w:rPr>
                <w:b/>
                <w:iCs/>
                <w:color w:val="000000" w:themeColor="text1"/>
                <w:sz w:val="28"/>
                <w:szCs w:val="28"/>
              </w:rPr>
              <w:t xml:space="preserve">вул. Любомирській, 3-А </w:t>
            </w:r>
            <w:r w:rsidR="005F2C7D">
              <w:rPr>
                <w:b/>
                <w:color w:val="000000" w:themeColor="text1"/>
                <w:sz w:val="28"/>
                <w:szCs w:val="28"/>
              </w:rPr>
              <w:t xml:space="preserve">у </w:t>
            </w:r>
            <w:r w:rsidR="005F2C7D">
              <w:rPr>
                <w:b/>
                <w:iCs/>
                <w:color w:val="000000" w:themeColor="text1"/>
                <w:sz w:val="28"/>
                <w:szCs w:val="28"/>
              </w:rPr>
              <w:t>Голосіївському</w:t>
            </w:r>
            <w:r w:rsidR="005F2C7D">
              <w:rPr>
                <w:b/>
                <w:color w:val="000000" w:themeColor="text1"/>
                <w:sz w:val="28"/>
              </w:rPr>
              <w:t xml:space="preserve"> </w:t>
            </w:r>
            <w:r w:rsidR="005F2C7D">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35C76724" w:rsidR="00F6318B" w:rsidRPr="00DE4A20" w:rsidRDefault="00C7069E" w:rsidP="00F6318B">
      <w:pPr>
        <w:pStyle w:val="20"/>
        <w:ind w:firstLine="709"/>
        <w:rPr>
          <w:color w:val="000000" w:themeColor="text1"/>
          <w:szCs w:val="28"/>
          <w:lang w:val="uk-UA"/>
        </w:rPr>
      </w:pPr>
      <w:r w:rsidRPr="00DE4A20">
        <w:rPr>
          <w:color w:val="000000" w:themeColor="text1"/>
        </w:rPr>
        <w:t xml:space="preserve">Розглянувши заяву товариства з обмеженою відповідальністю «ДОЛЯ І КО. ЛТД» (код ЄДРПОУ 01043342, місцезнаходження: 03049, місто Київ, </w:t>
      </w:r>
      <w:r w:rsidR="001063D9">
        <w:rPr>
          <w:color w:val="000000" w:themeColor="text1"/>
          <w:lang w:val="uk-UA"/>
        </w:rPr>
        <w:t xml:space="preserve">  </w:t>
      </w:r>
      <w:r w:rsidRPr="00DE4A20">
        <w:rPr>
          <w:color w:val="000000" w:themeColor="text1"/>
        </w:rPr>
        <w:t>вул</w:t>
      </w:r>
      <w:r w:rsidR="001063D9">
        <w:rPr>
          <w:color w:val="000000" w:themeColor="text1"/>
          <w:lang w:val="uk-UA"/>
        </w:rPr>
        <w:t>иця</w:t>
      </w:r>
      <w:r w:rsidRPr="00DE4A20">
        <w:rPr>
          <w:color w:val="000000" w:themeColor="text1"/>
        </w:rPr>
        <w:t xml:space="preserve"> Курська, 10-А), від 16 лютого 2024 року  № 50113-008307628-031-03, проєкт землеустрою щодо відведення земельної ділянки та додані документи, відповідно до статей 9, 83, 93, 116, 122, 123, 124, </w:t>
      </w:r>
      <w:r w:rsidR="005F2C7D">
        <w:rPr>
          <w:color w:val="000000" w:themeColor="text1"/>
          <w:lang w:val="uk-UA"/>
        </w:rPr>
        <w:t xml:space="preserve">частини другої статті 134, </w:t>
      </w:r>
      <w:r w:rsidRPr="00DE4A20">
        <w:rPr>
          <w:color w:val="000000" w:themeColor="text1"/>
        </w:rPr>
        <w:t>186 Земельного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511B4659"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F42183">
        <w:rPr>
          <w:color w:val="000000" w:themeColor="text1"/>
          <w:sz w:val="28"/>
          <w:szCs w:val="28"/>
          <w:lang w:val="uk-UA"/>
        </w:rPr>
        <w:t>проект землеустрою щодо відведення земельної ділянки товариству з обмеженою відповідальністю</w:t>
      </w:r>
      <w:r w:rsidR="00F42183">
        <w:rPr>
          <w:color w:val="000000" w:themeColor="text1"/>
          <w:lang w:val="uk-UA"/>
        </w:rPr>
        <w:t xml:space="preserve"> </w:t>
      </w:r>
      <w:r w:rsidR="00F42183">
        <w:rPr>
          <w:color w:val="000000" w:themeColor="text1"/>
          <w:szCs w:val="28"/>
          <w:lang w:val="uk-UA"/>
        </w:rPr>
        <w:t>«</w:t>
      </w:r>
      <w:r w:rsidR="00F42183">
        <w:rPr>
          <w:color w:val="000000" w:themeColor="text1"/>
          <w:sz w:val="28"/>
          <w:szCs w:val="28"/>
        </w:rPr>
        <w:t>ДОЛЯ І КО. ЛТД</w:t>
      </w:r>
      <w:r w:rsidR="00F42183">
        <w:rPr>
          <w:b/>
          <w:color w:val="000000" w:themeColor="text1"/>
          <w:szCs w:val="28"/>
          <w:lang w:val="uk-UA"/>
        </w:rPr>
        <w:t>»</w:t>
      </w:r>
      <w:r w:rsidR="00F42183">
        <w:rPr>
          <w:color w:val="000000" w:themeColor="text1"/>
          <w:sz w:val="28"/>
          <w:szCs w:val="28"/>
          <w:lang w:val="uk-UA"/>
        </w:rPr>
        <w:t xml:space="preserve"> для розміщення та обслуговування </w:t>
      </w:r>
      <w:r w:rsidR="00F42183">
        <w:rPr>
          <w:rStyle w:val="contentpasted0"/>
          <w:rFonts w:ascii="inherit" w:hAnsi="inherit"/>
          <w:iCs/>
          <w:color w:val="000000"/>
          <w:sz w:val="28"/>
          <w:szCs w:val="28"/>
          <w:bdr w:val="none" w:sz="0" w:space="0" w:color="auto" w:frame="1"/>
        </w:rPr>
        <w:t>об</w:t>
      </w:r>
      <w:r w:rsidR="00F42183">
        <w:rPr>
          <w:rStyle w:val="contentpasted0"/>
          <w:iCs/>
          <w:color w:val="000000"/>
          <w:sz w:val="28"/>
          <w:szCs w:val="28"/>
          <w:bdr w:val="none" w:sz="0" w:space="0" w:color="auto" w:frame="1"/>
        </w:rPr>
        <w:t>'</w:t>
      </w:r>
      <w:r w:rsidR="00F42183">
        <w:rPr>
          <w:rStyle w:val="contentpasted0"/>
          <w:rFonts w:ascii="inherit" w:hAnsi="inherit"/>
          <w:iCs/>
          <w:color w:val="000000"/>
          <w:sz w:val="28"/>
          <w:szCs w:val="28"/>
          <w:bdr w:val="none" w:sz="0" w:space="0" w:color="auto" w:frame="1"/>
          <w:shd w:val="clear" w:color="auto" w:fill="FFFFFF"/>
        </w:rPr>
        <w:t>єктів транспортної інфраструктури (заїзди, виїзди)</w:t>
      </w:r>
      <w:r w:rsidR="00F42183">
        <w:rPr>
          <w:rStyle w:val="af2"/>
          <w:rFonts w:ascii="inherit" w:hAnsi="inherit"/>
          <w:b/>
          <w:color w:val="000000"/>
          <w:sz w:val="28"/>
          <w:szCs w:val="28"/>
          <w:bdr w:val="none" w:sz="0" w:space="0" w:color="auto" w:frame="1"/>
          <w:shd w:val="clear" w:color="auto" w:fill="FFFFFF"/>
        </w:rPr>
        <w:t xml:space="preserve"> </w:t>
      </w:r>
      <w:r w:rsidR="00F42183" w:rsidRPr="00F42183">
        <w:rPr>
          <w:rStyle w:val="af2"/>
          <w:i w:val="0"/>
          <w:color w:val="000000"/>
          <w:sz w:val="28"/>
          <w:szCs w:val="28"/>
          <w:bdr w:val="none" w:sz="0" w:space="0" w:color="auto" w:frame="1"/>
          <w:shd w:val="clear" w:color="auto" w:fill="FFFFFF"/>
          <w:lang w:val="uk-UA"/>
        </w:rPr>
        <w:t>за адресою: вул. Любомирська, 3-А</w:t>
      </w:r>
      <w:r w:rsidR="00F42183" w:rsidRPr="00F42183">
        <w:rPr>
          <w:i/>
          <w:color w:val="000000" w:themeColor="text1"/>
          <w:sz w:val="28"/>
          <w:szCs w:val="28"/>
        </w:rPr>
        <w:t xml:space="preserve"> </w:t>
      </w:r>
      <w:r w:rsidR="00F42183">
        <w:rPr>
          <w:color w:val="000000" w:themeColor="text1"/>
          <w:sz w:val="28"/>
          <w:szCs w:val="28"/>
        </w:rPr>
        <w:t xml:space="preserve">у </w:t>
      </w:r>
      <w:r w:rsidR="00F42183">
        <w:rPr>
          <w:iCs/>
          <w:color w:val="000000" w:themeColor="text1"/>
          <w:sz w:val="28"/>
          <w:szCs w:val="28"/>
        </w:rPr>
        <w:t>Голосіївському</w:t>
      </w:r>
      <w:r w:rsidR="00F42183">
        <w:rPr>
          <w:color w:val="000000" w:themeColor="text1"/>
          <w:sz w:val="28"/>
        </w:rPr>
        <w:t xml:space="preserve"> </w:t>
      </w:r>
      <w:r w:rsidR="00F42183">
        <w:rPr>
          <w:color w:val="000000" w:themeColor="text1"/>
          <w:sz w:val="28"/>
          <w:szCs w:val="28"/>
        </w:rPr>
        <w:t>районі міста Києва</w:t>
      </w:r>
      <w:r w:rsidR="00F42183">
        <w:rPr>
          <w:rStyle w:val="af2"/>
          <w:rFonts w:ascii="inherit" w:hAnsi="inherit"/>
          <w:b/>
          <w:color w:val="000000"/>
          <w:sz w:val="28"/>
          <w:szCs w:val="28"/>
          <w:bdr w:val="none" w:sz="0" w:space="0" w:color="auto" w:frame="1"/>
          <w:shd w:val="clear" w:color="auto" w:fill="FFFFFF"/>
          <w:lang w:val="uk-UA"/>
        </w:rPr>
        <w:t xml:space="preserve"> </w:t>
      </w:r>
      <w:r w:rsidR="00E13205" w:rsidRPr="00E13205">
        <w:rPr>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12.04), заява ДЦ від 15 лютого 2024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50113-008307628-031-03, справа </w:t>
      </w:r>
      <w:r w:rsidR="005F2C7D">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494397468</w:t>
      </w:r>
      <w:r w:rsidR="00E13205" w:rsidRPr="00E13205">
        <w:rPr>
          <w:color w:val="000000" w:themeColor="text1"/>
          <w:sz w:val="28"/>
          <w:szCs w:val="28"/>
          <w:lang w:val="uk-UA"/>
        </w:rPr>
        <w:t>.</w:t>
      </w:r>
    </w:p>
    <w:p w14:paraId="7A94030D" w14:textId="243B1307" w:rsidR="00E27368" w:rsidRPr="005F2C7D" w:rsidRDefault="00DA050D" w:rsidP="0009503E">
      <w:pPr>
        <w:ind w:firstLine="720"/>
        <w:jc w:val="both"/>
        <w:rPr>
          <w:color w:val="000000" w:themeColor="text1"/>
          <w:sz w:val="28"/>
          <w:szCs w:val="28"/>
          <w:lang w:val="uk-UA"/>
        </w:rPr>
      </w:pPr>
      <w:r>
        <w:rPr>
          <w:color w:val="000000" w:themeColor="text1"/>
          <w:sz w:val="28"/>
          <w:szCs w:val="28"/>
          <w:lang w:val="uk-UA"/>
        </w:rPr>
        <w:lastRenderedPageBreak/>
        <w:t>2</w:t>
      </w:r>
      <w:r w:rsidRPr="005F2C7D">
        <w:rPr>
          <w:color w:val="000000" w:themeColor="text1"/>
          <w:sz w:val="28"/>
          <w:szCs w:val="28"/>
          <w:lang w:val="uk-UA"/>
        </w:rPr>
        <w:t xml:space="preserve">. </w:t>
      </w:r>
      <w:r w:rsidR="007633F4" w:rsidRPr="005F2C7D">
        <w:rPr>
          <w:color w:val="000000" w:themeColor="text1"/>
          <w:sz w:val="28"/>
          <w:szCs w:val="28"/>
          <w:lang w:val="uk-UA"/>
        </w:rPr>
        <w:t>Передати</w:t>
      </w:r>
      <w:r w:rsidR="0009503E" w:rsidRPr="005F2C7D">
        <w:rPr>
          <w:color w:val="000000" w:themeColor="text1"/>
          <w:sz w:val="28"/>
          <w:szCs w:val="28"/>
          <w:lang w:val="uk-UA"/>
        </w:rPr>
        <w:t xml:space="preserve"> </w:t>
      </w:r>
      <w:r w:rsidR="005F2C7D" w:rsidRPr="005F2C7D">
        <w:rPr>
          <w:color w:val="000000" w:themeColor="text1"/>
          <w:sz w:val="28"/>
          <w:szCs w:val="28"/>
          <w:lang w:val="uk-UA"/>
        </w:rPr>
        <w:t>товариству з обмеженою відповідальністю</w:t>
      </w:r>
      <w:r w:rsidR="005F2C7D" w:rsidRPr="005F2C7D">
        <w:rPr>
          <w:color w:val="000000" w:themeColor="text1"/>
          <w:lang w:val="uk-UA"/>
        </w:rPr>
        <w:t xml:space="preserve"> </w:t>
      </w:r>
      <w:r w:rsidR="00A264FD" w:rsidRPr="005F2C7D">
        <w:rPr>
          <w:color w:val="000000" w:themeColor="text1"/>
          <w:sz w:val="28"/>
          <w:szCs w:val="28"/>
        </w:rPr>
        <w:t>«ДОЛЯ І КО. ЛТД»</w:t>
      </w:r>
      <w:r w:rsidR="0009503E" w:rsidRPr="005F2C7D">
        <w:rPr>
          <w:color w:val="000000" w:themeColor="text1"/>
          <w:sz w:val="28"/>
          <w:szCs w:val="28"/>
          <w:lang w:val="uk-UA"/>
        </w:rPr>
        <w:t xml:space="preserve">, за умови виконання пункту </w:t>
      </w:r>
      <w:r w:rsidR="00E13205" w:rsidRPr="005F2C7D">
        <w:rPr>
          <w:color w:val="000000" w:themeColor="text1"/>
          <w:sz w:val="28"/>
          <w:szCs w:val="28"/>
          <w:lang w:val="uk-UA"/>
        </w:rPr>
        <w:t>3</w:t>
      </w:r>
      <w:r w:rsidR="0009503E" w:rsidRPr="005F2C7D">
        <w:rPr>
          <w:color w:val="000000" w:themeColor="text1"/>
          <w:sz w:val="28"/>
          <w:szCs w:val="28"/>
          <w:lang w:val="uk-UA"/>
        </w:rPr>
        <w:t xml:space="preserve"> цього рішення, </w:t>
      </w:r>
      <w:r w:rsidR="00E27368" w:rsidRPr="005F2C7D">
        <w:rPr>
          <w:color w:val="000000" w:themeColor="text1"/>
          <w:sz w:val="28"/>
          <w:szCs w:val="28"/>
          <w:lang w:val="uk-UA"/>
        </w:rPr>
        <w:t>в</w:t>
      </w:r>
      <w:r w:rsidR="0009503E" w:rsidRPr="005F2C7D">
        <w:rPr>
          <w:color w:val="000000" w:themeColor="text1"/>
          <w:sz w:val="28"/>
          <w:szCs w:val="28"/>
          <w:lang w:val="uk-UA"/>
        </w:rPr>
        <w:t xml:space="preserve"> </w:t>
      </w:r>
      <w:r w:rsidR="005F2C7D" w:rsidRPr="005F2C7D">
        <w:rPr>
          <w:iCs/>
          <w:color w:val="000000" w:themeColor="text1"/>
          <w:sz w:val="28"/>
          <w:szCs w:val="28"/>
          <w:lang w:eastAsia="uk-UA"/>
        </w:rPr>
        <w:t>оренду</w:t>
      </w:r>
      <w:r w:rsidR="009F73C5" w:rsidRPr="005F2C7D">
        <w:rPr>
          <w:iCs/>
          <w:color w:val="000000" w:themeColor="text1"/>
          <w:sz w:val="28"/>
          <w:szCs w:val="28"/>
          <w:lang w:val="uk-UA" w:eastAsia="uk-UA"/>
        </w:rPr>
        <w:t xml:space="preserve"> </w:t>
      </w:r>
      <w:r w:rsidR="00592F66" w:rsidRPr="005F2C7D">
        <w:rPr>
          <w:iCs/>
          <w:color w:val="000000" w:themeColor="text1"/>
          <w:sz w:val="28"/>
          <w:szCs w:val="28"/>
          <w:lang w:val="uk-UA" w:eastAsia="uk-UA"/>
        </w:rPr>
        <w:t xml:space="preserve">на </w:t>
      </w:r>
      <w:r w:rsidR="005F2C7D" w:rsidRPr="005F2C7D">
        <w:rPr>
          <w:iCs/>
          <w:color w:val="000000" w:themeColor="text1"/>
          <w:sz w:val="28"/>
          <w:szCs w:val="28"/>
          <w:lang w:val="uk-UA" w:eastAsia="uk-UA"/>
        </w:rPr>
        <w:t xml:space="preserve">5 років </w:t>
      </w:r>
      <w:r w:rsidR="00F837D8" w:rsidRPr="005F2C7D">
        <w:rPr>
          <w:color w:val="000000" w:themeColor="text1"/>
          <w:sz w:val="28"/>
          <w:szCs w:val="28"/>
          <w:lang w:val="uk-UA"/>
        </w:rPr>
        <w:t xml:space="preserve">земельну ділянку площею </w:t>
      </w:r>
      <w:r w:rsidR="00F837D8" w:rsidRPr="00C1224D">
        <w:rPr>
          <w:iCs/>
          <w:color w:val="000000" w:themeColor="text1"/>
          <w:sz w:val="28"/>
          <w:szCs w:val="28"/>
          <w:lang w:val="uk-UA" w:eastAsia="uk-UA"/>
        </w:rPr>
        <w:t>0,0988</w:t>
      </w:r>
      <w:r w:rsidR="00F837D8" w:rsidRPr="005F2C7D">
        <w:rPr>
          <w:color w:val="000000" w:themeColor="text1"/>
          <w:sz w:val="28"/>
          <w:szCs w:val="28"/>
          <w:lang w:val="uk-UA"/>
        </w:rPr>
        <w:t xml:space="preserve"> га</w:t>
      </w:r>
      <w:r w:rsidR="00F837D8" w:rsidRPr="005F2C7D">
        <w:rPr>
          <w:color w:val="000000" w:themeColor="text1"/>
          <w:lang w:val="uk-UA"/>
        </w:rPr>
        <w:t xml:space="preserve"> </w:t>
      </w:r>
      <w:r w:rsidR="00F837D8" w:rsidRPr="005F2C7D">
        <w:rPr>
          <w:color w:val="000000" w:themeColor="text1"/>
          <w:sz w:val="28"/>
          <w:szCs w:val="28"/>
          <w:lang w:val="uk-UA"/>
        </w:rPr>
        <w:t xml:space="preserve">(кадастровий номер </w:t>
      </w:r>
      <w:r w:rsidR="00F837D8" w:rsidRPr="00C1224D">
        <w:rPr>
          <w:iCs/>
          <w:color w:val="000000" w:themeColor="text1"/>
          <w:sz w:val="28"/>
          <w:szCs w:val="28"/>
          <w:lang w:val="uk-UA" w:eastAsia="uk-UA"/>
        </w:rPr>
        <w:t>8000000000:90:095:0005</w:t>
      </w:r>
      <w:r w:rsidR="00F837D8" w:rsidRPr="005F2C7D">
        <w:rPr>
          <w:color w:val="000000" w:themeColor="text1"/>
          <w:sz w:val="28"/>
          <w:szCs w:val="28"/>
          <w:lang w:val="uk-UA"/>
        </w:rPr>
        <w:t xml:space="preserve">) </w:t>
      </w:r>
      <w:r w:rsidR="00C1224D">
        <w:rPr>
          <w:color w:val="000000" w:themeColor="text1"/>
          <w:sz w:val="28"/>
          <w:szCs w:val="28"/>
          <w:lang w:val="uk-UA"/>
        </w:rPr>
        <w:t xml:space="preserve">для розміщення та обслуговування </w:t>
      </w:r>
      <w:r w:rsidR="00C1224D" w:rsidRPr="00C1224D">
        <w:rPr>
          <w:rStyle w:val="contentpasted0"/>
          <w:rFonts w:ascii="inherit" w:hAnsi="inherit"/>
          <w:iCs/>
          <w:color w:val="000000"/>
          <w:sz w:val="28"/>
          <w:szCs w:val="28"/>
          <w:bdr w:val="none" w:sz="0" w:space="0" w:color="auto" w:frame="1"/>
          <w:lang w:val="uk-UA"/>
        </w:rPr>
        <w:t>об</w:t>
      </w:r>
      <w:r w:rsidR="00C1224D" w:rsidRPr="00C1224D">
        <w:rPr>
          <w:rStyle w:val="contentpasted0"/>
          <w:iCs/>
          <w:color w:val="000000"/>
          <w:sz w:val="28"/>
          <w:szCs w:val="28"/>
          <w:bdr w:val="none" w:sz="0" w:space="0" w:color="auto" w:frame="1"/>
          <w:lang w:val="uk-UA"/>
        </w:rPr>
        <w:t>'</w:t>
      </w:r>
      <w:r w:rsidR="00C1224D" w:rsidRPr="00C1224D">
        <w:rPr>
          <w:rStyle w:val="contentpasted0"/>
          <w:rFonts w:ascii="inherit" w:hAnsi="inherit"/>
          <w:iCs/>
          <w:color w:val="000000"/>
          <w:sz w:val="28"/>
          <w:szCs w:val="28"/>
          <w:bdr w:val="none" w:sz="0" w:space="0" w:color="auto" w:frame="1"/>
          <w:shd w:val="clear" w:color="auto" w:fill="FFFFFF"/>
          <w:lang w:val="uk-UA"/>
        </w:rPr>
        <w:t>єктів транспортної інфраструктури (заїзди, виїзди)</w:t>
      </w:r>
      <w:r w:rsidR="00C1224D" w:rsidRPr="00C1224D">
        <w:rPr>
          <w:rStyle w:val="af2"/>
          <w:rFonts w:ascii="inherit" w:hAnsi="inherit"/>
          <w:b/>
          <w:color w:val="000000"/>
          <w:sz w:val="28"/>
          <w:szCs w:val="28"/>
          <w:bdr w:val="none" w:sz="0" w:space="0" w:color="auto" w:frame="1"/>
          <w:shd w:val="clear" w:color="auto" w:fill="FFFFFF"/>
          <w:lang w:val="uk-UA"/>
        </w:rPr>
        <w:t xml:space="preserve"> </w:t>
      </w:r>
      <w:r w:rsidR="00421815" w:rsidRPr="005F2C7D">
        <w:rPr>
          <w:color w:val="000000" w:themeColor="text1"/>
          <w:sz w:val="28"/>
          <w:szCs w:val="28"/>
          <w:lang w:val="uk-UA"/>
        </w:rPr>
        <w:t>(</w:t>
      </w:r>
      <w:r w:rsidR="00394509" w:rsidRPr="005F2C7D">
        <w:rPr>
          <w:color w:val="000000" w:themeColor="text1"/>
          <w:sz w:val="28"/>
          <w:szCs w:val="28"/>
          <w:lang w:val="uk-UA"/>
        </w:rPr>
        <w:t>код виду цільового призначення</w:t>
      </w:r>
      <w:r w:rsidR="00421815" w:rsidRPr="005F2C7D">
        <w:rPr>
          <w:color w:val="000000" w:themeColor="text1"/>
          <w:sz w:val="28"/>
          <w:szCs w:val="28"/>
          <w:lang w:val="uk-UA"/>
        </w:rPr>
        <w:t xml:space="preserve"> – </w:t>
      </w:r>
      <w:r w:rsidR="00045FAD" w:rsidRPr="005F2C7D">
        <w:rPr>
          <w:iCs/>
          <w:color w:val="000000" w:themeColor="text1"/>
          <w:sz w:val="28"/>
          <w:szCs w:val="28"/>
          <w:lang w:val="uk-UA"/>
        </w:rPr>
        <w:t>12.04 для розміщення та експлуатації будівель і споруд автомобільного транспорту та дорожнього господарства</w:t>
      </w:r>
      <w:r w:rsidR="00421815" w:rsidRPr="005F2C7D">
        <w:rPr>
          <w:color w:val="000000" w:themeColor="text1"/>
          <w:sz w:val="28"/>
          <w:szCs w:val="28"/>
          <w:lang w:val="uk-UA"/>
        </w:rPr>
        <w:t>)</w:t>
      </w:r>
      <w:r w:rsidR="00F837D8" w:rsidRPr="005F2C7D">
        <w:rPr>
          <w:color w:val="000000" w:themeColor="text1"/>
          <w:sz w:val="28"/>
          <w:lang w:val="uk-UA"/>
        </w:rPr>
        <w:t xml:space="preserve"> на </w:t>
      </w:r>
      <w:r w:rsidR="00F837D8" w:rsidRPr="00C1224D">
        <w:rPr>
          <w:iCs/>
          <w:color w:val="000000" w:themeColor="text1"/>
          <w:sz w:val="28"/>
          <w:szCs w:val="28"/>
          <w:lang w:val="uk-UA"/>
        </w:rPr>
        <w:t xml:space="preserve">вул. </w:t>
      </w:r>
      <w:r w:rsidR="00F837D8" w:rsidRPr="005F2C7D">
        <w:rPr>
          <w:iCs/>
          <w:color w:val="000000" w:themeColor="text1"/>
          <w:sz w:val="28"/>
          <w:szCs w:val="28"/>
        </w:rPr>
        <w:t>Любомирськ</w:t>
      </w:r>
      <w:r w:rsidR="005F2C7D" w:rsidRPr="005F2C7D">
        <w:rPr>
          <w:iCs/>
          <w:color w:val="000000" w:themeColor="text1"/>
          <w:sz w:val="28"/>
          <w:szCs w:val="28"/>
          <w:lang w:val="uk-UA"/>
        </w:rPr>
        <w:t>ій</w:t>
      </w:r>
      <w:r w:rsidR="00F837D8" w:rsidRPr="005F2C7D">
        <w:rPr>
          <w:iCs/>
          <w:color w:val="000000" w:themeColor="text1"/>
          <w:sz w:val="28"/>
          <w:szCs w:val="28"/>
        </w:rPr>
        <w:t>, 3-А</w:t>
      </w:r>
      <w:r w:rsidR="00F837D8" w:rsidRPr="005F2C7D">
        <w:rPr>
          <w:iCs/>
          <w:color w:val="000000" w:themeColor="text1"/>
          <w:sz w:val="28"/>
          <w:szCs w:val="28"/>
          <w:lang w:val="uk-UA"/>
        </w:rPr>
        <w:t xml:space="preserve"> </w:t>
      </w:r>
      <w:r w:rsidR="00F837D8" w:rsidRPr="005F2C7D">
        <w:rPr>
          <w:color w:val="000000" w:themeColor="text1"/>
          <w:sz w:val="28"/>
          <w:szCs w:val="28"/>
          <w:lang w:val="uk-UA"/>
        </w:rPr>
        <w:t xml:space="preserve">у </w:t>
      </w:r>
      <w:r w:rsidR="00F837D8" w:rsidRPr="005F2C7D">
        <w:rPr>
          <w:iCs/>
          <w:color w:val="000000" w:themeColor="text1"/>
          <w:sz w:val="28"/>
          <w:szCs w:val="28"/>
        </w:rPr>
        <w:t>Голосіївському</w:t>
      </w:r>
      <w:r w:rsidR="00F837D8" w:rsidRPr="005F2C7D">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sidRPr="005F2C7D">
        <w:rPr>
          <w:color w:val="000000" w:themeColor="text1"/>
          <w:sz w:val="28"/>
          <w:szCs w:val="28"/>
          <w:lang w:val="uk-UA"/>
        </w:rPr>
        <w:t>.</w:t>
      </w:r>
    </w:p>
    <w:p w14:paraId="2A95A3DC" w14:textId="659F1009" w:rsidR="0009503E" w:rsidRPr="00DE4A20" w:rsidRDefault="000F751E" w:rsidP="0009503E">
      <w:pPr>
        <w:ind w:firstLine="720"/>
        <w:jc w:val="both"/>
        <w:rPr>
          <w:color w:val="000000" w:themeColor="text1"/>
          <w:sz w:val="28"/>
          <w:szCs w:val="28"/>
          <w:lang w:val="uk-UA"/>
        </w:rPr>
      </w:pPr>
      <w:r w:rsidRPr="005F2C7D">
        <w:rPr>
          <w:color w:val="000000" w:themeColor="text1"/>
          <w:sz w:val="28"/>
          <w:szCs w:val="28"/>
          <w:lang w:val="uk-UA"/>
        </w:rPr>
        <w:t>3</w:t>
      </w:r>
      <w:r w:rsidR="0009503E" w:rsidRPr="005F2C7D">
        <w:rPr>
          <w:color w:val="000000" w:themeColor="text1"/>
          <w:sz w:val="28"/>
          <w:szCs w:val="28"/>
          <w:lang w:val="uk-UA"/>
        </w:rPr>
        <w:t>.</w:t>
      </w:r>
      <w:r w:rsidR="0051063D" w:rsidRPr="005F2C7D">
        <w:rPr>
          <w:color w:val="000000" w:themeColor="text1"/>
          <w:sz w:val="28"/>
          <w:szCs w:val="28"/>
          <w:lang w:val="uk-UA"/>
        </w:rPr>
        <w:t xml:space="preserve"> </w:t>
      </w:r>
      <w:r w:rsidR="005F2C7D">
        <w:rPr>
          <w:color w:val="000000" w:themeColor="text1"/>
          <w:sz w:val="28"/>
          <w:szCs w:val="28"/>
          <w:lang w:val="uk-UA"/>
        </w:rPr>
        <w:t>Т</w:t>
      </w:r>
      <w:r w:rsidR="005F2C7D" w:rsidRPr="005F2C7D">
        <w:rPr>
          <w:color w:val="000000" w:themeColor="text1"/>
          <w:sz w:val="28"/>
          <w:szCs w:val="28"/>
          <w:lang w:val="uk-UA"/>
        </w:rPr>
        <w:t>овариству з обмеженою відповідальністю</w:t>
      </w:r>
      <w:r w:rsidR="005F2C7D" w:rsidRPr="005F2C7D">
        <w:rPr>
          <w:color w:val="000000" w:themeColor="text1"/>
          <w:lang w:val="uk-UA"/>
        </w:rPr>
        <w:t xml:space="preserve"> </w:t>
      </w:r>
      <w:r w:rsidR="00C376CD" w:rsidRPr="005F2C7D">
        <w:rPr>
          <w:color w:val="000000" w:themeColor="text1"/>
          <w:sz w:val="28"/>
          <w:szCs w:val="28"/>
        </w:rPr>
        <w:t>«ДОЛЯ І КО. ЛТД»</w:t>
      </w:r>
      <w:r w:rsidR="0009503E" w:rsidRPr="005F2C7D">
        <w:rPr>
          <w:color w:val="000000" w:themeColor="text1"/>
          <w:sz w:val="28"/>
          <w:szCs w:val="28"/>
          <w:lang w:val="uk-UA"/>
        </w:rPr>
        <w:t>:</w:t>
      </w:r>
    </w:p>
    <w:p w14:paraId="7DD0F440" w14:textId="77777777" w:rsidR="005F2C7D" w:rsidRDefault="005F2C7D" w:rsidP="005F2C7D">
      <w:pPr>
        <w:tabs>
          <w:tab w:val="left" w:pos="0"/>
        </w:tabs>
        <w:ind w:firstLine="680"/>
        <w:jc w:val="both"/>
        <w:rPr>
          <w:sz w:val="28"/>
          <w:szCs w:val="28"/>
          <w:lang w:val="uk-UA"/>
        </w:rPr>
      </w:pPr>
      <w:r>
        <w:rPr>
          <w:sz w:val="28"/>
          <w:szCs w:val="28"/>
          <w:lang w:val="uk-UA"/>
        </w:rPr>
        <w:t>3.1. Виконувати обов’язки землекористувача відповідно до вимог статті 96 Земельного кодексу України.</w:t>
      </w:r>
    </w:p>
    <w:p w14:paraId="5437432B" w14:textId="702A9F9A" w:rsidR="005F2C7D" w:rsidRDefault="005F2C7D" w:rsidP="005F2C7D">
      <w:pPr>
        <w:tabs>
          <w:tab w:val="left" w:pos="0"/>
        </w:tabs>
        <w:ind w:firstLine="709"/>
        <w:jc w:val="both"/>
        <w:rPr>
          <w:sz w:val="28"/>
          <w:szCs w:val="28"/>
          <w:lang w:val="uk-UA"/>
        </w:rPr>
      </w:pPr>
      <w:r>
        <w:rPr>
          <w:sz w:val="28"/>
          <w:szCs w:val="28"/>
          <w:lang w:val="uk-UA"/>
        </w:rPr>
        <w:t xml:space="preserve">3.2. </w:t>
      </w:r>
      <w:r w:rsidR="0067232C" w:rsidRPr="00C923FE">
        <w:rPr>
          <w:color w:val="000000"/>
          <w:sz w:val="28"/>
          <w:szCs w:val="28"/>
          <w:shd w:val="clear" w:color="auto" w:fill="FFFFFF"/>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Pr>
          <w:sz w:val="28"/>
          <w:szCs w:val="28"/>
          <w:lang w:val="uk-UA"/>
        </w:rPr>
        <w:t>.</w:t>
      </w:r>
    </w:p>
    <w:p w14:paraId="6718B5A4" w14:textId="77777777" w:rsidR="005F2C7D" w:rsidRDefault="005F2C7D" w:rsidP="005F2C7D">
      <w:pPr>
        <w:tabs>
          <w:tab w:val="left" w:pos="0"/>
        </w:tabs>
        <w:ind w:firstLine="680"/>
        <w:jc w:val="both"/>
        <w:rPr>
          <w:sz w:val="28"/>
          <w:szCs w:val="28"/>
          <w:lang w:val="uk-UA"/>
        </w:rPr>
      </w:pPr>
      <w:r>
        <w:rPr>
          <w:sz w:val="28"/>
          <w:szCs w:val="28"/>
          <w:lang w:val="uk-UA"/>
        </w:rPr>
        <w:t>3.3. Питання майнових відносин вирішувати в установленому порядку.</w:t>
      </w:r>
    </w:p>
    <w:p w14:paraId="39FD396F" w14:textId="77777777" w:rsidR="005F2C7D" w:rsidRDefault="005F2C7D" w:rsidP="005F2C7D">
      <w:pPr>
        <w:tabs>
          <w:tab w:val="left" w:pos="0"/>
        </w:tabs>
        <w:ind w:firstLine="680"/>
        <w:jc w:val="both"/>
        <w:rPr>
          <w:sz w:val="28"/>
          <w:szCs w:val="28"/>
          <w:lang w:val="uk-UA"/>
        </w:rPr>
      </w:pPr>
      <w:r>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2911D88" w14:textId="77777777" w:rsidR="005F2C7D" w:rsidRDefault="005F2C7D" w:rsidP="005F2C7D">
      <w:pPr>
        <w:tabs>
          <w:tab w:val="left" w:pos="0"/>
        </w:tabs>
        <w:ind w:firstLine="680"/>
        <w:jc w:val="both"/>
        <w:rPr>
          <w:sz w:val="28"/>
          <w:szCs w:val="28"/>
          <w:lang w:val="uk-UA"/>
        </w:rPr>
      </w:pPr>
      <w:r>
        <w:rPr>
          <w:sz w:val="28"/>
          <w:szCs w:val="28"/>
          <w:lang w:val="uk-UA"/>
        </w:rPr>
        <w:t xml:space="preserve">3.5. Під час використання земельної ділянки дотримуватися обмежень у її використанні, зареєстрованих у Державному земельному кадастрі. </w:t>
      </w:r>
    </w:p>
    <w:p w14:paraId="5426CBD0" w14:textId="77777777" w:rsidR="005F2C7D" w:rsidRDefault="005F2C7D" w:rsidP="005F2C7D">
      <w:pPr>
        <w:tabs>
          <w:tab w:val="left" w:pos="0"/>
        </w:tabs>
        <w:ind w:firstLine="680"/>
        <w:jc w:val="both"/>
        <w:rPr>
          <w:sz w:val="28"/>
          <w:szCs w:val="28"/>
          <w:lang w:val="uk-UA"/>
        </w:rPr>
      </w:pPr>
      <w:r>
        <w:rPr>
          <w:sz w:val="28"/>
          <w:szCs w:val="28"/>
          <w:lang w:val="uk-UA"/>
        </w:rPr>
        <w:t xml:space="preserve">3.6. Питання сплати відновної вартості зелених насаджень </w:t>
      </w:r>
      <w:r>
        <w:rPr>
          <w:sz w:val="28"/>
          <w:lang w:val="uk-UA"/>
        </w:rPr>
        <w:t>або укладання охоронного договору на зелені насадження вирішувати відповідно до постанови Кабінету Міністрів України від 01.08.2006 № 1045 «Про затвердження Порядку видалення дерев, кущів, газонів і квітників у населених пунктах» (із змінами і доповненнями) та рішення Київської міської ради від 27.10.2011 № 384/6600 «Про затвердження Порядку видалення зелених насаджень на території міста Києва» (із змінами і доповненнями)</w:t>
      </w:r>
      <w:r>
        <w:rPr>
          <w:sz w:val="28"/>
          <w:szCs w:val="28"/>
          <w:lang w:val="uk-UA"/>
        </w:rPr>
        <w:t>.</w:t>
      </w:r>
    </w:p>
    <w:p w14:paraId="6F65C97E" w14:textId="77777777" w:rsidR="005F2C7D" w:rsidRDefault="005F2C7D" w:rsidP="005F2C7D">
      <w:pPr>
        <w:tabs>
          <w:tab w:val="left" w:pos="0"/>
        </w:tabs>
        <w:ind w:firstLine="680"/>
        <w:jc w:val="both"/>
        <w:rPr>
          <w:sz w:val="28"/>
          <w:szCs w:val="28"/>
          <w:lang w:val="uk-UA"/>
        </w:rPr>
      </w:pPr>
      <w:r>
        <w:rPr>
          <w:sz w:val="28"/>
          <w:szCs w:val="28"/>
          <w:lang w:val="uk-UA"/>
        </w:rPr>
        <w:t>3.7. Заборонити встановлення на земельній ділянці огорож, будь-яких споруд або інших конструкцій, що обмежують у будь-який спосіб свободу пересування, в тому числі доступ громадян до суміжних земельних ділянок.</w:t>
      </w:r>
    </w:p>
    <w:p w14:paraId="2EEFEC4C" w14:textId="77777777" w:rsidR="005F2C7D" w:rsidRDefault="005F2C7D" w:rsidP="005F2C7D">
      <w:pPr>
        <w:tabs>
          <w:tab w:val="left" w:pos="0"/>
          <w:tab w:val="left" w:pos="1134"/>
        </w:tabs>
        <w:ind w:firstLine="680"/>
        <w:jc w:val="both"/>
        <w:rPr>
          <w:sz w:val="28"/>
          <w:szCs w:val="28"/>
          <w:lang w:val="uk-UA"/>
        </w:rPr>
      </w:pPr>
      <w:r>
        <w:rPr>
          <w:sz w:val="28"/>
          <w:szCs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A0ED1BB" w14:textId="77777777" w:rsidR="0067232C" w:rsidRDefault="00C1224D" w:rsidP="0067232C">
      <w:pPr>
        <w:tabs>
          <w:tab w:val="left" w:pos="0"/>
          <w:tab w:val="left" w:pos="993"/>
          <w:tab w:val="left" w:pos="1134"/>
        </w:tabs>
        <w:ind w:firstLine="720"/>
        <w:jc w:val="both"/>
        <w:rPr>
          <w:sz w:val="28"/>
          <w:szCs w:val="28"/>
          <w:lang w:val="uk-UA"/>
        </w:rPr>
      </w:pPr>
      <w:r>
        <w:rPr>
          <w:sz w:val="28"/>
          <w:szCs w:val="28"/>
          <w:lang w:val="uk-UA"/>
        </w:rPr>
        <w:t>5</w:t>
      </w:r>
      <w:r w:rsidR="00B70291">
        <w:rPr>
          <w:sz w:val="28"/>
          <w:szCs w:val="28"/>
          <w:lang w:val="uk-UA"/>
        </w:rPr>
        <w:t xml:space="preserve">. </w:t>
      </w:r>
      <w:r w:rsidR="0067232C" w:rsidRPr="00C923FE">
        <w:rPr>
          <w:sz w:val="28"/>
          <w:szCs w:val="28"/>
          <w:lang w:val="uk-UA"/>
        </w:rPr>
        <w:t>Дане рішення набирає чинності і вважається доведеним до відома заявника з дня його оприлюднення на офіційному вебсайті Київської міської 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18A0B4CB" w14:textId="73ED93F7" w:rsidR="0009503E" w:rsidRDefault="00C1224D" w:rsidP="000F751E">
      <w:pPr>
        <w:tabs>
          <w:tab w:val="left" w:pos="0"/>
          <w:tab w:val="left" w:pos="1134"/>
        </w:tabs>
        <w:ind w:firstLine="680"/>
        <w:jc w:val="both"/>
        <w:rPr>
          <w:sz w:val="28"/>
          <w:szCs w:val="28"/>
          <w:lang w:val="uk-UA"/>
        </w:rPr>
      </w:pPr>
      <w:r>
        <w:rPr>
          <w:sz w:val="28"/>
          <w:szCs w:val="28"/>
          <w:lang w:val="uk-UA"/>
        </w:rPr>
        <w:lastRenderedPageBreak/>
        <w:t>6</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5B2CFB39" w:rsidR="002D0F54" w:rsidRDefault="002D0F54" w:rsidP="000F751E">
      <w:pPr>
        <w:tabs>
          <w:tab w:val="left" w:pos="0"/>
          <w:tab w:val="left" w:pos="1134"/>
        </w:tabs>
        <w:ind w:firstLine="680"/>
        <w:jc w:val="both"/>
        <w:rPr>
          <w:sz w:val="28"/>
          <w:szCs w:val="28"/>
          <w:lang w:val="uk-UA"/>
        </w:rPr>
      </w:pPr>
    </w:p>
    <w:p w14:paraId="67AE9BF0" w14:textId="77777777" w:rsidR="00B70291" w:rsidRPr="00105124" w:rsidRDefault="00B70291"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1063D9">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r w:rsidR="00B70291" w14:paraId="2134F70B" w14:textId="77777777" w:rsidTr="00106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603DFD0B" w14:textId="77777777" w:rsidR="00B70291" w:rsidRDefault="00B70291">
            <w:pPr>
              <w:rPr>
                <w:snapToGrid w:val="0"/>
                <w:sz w:val="28"/>
                <w:szCs w:val="28"/>
                <w:lang w:val="uk-UA" w:eastAsia="uk-UA"/>
              </w:rPr>
            </w:pPr>
          </w:p>
          <w:p w14:paraId="4521872E" w14:textId="77777777" w:rsidR="00B70291" w:rsidRDefault="00B70291">
            <w:pPr>
              <w:rPr>
                <w:snapToGrid w:val="0"/>
                <w:sz w:val="28"/>
                <w:szCs w:val="28"/>
                <w:lang w:val="uk-UA" w:eastAsia="uk-UA"/>
              </w:rPr>
            </w:pPr>
            <w:r>
              <w:rPr>
                <w:snapToGrid w:val="0"/>
                <w:sz w:val="28"/>
                <w:szCs w:val="28"/>
                <w:lang w:val="uk-UA" w:eastAsia="uk-UA"/>
              </w:rPr>
              <w:t>Постійна комісія Київської міської ради</w:t>
            </w:r>
          </w:p>
          <w:p w14:paraId="324BD70A" w14:textId="77777777" w:rsidR="00B70291" w:rsidRDefault="00B70291">
            <w:pPr>
              <w:rPr>
                <w:snapToGrid w:val="0"/>
                <w:sz w:val="28"/>
                <w:szCs w:val="28"/>
                <w:lang w:val="uk-UA" w:eastAsia="uk-UA"/>
              </w:rPr>
            </w:pPr>
            <w:r>
              <w:rPr>
                <w:snapToGrid w:val="0"/>
                <w:sz w:val="28"/>
                <w:szCs w:val="28"/>
                <w:lang w:val="uk-UA" w:eastAsia="uk-UA"/>
              </w:rPr>
              <w:t>з питань транспорту, зв’язку та реклами</w:t>
            </w:r>
          </w:p>
          <w:p w14:paraId="2285609E" w14:textId="77777777" w:rsidR="00B70291" w:rsidRDefault="00B70291">
            <w:pPr>
              <w:rPr>
                <w:snapToGrid w:val="0"/>
                <w:sz w:val="28"/>
                <w:szCs w:val="28"/>
                <w:lang w:val="uk-UA" w:eastAsia="uk-UA"/>
              </w:rPr>
            </w:pPr>
          </w:p>
          <w:p w14:paraId="71D859E6" w14:textId="77777777" w:rsidR="00B70291" w:rsidRDefault="00B70291">
            <w:pPr>
              <w:rPr>
                <w:snapToGrid w:val="0"/>
                <w:sz w:val="28"/>
                <w:szCs w:val="28"/>
                <w:lang w:val="uk-UA" w:eastAsia="uk-UA"/>
              </w:rPr>
            </w:pPr>
            <w:r>
              <w:rPr>
                <w:snapToGrid w:val="0"/>
                <w:sz w:val="28"/>
                <w:szCs w:val="28"/>
                <w:lang w:val="uk-UA" w:eastAsia="uk-UA"/>
              </w:rPr>
              <w:t>Голова</w:t>
            </w:r>
          </w:p>
          <w:p w14:paraId="13FDB7DB" w14:textId="77777777" w:rsidR="00B70291" w:rsidRDefault="00B70291">
            <w:pPr>
              <w:rPr>
                <w:snapToGrid w:val="0"/>
                <w:sz w:val="28"/>
                <w:szCs w:val="28"/>
                <w:lang w:val="uk-UA" w:eastAsia="uk-UA"/>
              </w:rPr>
            </w:pPr>
          </w:p>
          <w:p w14:paraId="0783043C" w14:textId="77777777" w:rsidR="00B70291" w:rsidRDefault="00B70291">
            <w:pPr>
              <w:rPr>
                <w:snapToGrid w:val="0"/>
                <w:sz w:val="28"/>
                <w:szCs w:val="28"/>
                <w:lang w:val="uk-UA" w:eastAsia="uk-UA"/>
              </w:rPr>
            </w:pPr>
            <w:r>
              <w:rPr>
                <w:snapToGrid w:val="0"/>
                <w:sz w:val="28"/>
                <w:szCs w:val="28"/>
                <w:lang w:val="uk-UA" w:eastAsia="uk-UA"/>
              </w:rPr>
              <w:t>Секретар</w:t>
            </w:r>
          </w:p>
        </w:tc>
        <w:tc>
          <w:tcPr>
            <w:tcW w:w="3934" w:type="dxa"/>
            <w:tcBorders>
              <w:top w:val="nil"/>
              <w:left w:val="nil"/>
              <w:bottom w:val="nil"/>
              <w:right w:val="nil"/>
            </w:tcBorders>
          </w:tcPr>
          <w:p w14:paraId="484623B3" w14:textId="77777777" w:rsidR="00B70291" w:rsidRDefault="00B70291">
            <w:pPr>
              <w:rPr>
                <w:sz w:val="28"/>
                <w:szCs w:val="28"/>
                <w:lang w:val="uk-UA" w:eastAsia="uk-UA"/>
              </w:rPr>
            </w:pPr>
          </w:p>
          <w:p w14:paraId="45D462D1" w14:textId="77777777" w:rsidR="00B70291" w:rsidRDefault="00B70291">
            <w:pPr>
              <w:rPr>
                <w:sz w:val="28"/>
                <w:szCs w:val="28"/>
                <w:lang w:val="uk-UA" w:eastAsia="uk-UA"/>
              </w:rPr>
            </w:pPr>
          </w:p>
          <w:p w14:paraId="7FDFCF21" w14:textId="77777777" w:rsidR="00B70291" w:rsidRDefault="00B70291">
            <w:pPr>
              <w:rPr>
                <w:sz w:val="28"/>
                <w:szCs w:val="28"/>
                <w:lang w:val="uk-UA" w:eastAsia="uk-UA"/>
              </w:rPr>
            </w:pPr>
          </w:p>
          <w:p w14:paraId="481A11B6" w14:textId="77777777" w:rsidR="00B70291" w:rsidRDefault="00B70291">
            <w:pPr>
              <w:jc w:val="right"/>
              <w:rPr>
                <w:sz w:val="28"/>
                <w:szCs w:val="28"/>
                <w:lang w:val="uk-UA" w:eastAsia="uk-UA"/>
              </w:rPr>
            </w:pPr>
          </w:p>
          <w:p w14:paraId="2B263C2D" w14:textId="77777777" w:rsidR="00B70291" w:rsidRDefault="00B70291">
            <w:pPr>
              <w:jc w:val="right"/>
              <w:rPr>
                <w:sz w:val="28"/>
                <w:szCs w:val="28"/>
                <w:lang w:val="uk-UA" w:eastAsia="uk-UA"/>
              </w:rPr>
            </w:pPr>
            <w:r>
              <w:rPr>
                <w:sz w:val="28"/>
                <w:szCs w:val="28"/>
                <w:lang w:val="uk-UA" w:eastAsia="uk-UA"/>
              </w:rPr>
              <w:t>Олексій ОКОПНИЙ</w:t>
            </w:r>
          </w:p>
          <w:p w14:paraId="74DF41A4" w14:textId="77777777" w:rsidR="00B70291" w:rsidRDefault="00B70291">
            <w:pPr>
              <w:jc w:val="right"/>
              <w:rPr>
                <w:sz w:val="28"/>
                <w:szCs w:val="28"/>
                <w:lang w:val="uk-UA" w:eastAsia="uk-UA"/>
              </w:rPr>
            </w:pPr>
          </w:p>
          <w:p w14:paraId="33E632BB" w14:textId="77777777" w:rsidR="00B70291" w:rsidRDefault="00B70291">
            <w:pPr>
              <w:jc w:val="right"/>
              <w:rPr>
                <w:snapToGrid w:val="0"/>
                <w:sz w:val="28"/>
                <w:szCs w:val="28"/>
                <w:lang w:val="uk-UA" w:eastAsia="uk-UA"/>
              </w:rPr>
            </w:pPr>
            <w:r>
              <w:rPr>
                <w:sz w:val="28"/>
                <w:szCs w:val="28"/>
                <w:lang w:val="uk-UA" w:eastAsia="uk-UA"/>
              </w:rPr>
              <w:t>Ігор ГАЛАЙЧУК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7D367778" w:rsidR="0098169A" w:rsidRPr="006600D7" w:rsidRDefault="00692C91" w:rsidP="00B323B2">
      <w:pPr>
        <w:rPr>
          <w:b/>
          <w:bCs/>
          <w:color w:val="000000"/>
          <w:sz w:val="28"/>
          <w:szCs w:val="28"/>
          <w:lang w:val="en-US" w:eastAsia="uk-UA"/>
        </w:rPr>
      </w:pPr>
      <w:r w:rsidRPr="00692C91">
        <w:rPr>
          <w:b/>
          <w:bCs/>
          <w:color w:val="000000"/>
          <w:sz w:val="28"/>
          <w:szCs w:val="28"/>
          <w:lang w:val="uk-UA" w:eastAsia="uk-UA"/>
        </w:rPr>
        <w:br w:type="page"/>
      </w:r>
      <w:r w:rsid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AB0C" w14:textId="77777777" w:rsidR="00A376FC" w:rsidRDefault="00A376FC">
      <w:r>
        <w:separator/>
      </w:r>
    </w:p>
  </w:endnote>
  <w:endnote w:type="continuationSeparator" w:id="0">
    <w:p w14:paraId="0534F38C" w14:textId="77777777" w:rsidR="00A376FC" w:rsidRDefault="00A3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81A8" w14:textId="77777777" w:rsidR="00A376FC" w:rsidRDefault="00A376FC">
      <w:r>
        <w:separator/>
      </w:r>
    </w:p>
  </w:footnote>
  <w:footnote w:type="continuationSeparator" w:id="0">
    <w:p w14:paraId="226E5CAA" w14:textId="77777777" w:rsidR="00A376FC" w:rsidRDefault="00A37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80468327">
    <w:abstractNumId w:val="10"/>
  </w:num>
  <w:num w:numId="2" w16cid:durableId="555244968">
    <w:abstractNumId w:val="6"/>
  </w:num>
  <w:num w:numId="3" w16cid:durableId="904604223">
    <w:abstractNumId w:val="9"/>
  </w:num>
  <w:num w:numId="4" w16cid:durableId="1231110245">
    <w:abstractNumId w:val="0"/>
  </w:num>
  <w:num w:numId="5" w16cid:durableId="754667424">
    <w:abstractNumId w:val="8"/>
  </w:num>
  <w:num w:numId="6" w16cid:durableId="2123529301">
    <w:abstractNumId w:val="4"/>
  </w:num>
  <w:num w:numId="7" w16cid:durableId="1642729047">
    <w:abstractNumId w:val="5"/>
  </w:num>
  <w:num w:numId="8" w16cid:durableId="860169085">
    <w:abstractNumId w:val="7"/>
  </w:num>
  <w:num w:numId="9" w16cid:durableId="1215198108">
    <w:abstractNumId w:val="2"/>
  </w:num>
  <w:num w:numId="10" w16cid:durableId="10491995">
    <w:abstractNumId w:val="1"/>
  </w:num>
  <w:num w:numId="11" w16cid:durableId="1711297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3D9"/>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5F2C7D"/>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232C"/>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323B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0291"/>
    <w:rsid w:val="00B7537B"/>
    <w:rsid w:val="00B75556"/>
    <w:rsid w:val="00B768DA"/>
    <w:rsid w:val="00BA4FD1"/>
    <w:rsid w:val="00BB0475"/>
    <w:rsid w:val="00BB446F"/>
    <w:rsid w:val="00BC015C"/>
    <w:rsid w:val="00BD069B"/>
    <w:rsid w:val="00BE7476"/>
    <w:rsid w:val="00BF10CE"/>
    <w:rsid w:val="00BF4FF4"/>
    <w:rsid w:val="00C05DE7"/>
    <w:rsid w:val="00C0785C"/>
    <w:rsid w:val="00C1224D"/>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42183"/>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a0"/>
    <w:rsid w:val="00F4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1899451">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2092673">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79317952">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4738</Characters>
  <Application>Microsoft Office Word</Application>
  <DocSecurity>0</DocSecurity>
  <Lines>39</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5398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Корнійчук Олеся Михайлівна</cp:lastModifiedBy>
  <cp:revision>2</cp:revision>
  <cp:lastPrinted>2024-02-29T07:41:00Z</cp:lastPrinted>
  <dcterms:created xsi:type="dcterms:W3CDTF">2024-03-15T07:48:00Z</dcterms:created>
  <dcterms:modified xsi:type="dcterms:W3CDTF">2024-03-15T07:48:00Z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