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501105927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590AD9A">
                <v:stroke joinstyle="miter"/>
                <v:path gradientshapeok="t" o:connecttype="rect"/>
              </v:shapetype>
              <v:shape id="Shape 3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>
                <v:textbox inset="0,0,0,0">
                  <w:txbxContent>
                    <w:p w:rsidR="009674CE" w:rsidP="005156AF" w:rsidRDefault="009674CE" w14:paraId="7E9D2FDB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:rsidRPr="005156AF" w:rsidR="009674CE" w:rsidP="005156AF" w:rsidRDefault="009674CE" w14:paraId="6F41EFD9" w14:textId="543EA2D2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C55118">
                        <w:rPr>
                          <w:b/>
                          <w:sz w:val="24"/>
                          <w:szCs w:val="24"/>
                        </w:rPr>
                        <w:t xml:space="preserve">501105927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4F740626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075180">
        <w:rPr>
          <w:b/>
          <w:bCs/>
          <w:sz w:val="24"/>
          <w:szCs w:val="24"/>
          <w:lang w:val="ru-RU"/>
        </w:rPr>
        <w:t>-77406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075180">
        <w:rPr>
          <w:b/>
          <w:bCs/>
          <w:sz w:val="24"/>
          <w:szCs w:val="24"/>
          <w:lang w:val="ru-RU"/>
        </w:rPr>
        <w:t>05.02.2025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3CD59A33" w14:textId="16106EF3" w:rsidR="001423EB" w:rsidRDefault="00075180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  <w:r w:rsidRPr="00075180">
        <w:rPr>
          <w:b/>
          <w:i/>
          <w:sz w:val="24"/>
          <w:szCs w:val="24"/>
        </w:rPr>
        <w:t xml:space="preserve">Про поновлення товариству з обмеженою відповідальністю «ТОРГОВЕЛЬНИЙ КОМПЛЕКС «БОРЩАГІВСЬКИЙ» договору оренди земельної ділянки від 21 квітня 2000 року № 75-6-00001 для обслуговування та експлуатації будівель і споруд </w:t>
      </w:r>
      <w:proofErr w:type="spellStart"/>
      <w:r w:rsidRPr="00075180">
        <w:rPr>
          <w:b/>
          <w:i/>
          <w:sz w:val="24"/>
          <w:szCs w:val="24"/>
        </w:rPr>
        <w:t>Борщагівського</w:t>
      </w:r>
      <w:proofErr w:type="spellEnd"/>
      <w:r w:rsidRPr="00075180">
        <w:rPr>
          <w:b/>
          <w:i/>
          <w:sz w:val="24"/>
          <w:szCs w:val="24"/>
        </w:rPr>
        <w:t xml:space="preserve"> ринку на вул. Зодчих, 58-а  у Святошинському районі м. Києва</w:t>
      </w:r>
    </w:p>
    <w:p w14:paraId="4F91FA68" w14:textId="77777777" w:rsidR="001423EB" w:rsidRPr="001423EB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075180" w:rsidRPr="00827252" w14:paraId="30A5BFBD" w14:textId="77777777" w:rsidTr="004708CE">
        <w:trPr>
          <w:cantSplit/>
          <w:trHeight w:val="572"/>
        </w:trPr>
        <w:tc>
          <w:tcPr>
            <w:tcW w:w="2977" w:type="dxa"/>
          </w:tcPr>
          <w:p w14:paraId="3E0BCBF4" w14:textId="77777777" w:rsidR="00075180" w:rsidRPr="00827252" w:rsidRDefault="00075180" w:rsidP="004708CE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Назва</w:t>
            </w:r>
            <w:r w:rsidRPr="00827252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659C1A31" w14:textId="77777777" w:rsidR="00075180" w:rsidRPr="00827252" w:rsidRDefault="00075180" w:rsidP="004708CE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 xml:space="preserve">ТОВАРИСТВО З ОБМЕЖЕНОЮ ВІДПОВІДАЛЬНІСТЮ «ТОРГОВЕЛЬНИЙ КОМПЛЕКС «БОРЩАГІВСЬКИЙ» (ЄДРПОУ </w:t>
            </w:r>
            <w:r w:rsidRPr="00827252">
              <w:rPr>
                <w:i/>
                <w:color w:val="auto"/>
                <w:sz w:val="24"/>
                <w:szCs w:val="24"/>
                <w:lang w:bidi="ar-SA"/>
              </w:rPr>
              <w:t>01565112) (далі – Товариство)</w:t>
            </w:r>
          </w:p>
        </w:tc>
      </w:tr>
      <w:tr w:rsidR="00075180" w:rsidRPr="00827252" w14:paraId="098F6F03" w14:textId="77777777" w:rsidTr="004708CE">
        <w:trPr>
          <w:cantSplit/>
          <w:trHeight w:val="974"/>
        </w:trPr>
        <w:tc>
          <w:tcPr>
            <w:tcW w:w="2977" w:type="dxa"/>
          </w:tcPr>
          <w:p w14:paraId="61B98BC0" w14:textId="77777777" w:rsidR="00075180" w:rsidRPr="00827252" w:rsidRDefault="00075180" w:rsidP="004708CE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Перелік засновників</w:t>
            </w:r>
          </w:p>
          <w:p w14:paraId="263339A4" w14:textId="77777777" w:rsidR="00075180" w:rsidRPr="00827252" w:rsidRDefault="00075180" w:rsidP="004708CE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(учасників) юридичної  </w:t>
            </w:r>
          </w:p>
          <w:p w14:paraId="163709D8" w14:textId="77777777" w:rsidR="00075180" w:rsidRPr="00827252" w:rsidRDefault="00075180" w:rsidP="004708CE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особи</w:t>
            </w:r>
          </w:p>
        </w:tc>
        <w:tc>
          <w:tcPr>
            <w:tcW w:w="6662" w:type="dxa"/>
          </w:tcPr>
          <w:p w14:paraId="58815EF6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КОЛОДІЙ ВАСИЛЬ ВАСИЛЬОВИЧ</w:t>
            </w:r>
          </w:p>
          <w:p w14:paraId="7624E5BF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Громадянство: Україна. Місцезнаходження: Україна, 03170, місто Київ, ВУЛ.ЗОДЧИХ.</w:t>
            </w:r>
          </w:p>
          <w:p w14:paraId="008EBD30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Розмір частки засновника (учасника): 4514928,60.</w:t>
            </w:r>
          </w:p>
          <w:p w14:paraId="7EFC8405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3861ACC1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КОЛОДІЙ БОГДАН ВАСИЛЬОВИЧ</w:t>
            </w:r>
          </w:p>
          <w:p w14:paraId="162D2D93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Громадянство: Україна. Місцезнаходження: Україна, 03148, місто Київ, ВУЛ.Я.КОЛАСА.</w:t>
            </w:r>
          </w:p>
          <w:p w14:paraId="5E3A227D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Розмір частки засновника (учасника): 4422787,20.</w:t>
            </w:r>
          </w:p>
          <w:p w14:paraId="7749F730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6B9CEE36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СУСЛОВ ІВАН МИКОЛАЙОВИЧ</w:t>
            </w:r>
          </w:p>
          <w:p w14:paraId="7E6B7E88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Громадянство: Україна. Місцезнаходження: Україна, 09022, Київська обл., Сквирський р-н, село Буки, ВУЛ.ПЕРШОТРАВНЕВА.</w:t>
            </w:r>
          </w:p>
          <w:p w14:paraId="7CE21D6A" w14:textId="77777777" w:rsidR="00075180" w:rsidRPr="00827252" w:rsidRDefault="00075180" w:rsidP="004708CE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Розмір частки засновника (учасника): 276424,20.</w:t>
            </w:r>
          </w:p>
        </w:tc>
      </w:tr>
      <w:tr w:rsidR="00075180" w:rsidRPr="00827252" w14:paraId="610BF3B6" w14:textId="77777777" w:rsidTr="004708CE">
        <w:trPr>
          <w:cantSplit/>
          <w:trHeight w:val="704"/>
        </w:trPr>
        <w:tc>
          <w:tcPr>
            <w:tcW w:w="2977" w:type="dxa"/>
          </w:tcPr>
          <w:p w14:paraId="5EA2712C" w14:textId="77777777" w:rsidR="00075180" w:rsidRPr="00827252" w:rsidRDefault="00075180" w:rsidP="004708CE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Кінцевий </w:t>
            </w:r>
            <w:proofErr w:type="spellStart"/>
            <w:r w:rsidRPr="00827252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Pr="00827252">
              <w:rPr>
                <w:b w:val="0"/>
                <w:i/>
                <w:sz w:val="24"/>
                <w:szCs w:val="24"/>
              </w:rPr>
              <w:t xml:space="preserve">  </w:t>
            </w:r>
          </w:p>
          <w:p w14:paraId="18DC8FD6" w14:textId="77777777" w:rsidR="00075180" w:rsidRPr="00827252" w:rsidRDefault="00075180" w:rsidP="004708CE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власник (контролер)</w:t>
            </w:r>
          </w:p>
        </w:tc>
        <w:tc>
          <w:tcPr>
            <w:tcW w:w="6662" w:type="dxa"/>
          </w:tcPr>
          <w:p w14:paraId="6086B8F7" w14:textId="77777777" w:rsidR="00075180" w:rsidRPr="00827252" w:rsidRDefault="00075180" w:rsidP="004708CE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КОЛОДІЙ ВАСИЛЬ ВАСИЛЬОВИЧ</w:t>
            </w:r>
          </w:p>
          <w:p w14:paraId="2B72CCB9" w14:textId="77777777" w:rsidR="00075180" w:rsidRPr="00827252" w:rsidRDefault="00075180" w:rsidP="004708CE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 xml:space="preserve">Тип </w:t>
            </w:r>
            <w:proofErr w:type="spellStart"/>
            <w:r w:rsidRPr="00827252">
              <w:rPr>
                <w:bCs w:val="0"/>
                <w:i/>
                <w:iCs/>
                <w:sz w:val="24"/>
                <w:szCs w:val="24"/>
              </w:rPr>
              <w:t>бенефіціарного</w:t>
            </w:r>
            <w:proofErr w:type="spellEnd"/>
            <w:r w:rsidRPr="00827252">
              <w:rPr>
                <w:bCs w:val="0"/>
                <w:i/>
                <w:iCs/>
                <w:sz w:val="24"/>
                <w:szCs w:val="24"/>
              </w:rPr>
              <w:t xml:space="preserve"> володіння: Прямий вирішальний вплив</w:t>
            </w:r>
          </w:p>
          <w:p w14:paraId="6E24ABBF" w14:textId="77777777" w:rsidR="00075180" w:rsidRPr="00827252" w:rsidRDefault="00075180" w:rsidP="004708CE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Відсоток частки статутного капіталу або відсоток права голосу: 49.</w:t>
            </w:r>
          </w:p>
          <w:p w14:paraId="0FDDB6BA" w14:textId="77777777" w:rsidR="00075180" w:rsidRPr="00827252" w:rsidRDefault="00075180" w:rsidP="004708CE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</w:p>
          <w:p w14:paraId="47B7A642" w14:textId="77777777" w:rsidR="00075180" w:rsidRPr="00827252" w:rsidRDefault="00075180" w:rsidP="004708CE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КОЛОДІЙ БОГДАН ВАСИЛЬОВИЧ</w:t>
            </w:r>
          </w:p>
          <w:p w14:paraId="6B71FDA7" w14:textId="77777777" w:rsidR="00075180" w:rsidRPr="00827252" w:rsidRDefault="00075180" w:rsidP="004708CE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 xml:space="preserve">Тип </w:t>
            </w:r>
            <w:proofErr w:type="spellStart"/>
            <w:r w:rsidRPr="00827252">
              <w:rPr>
                <w:bCs w:val="0"/>
                <w:i/>
                <w:iCs/>
                <w:sz w:val="24"/>
                <w:szCs w:val="24"/>
              </w:rPr>
              <w:t>бенефіціарного</w:t>
            </w:r>
            <w:proofErr w:type="spellEnd"/>
            <w:r w:rsidRPr="00827252">
              <w:rPr>
                <w:bCs w:val="0"/>
                <w:i/>
                <w:iCs/>
                <w:sz w:val="24"/>
                <w:szCs w:val="24"/>
              </w:rPr>
              <w:t xml:space="preserve"> володіння: Прямий вирішальний вплив</w:t>
            </w:r>
          </w:p>
          <w:p w14:paraId="0F1CDB0B" w14:textId="77777777" w:rsidR="00075180" w:rsidRPr="00827252" w:rsidRDefault="00075180" w:rsidP="004708CE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Відсоток частки статутного капіталу або відсоток права голосу: 48.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8D62EE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18.12.2024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501105927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8000000000:75:282:0003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Зодчих, 58-а  у Святошинському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075180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0,9643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075180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0B0B65">
              <w:rPr>
                <w:b/>
                <w:i/>
                <w:sz w:val="24"/>
                <w:szCs w:val="24"/>
              </w:rPr>
              <w:t>03.07</w:t>
            </w:r>
            <w:r w:rsidR="005769B6" w:rsidRPr="00075180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bidi="ar-SA"/>
              </w:rPr>
              <w:t xml:space="preserve"> </w:t>
            </w:r>
            <w:r w:rsidR="005769B6" w:rsidRPr="00075180">
              <w:rPr>
                <w:b/>
                <w:i/>
                <w:sz w:val="24"/>
                <w:szCs w:val="24"/>
              </w:rPr>
              <w:t>для будівництва та обслуговування будівель торгівлі</w:t>
            </w:r>
            <w:r w:rsidRPr="00075180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075180">
              <w:rPr>
                <w:b/>
                <w:i/>
                <w:sz w:val="24"/>
                <w:szCs w:val="24"/>
              </w:rPr>
              <w:t xml:space="preserve">для обслуговування та експлуатації будівель і споруд </w:t>
            </w:r>
            <w:proofErr w:type="spellStart"/>
            <w:r w:rsidR="00C55118" w:rsidRPr="00075180">
              <w:rPr>
                <w:b/>
                <w:i/>
                <w:sz w:val="24"/>
                <w:szCs w:val="24"/>
              </w:rPr>
              <w:t>Борщагівського</w:t>
            </w:r>
            <w:proofErr w:type="spellEnd"/>
            <w:r w:rsidR="00C55118" w:rsidRPr="00075180">
              <w:rPr>
                <w:b/>
                <w:i/>
                <w:sz w:val="24"/>
                <w:szCs w:val="24"/>
              </w:rPr>
              <w:t xml:space="preserve"> ринку</w:t>
            </w:r>
            <w:r w:rsidRPr="00075180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075180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31C1DCF1" w:rsidR="006D7E33" w:rsidRPr="00056A2A" w:rsidRDefault="0033417F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33417F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075180" w:rsidRPr="00075180">
              <w:rPr>
                <w:b/>
                <w:i/>
                <w:sz w:val="24"/>
                <w:szCs w:val="24"/>
                <w:shd w:val="clear" w:color="auto" w:fill="FFFFFF"/>
              </w:rPr>
              <w:t>51 543 031,77 грн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8FE982F" w14:textId="77777777" w:rsidR="00B42FF8" w:rsidRPr="00827252" w:rsidRDefault="00B42FF8" w:rsidP="00B42FF8">
      <w:pPr>
        <w:pStyle w:val="af1"/>
        <w:ind w:firstLine="426"/>
        <w:jc w:val="both"/>
        <w:rPr>
          <w:rFonts w:ascii="Times New Roman" w:hAnsi="Times New Roman" w:cs="Times New Roman"/>
          <w:i/>
        </w:rPr>
      </w:pPr>
      <w:r w:rsidRPr="00827252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абзацу четвертого розділу IX «Перехідні положення» Закону України «Про оренду землі» та </w:t>
      </w:r>
      <w:r w:rsidRPr="00827252">
        <w:rPr>
          <w:rFonts w:ascii="Times New Roman" w:hAnsi="Times New Roman" w:cs="Times New Roman"/>
        </w:rPr>
        <w:lastRenderedPageBreak/>
        <w:t xml:space="preserve">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827252">
        <w:rPr>
          <w:rFonts w:ascii="Times New Roman" w:hAnsi="Times New Roman" w:cs="Times New Roman"/>
        </w:rPr>
        <w:t>проєкт</w:t>
      </w:r>
      <w:proofErr w:type="spellEnd"/>
      <w:r w:rsidRPr="00827252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089306F5" w14:textId="362BC39B" w:rsidR="00823CCF" w:rsidRDefault="00B42FF8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>З виїздом на місце розташування земельної ділянки з кадастровим номером 8000000000:75:282:0003 встановлено, що на ділянці розміщуються металеві торгівельні павільйони, тимчасові споруди та декілька капітальних будівель які використовуються як ТК «</w:t>
            </w:r>
            <w:proofErr w:type="spellStart"/>
            <w:r w:rsidRPr="00B42FF8">
              <w:rPr>
                <w:b w:val="0"/>
                <w:bCs w:val="0"/>
                <w:i/>
                <w:sz w:val="24"/>
                <w:szCs w:val="24"/>
              </w:rPr>
              <w:t>Борщагівський</w:t>
            </w:r>
            <w:proofErr w:type="spellEnd"/>
            <w:r w:rsidRPr="00B42FF8">
              <w:rPr>
                <w:b w:val="0"/>
                <w:bCs w:val="0"/>
                <w:i/>
                <w:sz w:val="24"/>
                <w:szCs w:val="24"/>
              </w:rPr>
              <w:t>». Ділянка частково огороджена парканом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(акт обстеження земельн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>ої ділянки від 10.01.2025 № ДК/6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-АО/2025)</w:t>
            </w:r>
            <w:r w:rsidRPr="00B42FF8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159D967A" w14:textId="77777777" w:rsidR="00B42FF8" w:rsidRDefault="00B42FF8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  <w:p w14:paraId="6F8BC0DF" w14:textId="77777777" w:rsidR="00B42FF8" w:rsidRPr="00B42FF8" w:rsidRDefault="00B42FF8" w:rsidP="00B42FF8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>Відповідно до інформації з Державного реєстру речових прав на нерухоме майно за ТОВ «ТОРГОВИЙ КОМПЛЕКС «БОРЩАГІВСЬКИЙ» зареєстровано право приватної власності на:</w:t>
            </w:r>
          </w:p>
          <w:p w14:paraId="1F17F1AB" w14:textId="77777777" w:rsidR="008D62EE" w:rsidRDefault="00B42FF8" w:rsidP="00B42FF8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>- нежитлова будівля літ. «А2»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, загальною площею – 284,7 </w:t>
            </w:r>
            <w:proofErr w:type="spellStart"/>
            <w:r w:rsidR="008D62EE">
              <w:rPr>
                <w:b w:val="0"/>
                <w:bCs w:val="0"/>
                <w:i/>
                <w:sz w:val="24"/>
                <w:szCs w:val="24"/>
              </w:rPr>
              <w:t>кв.м</w:t>
            </w:r>
            <w:proofErr w:type="spellEnd"/>
            <w:r w:rsidRPr="00B42FF8">
              <w:rPr>
                <w:b w:val="0"/>
                <w:bCs w:val="0"/>
                <w:i/>
                <w:sz w:val="24"/>
                <w:szCs w:val="24"/>
              </w:rPr>
              <w:t>, яка розміщена по вул. Зодчих, 58а, у Святошинському районі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     </w:t>
            </w:r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 м. Києва. Реєстраційний номер майна 2488685580000. Дата державної реєстрації 21.10.2021. Номер відомостей про речове право: 44669622; </w:t>
            </w:r>
          </w:p>
          <w:p w14:paraId="3EB52771" w14:textId="77734ACF" w:rsidR="008D62EE" w:rsidRDefault="00B42FF8" w:rsidP="00B42FF8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>- нежитлова будів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ля, загальною площею – 148 </w:t>
            </w:r>
            <w:proofErr w:type="spellStart"/>
            <w:r w:rsidR="008D62EE">
              <w:rPr>
                <w:b w:val="0"/>
                <w:bCs w:val="0"/>
                <w:i/>
                <w:sz w:val="24"/>
                <w:szCs w:val="24"/>
              </w:rPr>
              <w:t>кв.м</w:t>
            </w:r>
            <w:proofErr w:type="spellEnd"/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, яка розміщена по вул. Зодчих, 58А/1, у Святошинському районі 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            </w:t>
            </w:r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м. Києва. Реєстраційний номер майна 2488689180000. Дата державної реєстрації 21.10.2021. Номер відомостей про речове право: 44669713; </w:t>
            </w:r>
          </w:p>
          <w:p w14:paraId="595BD3FE" w14:textId="77777777" w:rsidR="008D62EE" w:rsidRDefault="00B42FF8" w:rsidP="00B42FF8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>- нежитлова будівля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, загальною площею – 219,5 </w:t>
            </w:r>
            <w:proofErr w:type="spellStart"/>
            <w:r w:rsidR="008D62EE">
              <w:rPr>
                <w:b w:val="0"/>
                <w:bCs w:val="0"/>
                <w:i/>
                <w:sz w:val="24"/>
                <w:szCs w:val="24"/>
              </w:rPr>
              <w:t>кв.м</w:t>
            </w:r>
            <w:proofErr w:type="spellEnd"/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, яка розміщена по вул. Зодчих, 58А/2, у Святошинському районі 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              </w:t>
            </w:r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м. Києва. Реєстраційний номер майна 2488692380000. Дата державної реєстрації 21.10.2021. Номер відомостей про речове право: 44669809; </w:t>
            </w:r>
          </w:p>
          <w:p w14:paraId="6ECDED6C" w14:textId="77777777" w:rsidR="008D62EE" w:rsidRDefault="00B42FF8" w:rsidP="00B42FF8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>- нежитлова будівля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, загальною площею – 168,5 </w:t>
            </w:r>
            <w:proofErr w:type="spellStart"/>
            <w:r w:rsidR="008D62EE">
              <w:rPr>
                <w:b w:val="0"/>
                <w:bCs w:val="0"/>
                <w:i/>
                <w:sz w:val="24"/>
                <w:szCs w:val="24"/>
              </w:rPr>
              <w:t>кв.м</w:t>
            </w:r>
            <w:proofErr w:type="spellEnd"/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, яка розміщена по вул. Зодчих, 58А/3, у Святошинському районі 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            </w:t>
            </w:r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м. Києва. Реєстраційний номер майна 2488694680000. Дата державної реєстрації 21.10.2021. Номер відомостей про речове право: 44669878; </w:t>
            </w:r>
          </w:p>
          <w:p w14:paraId="3296792F" w14:textId="77777777" w:rsidR="008D62EE" w:rsidRDefault="00B42FF8" w:rsidP="00B42FF8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>- нежитлова будівля, з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агальною площею – 160 </w:t>
            </w:r>
            <w:proofErr w:type="spellStart"/>
            <w:r w:rsidR="008D62EE">
              <w:rPr>
                <w:b w:val="0"/>
                <w:bCs w:val="0"/>
                <w:i/>
                <w:sz w:val="24"/>
                <w:szCs w:val="24"/>
              </w:rPr>
              <w:t>кв.м</w:t>
            </w:r>
            <w:proofErr w:type="spellEnd"/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, яка розміщена по вул. Зодчих, 58А/4, у Святошинському районі 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                </w:t>
            </w:r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м. Києва. Реєстраційний номер майна 2488698480000. Дата державної реєстрації 21.10.2021. Номер відомостей про речове право: 44669963; </w:t>
            </w:r>
          </w:p>
          <w:p w14:paraId="506E57A9" w14:textId="1F204177" w:rsidR="00B42FF8" w:rsidRPr="00EE137E" w:rsidRDefault="00B42FF8" w:rsidP="008D62EE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- нежитлова будівля, загальною 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площею – 56 </w:t>
            </w:r>
            <w:proofErr w:type="spellStart"/>
            <w:r w:rsidR="008D62EE">
              <w:rPr>
                <w:b w:val="0"/>
                <w:bCs w:val="0"/>
                <w:i/>
                <w:sz w:val="24"/>
                <w:szCs w:val="24"/>
              </w:rPr>
              <w:t>кв.м</w:t>
            </w:r>
            <w:proofErr w:type="spellEnd"/>
            <w:r w:rsidRPr="00B42FF8">
              <w:rPr>
                <w:b w:val="0"/>
                <w:bCs w:val="0"/>
                <w:i/>
                <w:sz w:val="24"/>
                <w:szCs w:val="24"/>
              </w:rPr>
              <w:t xml:space="preserve">, яка розміщена по вул. Зодчих, 58А/5, у Святошинському районі 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                   </w:t>
            </w:r>
            <w:r w:rsidRPr="00B42FF8">
              <w:rPr>
                <w:b w:val="0"/>
                <w:bCs w:val="0"/>
                <w:i/>
                <w:sz w:val="24"/>
                <w:szCs w:val="24"/>
              </w:rPr>
              <w:t>м. Києва. Реєстраційний номер майна 24887006800</w:t>
            </w:r>
            <w:r w:rsidR="00DB67B5">
              <w:rPr>
                <w:b w:val="0"/>
                <w:bCs w:val="0"/>
                <w:i/>
                <w:sz w:val="24"/>
                <w:szCs w:val="24"/>
              </w:rPr>
              <w:t>00. Дата державної реєстрації 26</w:t>
            </w:r>
            <w:bookmarkStart w:id="0" w:name="_GoBack"/>
            <w:bookmarkEnd w:id="0"/>
            <w:r w:rsidRPr="00B42FF8">
              <w:rPr>
                <w:b w:val="0"/>
                <w:bCs w:val="0"/>
                <w:i/>
                <w:sz w:val="24"/>
                <w:szCs w:val="24"/>
              </w:rPr>
              <w:t>.10.2021. Номер відомостей про речове право: 44670023.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6416015F" w:rsidR="00823CCF" w:rsidRPr="00EE137E" w:rsidRDefault="00B42FF8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390051E6" w:rsidR="00823CCF" w:rsidRPr="00EE137E" w:rsidRDefault="00B42FF8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B42FF8">
              <w:rPr>
                <w:b w:val="0"/>
                <w:bCs w:val="0"/>
                <w:i/>
                <w:sz w:val="24"/>
                <w:szCs w:val="24"/>
              </w:rPr>
              <w:t>Території громадських будівель та споруд (існуючі)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 xml:space="preserve"> та частково т</w:t>
            </w:r>
            <w:r w:rsidR="008D62EE" w:rsidRPr="008D62EE">
              <w:rPr>
                <w:b w:val="0"/>
                <w:bCs w:val="0"/>
                <w:i/>
                <w:sz w:val="24"/>
                <w:szCs w:val="24"/>
              </w:rPr>
              <w:t>ериторії житлової забудови багатоповерхової (існуючі)</w:t>
            </w:r>
            <w:r w:rsidR="008D62E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8D62EE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0A2CF5C8" w14:textId="77777777" w:rsidR="00B42FF8" w:rsidRDefault="006A19DF" w:rsidP="00B42FF8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</w:t>
            </w:r>
            <w:r w:rsidR="00532056" w:rsidRPr="00EE137E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перебуває у комунальній власності територіальної громади міста Києва</w:t>
            </w:r>
            <w:r w:rsidR="00B42FF8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1D85DA0B" w14:textId="77777777" w:rsidR="00B42FF8" w:rsidRDefault="00B42FF8" w:rsidP="00B42FF8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  <w:p w14:paraId="0EC5BAC8" w14:textId="4927F8F0" w:rsidR="00823CCF" w:rsidRPr="00EE137E" w:rsidRDefault="006A19DF" w:rsidP="00B42FF8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proofErr w:type="spellStart"/>
            <w:r w:rsidRPr="00075180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Pr="00075180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075180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житлової</w:t>
            </w:r>
            <w:proofErr w:type="spellEnd"/>
            <w:r w:rsidRPr="00075180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та </w:t>
            </w:r>
            <w:proofErr w:type="spellStart"/>
            <w:r w:rsidRPr="00075180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громадської</w:t>
            </w:r>
            <w:proofErr w:type="spellEnd"/>
            <w:r w:rsidRPr="00075180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075180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забудови</w:t>
            </w:r>
            <w:proofErr w:type="spellEnd"/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075180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03.07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FC7A92"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 w:rsidR="00765401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5A6DEA61" w14:textId="367477D0" w:rsidR="00075180" w:rsidRPr="00075180" w:rsidRDefault="00075180" w:rsidP="00075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75180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відповідно до рішення Київсь</w:t>
            </w:r>
            <w:r w:rsidR="008D62EE">
              <w:rPr>
                <w:rFonts w:ascii="Times New Roman" w:eastAsia="Times New Roman" w:hAnsi="Times New Roman" w:cs="Times New Roman"/>
                <w:i/>
                <w:color w:val="auto"/>
              </w:rPr>
              <w:t>кої міської ради від 28.10.1999</w:t>
            </w:r>
            <w:r w:rsidRPr="00075180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 84/586 передана на 25 років в оренду Товариству </w:t>
            </w:r>
            <w:r w:rsidR="00B42FF8" w:rsidRPr="00B42FF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для обслуговування та експлуатації будівель і споруд </w:t>
            </w:r>
            <w:proofErr w:type="spellStart"/>
            <w:r w:rsidR="00B42FF8" w:rsidRPr="00B42FF8">
              <w:rPr>
                <w:rFonts w:ascii="Times New Roman" w:eastAsia="Times New Roman" w:hAnsi="Times New Roman" w:cs="Times New Roman"/>
                <w:i/>
                <w:color w:val="auto"/>
              </w:rPr>
              <w:t>Борщагівського</w:t>
            </w:r>
            <w:proofErr w:type="spellEnd"/>
            <w:r w:rsidR="00B42FF8" w:rsidRPr="00B42FF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ринку</w:t>
            </w:r>
            <w:r w:rsidR="00B42FF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B42FF8" w:rsidRPr="00B42FF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вул. Зодчих, 58-а  у Святошинському районі </w:t>
            </w:r>
            <w:r w:rsidRPr="00075180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(договір оренди земельної ділянки         від 21.04.2000 № </w:t>
            </w:r>
            <w:r w:rsidR="00B42FF8" w:rsidRPr="00B42FF8">
              <w:rPr>
                <w:rFonts w:ascii="Times New Roman" w:eastAsia="Times New Roman" w:hAnsi="Times New Roman" w:cs="Times New Roman"/>
                <w:i/>
                <w:color w:val="auto"/>
              </w:rPr>
              <w:t>75-6-00001</w:t>
            </w:r>
            <w:r w:rsidRPr="00075180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  <w:p w14:paraId="45C582C0" w14:textId="77777777" w:rsidR="00075180" w:rsidRPr="00075180" w:rsidRDefault="00075180" w:rsidP="00075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1F8EACA2" w14:textId="4535CEB9" w:rsidR="00075180" w:rsidRDefault="00075180" w:rsidP="00075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75180">
              <w:rPr>
                <w:rFonts w:ascii="Times New Roman" w:eastAsia="Times New Roman" w:hAnsi="Times New Roman" w:cs="Times New Roman"/>
                <w:i/>
                <w:color w:val="auto"/>
              </w:rPr>
              <w:t>Термін оренди за договором до  21.04.2025.</w:t>
            </w:r>
          </w:p>
          <w:p w14:paraId="4387E549" w14:textId="77777777" w:rsidR="00075180" w:rsidRPr="00EE137E" w:rsidRDefault="00075180" w:rsidP="00075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05F319B0" w14:textId="77777777" w:rsidR="00075180" w:rsidRPr="00827252" w:rsidRDefault="00075180" w:rsidP="00075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Згідно з довідкою ГУ ДПС у м. Києві від 27.11.2024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  </w:t>
            </w: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 90397/6/26-15-13-01-08 станом на 25.11.2024 за Товариством заборгованість зі сплати орендної плати з юридичних осіб не обліковується.</w:t>
            </w:r>
          </w:p>
          <w:p w14:paraId="5A2D24D1" w14:textId="77777777" w:rsidR="00075180" w:rsidRPr="00827252" w:rsidRDefault="00075180" w:rsidP="00075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10"/>
                <w:szCs w:val="10"/>
              </w:rPr>
            </w:pPr>
          </w:p>
          <w:p w14:paraId="10EA4264" w14:textId="77777777" w:rsidR="00075180" w:rsidRPr="00827252" w:rsidRDefault="00075180" w:rsidP="00075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листа ГУ ДПС у м. Києві від 13.01.2025                             № 646/5/26-15-13-01-03  станом на 01.01.2025  Товариство не включено до переліку підприємств-боржників зі сплати земельного податку та орендної плати за землю.</w:t>
            </w:r>
          </w:p>
          <w:p w14:paraId="0601AF5A" w14:textId="77777777" w:rsidR="00075180" w:rsidRPr="00827252" w:rsidRDefault="00075180" w:rsidP="0007518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10"/>
                <w:szCs w:val="10"/>
              </w:rPr>
            </w:pPr>
          </w:p>
          <w:p w14:paraId="09B0CBF1" w14:textId="77777777" w:rsidR="00075180" w:rsidRPr="00827252" w:rsidRDefault="00075180" w:rsidP="0007518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827252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поновлення або відмову в поновленні договору оренди земельної ділянки,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5E8C9186" w14:textId="77777777" w:rsidR="00075180" w:rsidRPr="00827252" w:rsidRDefault="00075180" w:rsidP="0007518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</w:p>
          <w:p w14:paraId="51B7ABA1" w14:textId="77777777" w:rsidR="00075180" w:rsidRPr="00827252" w:rsidRDefault="00075180" w:rsidP="0007518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827252">
              <w:rPr>
                <w:rFonts w:ascii="Times New Roman" w:hAnsi="Times New Roman" w:cs="Times New Roman"/>
                <w:i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0E401330" w14:textId="77777777" w:rsidR="00075180" w:rsidRPr="00827252" w:rsidRDefault="00075180" w:rsidP="0007518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82725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81CEF3E" w14:textId="4B2CC7CB" w:rsidR="00DE0E7B" w:rsidRPr="001D49C8" w:rsidRDefault="00075180" w:rsidP="00075180">
            <w:pPr>
              <w:jc w:val="both"/>
              <w:rPr>
                <w:lang w:val="ru-RU"/>
              </w:rPr>
            </w:pPr>
            <w:r w:rsidRPr="00827252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827252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827252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1FD99AED" w14:textId="77777777" w:rsidR="00B42FF8" w:rsidRPr="00827252" w:rsidRDefault="00B42FF8" w:rsidP="00B42FF8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827252">
        <w:rPr>
          <w:i w:val="0"/>
          <w:sz w:val="24"/>
          <w:szCs w:val="24"/>
        </w:rPr>
        <w:t>Загальні засади та порядок поновлення договорів оренди земельних ділянок  визначено абзацом четвертого розділу IX «Перехідні положення» Закону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5636980B" w14:textId="0066ADE2" w:rsidR="00061CD4" w:rsidRPr="00B42FF8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proofErr w:type="spellStart"/>
      <w:r w:rsidRPr="00B42FF8">
        <w:rPr>
          <w:i w:val="0"/>
          <w:sz w:val="24"/>
          <w:szCs w:val="24"/>
        </w:rPr>
        <w:lastRenderedPageBreak/>
        <w:t>Про</w:t>
      </w:r>
      <w:r w:rsidR="007A5002" w:rsidRPr="00B42FF8">
        <w:rPr>
          <w:i w:val="0"/>
          <w:sz w:val="24"/>
          <w:szCs w:val="24"/>
        </w:rPr>
        <w:t>є</w:t>
      </w:r>
      <w:r w:rsidRPr="00B42FF8">
        <w:rPr>
          <w:i w:val="0"/>
          <w:sz w:val="24"/>
          <w:szCs w:val="24"/>
        </w:rPr>
        <w:t>кт</w:t>
      </w:r>
      <w:proofErr w:type="spellEnd"/>
      <w:r w:rsidRPr="00B42FF8">
        <w:rPr>
          <w:i w:val="0"/>
          <w:sz w:val="24"/>
          <w:szCs w:val="24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A0D199B" w:rsidR="003C2921" w:rsidRPr="00B42FF8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B42FF8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B42FF8">
        <w:rPr>
          <w:rFonts w:ascii="Times New Roman" w:eastAsia="Times New Roman" w:hAnsi="Times New Roman" w:cs="Times New Roman"/>
          <w:iCs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DFB3A78" w14:textId="77777777" w:rsidR="00E76FCB" w:rsidRPr="00E76FCB" w:rsidRDefault="00E76FCB" w:rsidP="00E76FCB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B42FF8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B42FF8">
        <w:rPr>
          <w:rFonts w:ascii="Times New Roman" w:eastAsia="Times New Roman" w:hAnsi="Times New Roman" w:cs="Times New Roman"/>
          <w:iCs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A47EC01" w14:textId="77777777" w:rsidR="00B42FF8" w:rsidRDefault="00B42FF8" w:rsidP="00765401">
      <w:pPr>
        <w:pStyle w:val="1"/>
        <w:shd w:val="clear" w:color="auto" w:fill="auto"/>
        <w:spacing w:line="230" w:lineRule="auto"/>
        <w:ind w:firstLine="426"/>
        <w:rPr>
          <w:b/>
          <w:bCs/>
          <w:i w:val="0"/>
          <w:sz w:val="24"/>
          <w:szCs w:val="24"/>
        </w:rPr>
      </w:pPr>
    </w:p>
    <w:p w14:paraId="3DE5E268" w14:textId="312958FF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502259B5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075180" w:rsidRPr="00075180">
        <w:rPr>
          <w:i w:val="0"/>
          <w:sz w:val="24"/>
          <w:szCs w:val="24"/>
        </w:rPr>
        <w:t xml:space="preserve">від 05.12.2024 № 426/10234 «Про бюджет міста Києва на 2025 рік» </w:t>
      </w:r>
      <w:r w:rsidR="003F1E3E" w:rsidRPr="003F1E3E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075180" w:rsidRPr="00075180">
        <w:rPr>
          <w:b/>
          <w:sz w:val="24"/>
          <w:szCs w:val="24"/>
          <w:shd w:val="clear" w:color="auto" w:fill="FFFFFF"/>
        </w:rPr>
        <w:t>2 577 151,59 грн на рік (5%)</w:t>
      </w:r>
      <w:r w:rsidRPr="009C1880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4D0E6D7F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75180">
        <w:rPr>
          <w:i w:val="0"/>
          <w:sz w:val="24"/>
          <w:szCs w:val="24"/>
        </w:rPr>
        <w:t xml:space="preserve">Наслідками прийняття розробленого </w:t>
      </w:r>
      <w:proofErr w:type="spellStart"/>
      <w:r w:rsidRPr="00075180">
        <w:rPr>
          <w:i w:val="0"/>
          <w:sz w:val="24"/>
          <w:szCs w:val="24"/>
        </w:rPr>
        <w:t>проєкту</w:t>
      </w:r>
      <w:proofErr w:type="spellEnd"/>
      <w:r w:rsidRPr="00075180">
        <w:rPr>
          <w:i w:val="0"/>
          <w:sz w:val="24"/>
          <w:szCs w:val="24"/>
        </w:rPr>
        <w:t xml:space="preserve"> рішення стане реалізація зацікавленою особою своїх прав щодо оформлення права користування земельною ділянкою.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075180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13321" w14:textId="77777777" w:rsidR="00771120" w:rsidRDefault="00771120">
      <w:r>
        <w:separator/>
      </w:r>
    </w:p>
  </w:endnote>
  <w:endnote w:type="continuationSeparator" w:id="0">
    <w:p w14:paraId="64EF0155" w14:textId="77777777" w:rsidR="00771120" w:rsidRDefault="0077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shapetype id="_x0000_t202" coordsize="21600,21600" o:spt="202" path="m,l,21600r21600,l21600,xe" w14:anchorId="0C81C80E">
              <v:stroke joinstyle="miter"/>
              <v:path gradientshapeok="t" o:connecttype="rect"/>
            </v:shapetype>
            <v:shape id="Shape 9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>
              <v:textbox inset="0,0,0,0">
                <w:txbxContent>
                  <w:p w:rsidRPr="002D306E" w:rsidR="009674CE" w:rsidRDefault="009674CE" w14:paraId="25F1C742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76FD4" w14:textId="77777777" w:rsidR="00771120" w:rsidRDefault="00771120"/>
  </w:footnote>
  <w:footnote w:type="continuationSeparator" w:id="0">
    <w:p w14:paraId="73998222" w14:textId="77777777" w:rsidR="00771120" w:rsidRDefault="0077112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075180">
          <w:rPr>
            <w:i w:val="0"/>
            <w:sz w:val="12"/>
            <w:szCs w:val="12"/>
            <w:lang w:val="ru-RU"/>
          </w:rPr>
          <w:t>-77406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075180">
          <w:rPr>
            <w:i w:val="0"/>
            <w:sz w:val="12"/>
            <w:szCs w:val="12"/>
            <w:lang w:val="ru-RU"/>
          </w:rPr>
          <w:t>05.02.2025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075180">
          <w:rPr>
            <w:i w:val="0"/>
            <w:sz w:val="12"/>
            <w:szCs w:val="12"/>
            <w:lang w:val="ru-RU"/>
          </w:rPr>
          <w:t>501105927</w:t>
        </w:r>
      </w:p>
      <w:p w14:paraId="0BF67CBB" w14:textId="31C8860D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B67B5" w:rsidRPr="00DB67B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75180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423EB"/>
    <w:rsid w:val="00150E38"/>
    <w:rsid w:val="001520B5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51B7"/>
    <w:rsid w:val="004E314E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A70F6"/>
    <w:rsid w:val="005B2FD0"/>
    <w:rsid w:val="005D67B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51508"/>
    <w:rsid w:val="0076092B"/>
    <w:rsid w:val="00765401"/>
    <w:rsid w:val="007709F8"/>
    <w:rsid w:val="00771120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4EEC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D62E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C1880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2FF8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B67B5"/>
    <w:rsid w:val="00DD34E7"/>
    <w:rsid w:val="00DE0E7B"/>
    <w:rsid w:val="00E05220"/>
    <w:rsid w:val="00E27308"/>
    <w:rsid w:val="00E40910"/>
    <w:rsid w:val="00E5752E"/>
    <w:rsid w:val="00E7338E"/>
    <w:rsid w:val="00E76FCB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E69C0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79A5A-A035-4319-B30A-870ED870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 рішенням</vt:lpstr>
    </vt:vector>
  </TitlesOfParts>
  <Manager>Відділ з питань орендних відносин</Manager>
  <Company>ДЕПАРТАМЕНТ ЗЕМЕЛЬНИХ РЕСУРСІВ</Company>
  <LinksUpToDate>false</LinksUpToDate>
  <CharactersWithSpaces>8990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Романенко Ганна Василівна</cp:lastModifiedBy>
  <cp:revision>3</cp:revision>
  <cp:lastPrinted>2025-02-05T15:16:00Z</cp:lastPrinted>
  <dcterms:created xsi:type="dcterms:W3CDTF">2025-02-24T08:34:00Z</dcterms:created>
  <dcterms:modified xsi:type="dcterms:W3CDTF">2025-02-26T13:07:00Z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2025-02-05T15:16:28Z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e5f09337-952c-457f-8a3f-b72fc757cb22</vt:lpwstr>
  </property>
  <property fmtid="{D5CDD505-2E9C-101B-9397-08002B2CF9AE}" pid="8" name="MSIP_Label_defa4170-0d19-0005-0004-bc88714345d2_ContentBits">
    <vt:lpwstr>0</vt:lpwstr>
  </property>
</Properties>
</file>