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D1DEA9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5F3D13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486906D" w:rsidR="00F6318B" w:rsidRPr="00B0502F" w:rsidRDefault="00E2725F" w:rsidP="00E64ED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4ED6">
              <w:rPr>
                <w:b/>
                <w:sz w:val="28"/>
                <w:szCs w:val="28"/>
                <w:highlight w:val="white"/>
                <w:lang w:val="uk-UA" w:eastAsia="uk-UA"/>
              </w:rPr>
              <w:t>п</w:t>
            </w:r>
            <w:r w:rsidR="00C72FE2" w:rsidRPr="00E64ED6">
              <w:rPr>
                <w:b/>
                <w:sz w:val="28"/>
                <w:szCs w:val="28"/>
                <w:highlight w:val="white"/>
                <w:lang w:val="uk-UA" w:eastAsia="uk-UA"/>
              </w:rPr>
              <w:t>риватн</w:t>
            </w:r>
            <w:r w:rsidR="00E64ED6">
              <w:rPr>
                <w:b/>
                <w:sz w:val="28"/>
                <w:szCs w:val="28"/>
                <w:highlight w:val="white"/>
                <w:lang w:val="uk-UA" w:eastAsia="uk-UA"/>
              </w:rPr>
              <w:t>ій</w:t>
            </w:r>
            <w:r w:rsidR="00C72FE2" w:rsidRPr="00E64ED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фірм</w:t>
            </w:r>
            <w:r w:rsidR="00E64ED6">
              <w:rPr>
                <w:b/>
                <w:sz w:val="28"/>
                <w:szCs w:val="28"/>
                <w:highlight w:val="white"/>
                <w:lang w:val="uk-UA" w:eastAsia="uk-UA"/>
              </w:rPr>
              <w:t>і</w:t>
            </w:r>
            <w:r w:rsidR="00C72FE2" w:rsidRPr="00E64ED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«Гелена»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</w:t>
            </w:r>
            <w:r w:rsidR="00E64ED6">
              <w:rPr>
                <w:b/>
                <w:sz w:val="28"/>
                <w:szCs w:val="28"/>
                <w:lang w:val="uk-UA"/>
              </w:rPr>
              <w:t>ів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оренди земельн</w:t>
            </w:r>
            <w:r w:rsidR="00E64ED6">
              <w:rPr>
                <w:b/>
                <w:sz w:val="28"/>
                <w:szCs w:val="28"/>
                <w:lang w:val="uk-UA"/>
              </w:rPr>
              <w:t>их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E64ED6">
              <w:rPr>
                <w:b/>
                <w:sz w:val="28"/>
                <w:szCs w:val="28"/>
                <w:lang w:val="uk-UA"/>
              </w:rPr>
              <w:t>ок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22 серпня 2006 року 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                         №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62-6-00353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(зі змінами),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62-6-00355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(зі змінами),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                 №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62-6-00352</w:t>
            </w:r>
            <w:r w:rsidR="00E64ED6">
              <w:rPr>
                <w:b/>
                <w:sz w:val="28"/>
                <w:szCs w:val="28"/>
                <w:lang w:val="uk-UA"/>
              </w:rPr>
              <w:t xml:space="preserve">    (зі   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584905899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584905899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A88E50A" w14:textId="77777777" w:rsidR="005F3D13" w:rsidRPr="005F3D13" w:rsidRDefault="00C72FE2" w:rsidP="005F3D13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</w:t>
      </w:r>
      <w:r w:rsidR="005F3D13">
        <w:rPr>
          <w:snapToGrid w:val="0"/>
          <w:sz w:val="28"/>
          <w:lang w:val="uk-UA"/>
        </w:rPr>
        <w:t xml:space="preserve">, </w:t>
      </w:r>
      <w:r w:rsidR="005F3D13" w:rsidRPr="005F3D13">
        <w:rPr>
          <w:snapToGrid w:val="0"/>
          <w:sz w:val="28"/>
          <w:lang w:val="uk-UA"/>
        </w:rPr>
        <w:t xml:space="preserve">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                           від 24 лютого 2022 року № 2102-IX, (зі змінами, внесеними згідно з Указами Президента України від 14 березня 2022 року № 133/2022, від 18 квітня 2022 року </w:t>
      </w:r>
    </w:p>
    <w:p w14:paraId="19AC6843" w14:textId="5419DF50" w:rsidR="00C72FE2" w:rsidRDefault="005F3D13" w:rsidP="005F3D13">
      <w:pPr>
        <w:ind w:right="-1"/>
        <w:jc w:val="both"/>
        <w:rPr>
          <w:snapToGrid w:val="0"/>
          <w:sz w:val="28"/>
          <w:lang w:val="uk-UA"/>
        </w:rPr>
      </w:pPr>
      <w:r w:rsidRPr="005F3D13">
        <w:rPr>
          <w:snapToGrid w:val="0"/>
          <w:sz w:val="28"/>
          <w:lang w:val="uk-UA"/>
        </w:rPr>
        <w:t>№ 259/2022, від 17 травня 2022 року № 341/2022, затвердженими Законами України від 15 березня 2022 року № 2119-IX, від 21 квітня 2022 року № 2212-IX та від 22 травня 2022 року № 2263-IX відповідно)</w:t>
      </w:r>
      <w:r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враховуючи </w:t>
      </w:r>
      <w:r w:rsidRPr="005F3D13">
        <w:rPr>
          <w:snapToGrid w:val="0"/>
          <w:sz w:val="28"/>
          <w:lang w:val="uk-UA"/>
        </w:rPr>
        <w:t>лист Торгово-промислової палати України від 28 лютого 2022 року № 2024/02.0-7.1</w:t>
      </w:r>
      <w:r>
        <w:rPr>
          <w:snapToGrid w:val="0"/>
          <w:sz w:val="28"/>
          <w:lang w:val="uk-UA"/>
        </w:rPr>
        <w:t xml:space="preserve">, </w:t>
      </w:r>
      <w:r w:rsidR="00C72FE2">
        <w:rPr>
          <w:snapToGrid w:val="0"/>
          <w:sz w:val="28"/>
          <w:lang w:val="uk-UA"/>
        </w:rPr>
        <w:t xml:space="preserve">звернення </w:t>
      </w:r>
      <w:r w:rsidR="00E64ED6">
        <w:rPr>
          <w:snapToGrid w:val="0"/>
          <w:sz w:val="28"/>
          <w:lang w:val="uk-UA"/>
        </w:rPr>
        <w:t>п</w:t>
      </w:r>
      <w:r w:rsidR="00C72FE2" w:rsidRPr="00E64ED6">
        <w:rPr>
          <w:snapToGrid w:val="0"/>
          <w:sz w:val="28"/>
          <w:lang w:val="uk-UA"/>
        </w:rPr>
        <w:t>риватн</w:t>
      </w:r>
      <w:r w:rsidR="00E64ED6">
        <w:rPr>
          <w:snapToGrid w:val="0"/>
          <w:sz w:val="28"/>
          <w:lang w:val="uk-UA"/>
        </w:rPr>
        <w:t>ої</w:t>
      </w:r>
      <w:r w:rsidR="00C72FE2" w:rsidRPr="00E64ED6">
        <w:rPr>
          <w:snapToGrid w:val="0"/>
          <w:sz w:val="28"/>
          <w:lang w:val="uk-UA"/>
        </w:rPr>
        <w:t xml:space="preserve"> фірм</w:t>
      </w:r>
      <w:r w:rsidR="00E64ED6">
        <w:rPr>
          <w:snapToGrid w:val="0"/>
          <w:sz w:val="28"/>
          <w:lang w:val="uk-UA"/>
        </w:rPr>
        <w:t>и «Гелена»</w:t>
      </w:r>
      <w:r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 xml:space="preserve">№ </w:t>
      </w:r>
      <w:r w:rsidR="00C72FE2" w:rsidRPr="00E64ED6">
        <w:rPr>
          <w:snapToGrid w:val="0"/>
          <w:sz w:val="28"/>
          <w:lang w:val="uk-UA"/>
        </w:rPr>
        <w:t>584905899</w:t>
      </w:r>
      <w:r w:rsidR="000F3667">
        <w:rPr>
          <w:snapToGrid w:val="0"/>
          <w:sz w:val="28"/>
          <w:lang w:val="uk-UA"/>
        </w:rPr>
        <w:t xml:space="preserve"> (від 26</w:t>
      </w:r>
      <w:r w:rsidR="00BE5A17">
        <w:rPr>
          <w:snapToGrid w:val="0"/>
          <w:sz w:val="28"/>
          <w:lang w:val="uk-UA"/>
        </w:rPr>
        <w:t xml:space="preserve"> квітня </w:t>
      </w:r>
      <w:r w:rsidR="000F3667">
        <w:rPr>
          <w:snapToGrid w:val="0"/>
          <w:sz w:val="28"/>
          <w:lang w:val="uk-UA"/>
        </w:rPr>
        <w:t>2022</w:t>
      </w:r>
      <w:r w:rsidR="00BE5A17">
        <w:rPr>
          <w:snapToGrid w:val="0"/>
          <w:sz w:val="28"/>
          <w:lang w:val="uk-UA"/>
        </w:rPr>
        <w:t xml:space="preserve"> року</w:t>
      </w:r>
      <w:r w:rsidR="000F3667">
        <w:rPr>
          <w:snapToGrid w:val="0"/>
          <w:sz w:val="28"/>
          <w:lang w:val="uk-UA"/>
        </w:rPr>
        <w:t xml:space="preserve"> № 2006)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E0710BE" w:rsidR="00C72FE2" w:rsidRPr="009008FC" w:rsidRDefault="00116E4C" w:rsidP="00B70CA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8FC">
        <w:rPr>
          <w:rFonts w:ascii="Times New Roman" w:hAnsi="Times New Roman"/>
          <w:sz w:val="28"/>
          <w:szCs w:val="28"/>
          <w:lang w:val="uk-UA"/>
        </w:rPr>
        <w:t xml:space="preserve">Поновити на 5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років догов</w:t>
      </w:r>
      <w:r w:rsidRPr="009008FC">
        <w:rPr>
          <w:rFonts w:ascii="Times New Roman" w:hAnsi="Times New Roman"/>
          <w:sz w:val="28"/>
          <w:szCs w:val="28"/>
          <w:lang w:val="uk-UA"/>
        </w:rPr>
        <w:t>ори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Pr="009008FC">
        <w:rPr>
          <w:rFonts w:ascii="Times New Roman" w:hAnsi="Times New Roman"/>
          <w:sz w:val="28"/>
          <w:szCs w:val="28"/>
          <w:lang w:val="uk-UA"/>
        </w:rPr>
        <w:t>их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Pr="009008FC"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>від 22 серпня                2006 року № 62-6-00353 (у редакції угоди про поновлення від 15 червня                   2017 року № 182)</w:t>
      </w:r>
      <w:r w:rsidRPr="00900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(кадастров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>ий</w:t>
      </w:r>
      <w:r w:rsidRPr="00900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номер 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 xml:space="preserve">8000000000:62:018:0093, площа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4AD" w:rsidRPr="009008FC">
        <w:rPr>
          <w:rFonts w:ascii="Times New Roman" w:hAnsi="Times New Roman"/>
          <w:sz w:val="28"/>
          <w:szCs w:val="28"/>
          <w:highlight w:val="white"/>
          <w:lang w:val="uk-UA" w:eastAsia="uk-UA"/>
        </w:rPr>
        <w:t>0,0038 га</w:t>
      </w:r>
      <w:r w:rsidR="004014AD" w:rsidRPr="009008FC">
        <w:rPr>
          <w:rFonts w:ascii="Times New Roman" w:hAnsi="Times New Roman"/>
          <w:sz w:val="28"/>
          <w:szCs w:val="28"/>
          <w:lang w:val="uk-UA" w:eastAsia="uk-UA"/>
        </w:rPr>
        <w:t xml:space="preserve"> в межах червоних ліній), від 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>22 серпня 2006 року № 62-6-00355 (у редакції угоди про поновлення від 15 червня 2017 року №</w:t>
      </w:r>
      <w:r w:rsidR="000F3667">
        <w:rPr>
          <w:rFonts w:ascii="Times New Roman" w:hAnsi="Times New Roman"/>
          <w:sz w:val="28"/>
          <w:szCs w:val="28"/>
          <w:lang w:val="uk-UA"/>
        </w:rPr>
        <w:t> 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 xml:space="preserve">183) (кадастровий номер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8000000000:62:018:0092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4014AD" w:rsidRPr="009008FC">
        <w:rPr>
          <w:rFonts w:ascii="Times New Roman" w:hAnsi="Times New Roman"/>
          <w:sz w:val="28"/>
          <w:szCs w:val="28"/>
          <w:highlight w:val="white"/>
          <w:lang w:val="uk-UA" w:eastAsia="uk-UA"/>
        </w:rPr>
        <w:t>0,0039 га,</w:t>
      </w:r>
      <w:r w:rsidR="004014AD" w:rsidRPr="009008FC">
        <w:rPr>
          <w:rFonts w:ascii="Times New Roman" w:hAnsi="Times New Roman"/>
          <w:sz w:val="28"/>
          <w:szCs w:val="28"/>
          <w:lang w:val="uk-UA" w:eastAsia="uk-UA"/>
        </w:rPr>
        <w:t xml:space="preserve"> в межах червоних ліній) та </w:t>
      </w:r>
      <w:r w:rsidR="00823273">
        <w:rPr>
          <w:rFonts w:ascii="Times New Roman" w:hAnsi="Times New Roman"/>
          <w:sz w:val="28"/>
          <w:szCs w:val="28"/>
          <w:lang w:val="uk-UA" w:eastAsia="uk-UA"/>
        </w:rPr>
        <w:t xml:space="preserve">                     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22 серпня 2006 року  № 62-6-00352 (у редакції угоди про поновлення </w:t>
      </w:r>
      <w:r w:rsidR="0082327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>від 15 червня 2017 року № 184) (кадастровий номер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8000000000:62:009:0083, площ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>а</w:t>
      </w:r>
      <w:r w:rsidR="00C72FE2" w:rsidRPr="009008F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0,0066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4014AD" w:rsidRPr="009008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14AD" w:rsidRPr="009008FC">
        <w:rPr>
          <w:rFonts w:ascii="Times New Roman" w:hAnsi="Times New Roman"/>
          <w:sz w:val="28"/>
          <w:szCs w:val="28"/>
          <w:lang w:val="uk-UA" w:eastAsia="uk-UA"/>
        </w:rPr>
        <w:t>в межах червоних ліній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)</w:t>
      </w:r>
      <w:r w:rsidRPr="009008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укладен</w:t>
      </w:r>
      <w:r w:rsidRPr="009008FC">
        <w:rPr>
          <w:rFonts w:ascii="Times New Roman" w:hAnsi="Times New Roman"/>
          <w:sz w:val="28"/>
          <w:szCs w:val="28"/>
          <w:lang w:val="uk-UA"/>
        </w:rPr>
        <w:t>і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між Київською міською радою та </w:t>
      </w:r>
      <w:r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72FE2"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риватн</w:t>
      </w:r>
      <w:r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="00C72FE2"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фірм</w:t>
      </w:r>
      <w:r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="00C72FE2"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«Гелена»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об'єктів торговельного призначення (магазинів), без права нового будівництва на </w:t>
      </w:r>
      <w:proofErr w:type="spellStart"/>
      <w:r w:rsidR="00C72FE2"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C72FE2"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Володимира Маяковс</w:t>
      </w:r>
      <w:r w:rsidRPr="009008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ького, 75 у Деснянському районі </w:t>
      </w:r>
      <w:r w:rsidR="00D204BE" w:rsidRPr="009008FC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(категорія земель </w:t>
      </w:r>
      <w:r w:rsidR="000F3667">
        <w:rPr>
          <w:rFonts w:ascii="Times New Roman" w:hAnsi="Times New Roman"/>
          <w:sz w:val="28"/>
          <w:szCs w:val="28"/>
          <w:lang w:val="uk-UA"/>
        </w:rPr>
        <w:t>–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9008FC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житлової та громадської забудови; </w:t>
      </w:r>
      <w:r w:rsidR="00704893" w:rsidRPr="009008FC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="00C72FE2" w:rsidRPr="009008FC">
        <w:rPr>
          <w:rFonts w:ascii="Times New Roman" w:hAnsi="Times New Roman"/>
          <w:sz w:val="28"/>
          <w:szCs w:val="28"/>
          <w:lang w:val="uk-UA"/>
        </w:rPr>
        <w:t>– 03.07, справа № 584905899).</w:t>
      </w:r>
    </w:p>
    <w:p w14:paraId="4237E4A4" w14:textId="25AB9501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</w:t>
      </w:r>
      <w:r w:rsidR="0088630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88630B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88630B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від 22 серпня 2006 року № 62-6-00353</w:t>
      </w:r>
      <w:r w:rsidR="0088630B">
        <w:rPr>
          <w:rFonts w:ascii="Times New Roman" w:hAnsi="Times New Roman"/>
          <w:sz w:val="28"/>
          <w:szCs w:val="28"/>
          <w:lang w:val="uk-UA"/>
        </w:rPr>
        <w:t xml:space="preserve"> (зі змінами),                 від </w:t>
      </w:r>
      <w:r>
        <w:rPr>
          <w:rFonts w:ascii="Times New Roman" w:hAnsi="Times New Roman"/>
          <w:sz w:val="28"/>
          <w:szCs w:val="28"/>
          <w:lang w:val="uk-UA"/>
        </w:rPr>
        <w:t xml:space="preserve"> 22 серпня 2006 року № 62-6-00355</w:t>
      </w:r>
      <w:r w:rsidR="0088630B">
        <w:rPr>
          <w:rFonts w:ascii="Times New Roman" w:hAnsi="Times New Roman"/>
          <w:sz w:val="28"/>
          <w:szCs w:val="28"/>
          <w:lang w:val="uk-UA"/>
        </w:rPr>
        <w:t xml:space="preserve"> (зі змінами), від </w:t>
      </w:r>
      <w:r>
        <w:rPr>
          <w:rFonts w:ascii="Times New Roman" w:hAnsi="Times New Roman"/>
          <w:sz w:val="28"/>
          <w:szCs w:val="28"/>
          <w:lang w:val="uk-UA"/>
        </w:rPr>
        <w:t xml:space="preserve">22 серпня 2006 року </w:t>
      </w:r>
      <w:r w:rsidR="0088630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№ 62-6-00352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30B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A82A95B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630B">
        <w:rPr>
          <w:rFonts w:ascii="Times New Roman" w:hAnsi="Times New Roman"/>
          <w:sz w:val="28"/>
          <w:szCs w:val="28"/>
          <w:lang w:val="uk-UA"/>
        </w:rPr>
        <w:t>Приватн</w:t>
      </w:r>
      <w:r w:rsidR="0088630B">
        <w:rPr>
          <w:rFonts w:ascii="Times New Roman" w:hAnsi="Times New Roman"/>
          <w:sz w:val="28"/>
          <w:szCs w:val="28"/>
          <w:lang w:val="uk-UA"/>
        </w:rPr>
        <w:t>ій</w:t>
      </w:r>
      <w:r w:rsidRPr="0088630B">
        <w:rPr>
          <w:rFonts w:ascii="Times New Roman" w:hAnsi="Times New Roman"/>
          <w:sz w:val="28"/>
          <w:szCs w:val="28"/>
          <w:lang w:val="uk-UA"/>
        </w:rPr>
        <w:t xml:space="preserve"> фірм</w:t>
      </w:r>
      <w:r w:rsidR="0088630B">
        <w:rPr>
          <w:rFonts w:ascii="Times New Roman" w:hAnsi="Times New Roman"/>
          <w:sz w:val="28"/>
          <w:szCs w:val="28"/>
          <w:lang w:val="uk-UA"/>
        </w:rPr>
        <w:t>і</w:t>
      </w:r>
      <w:r w:rsidRPr="0088630B">
        <w:rPr>
          <w:rFonts w:ascii="Times New Roman" w:hAnsi="Times New Roman"/>
          <w:sz w:val="28"/>
          <w:szCs w:val="28"/>
          <w:lang w:val="uk-UA"/>
        </w:rPr>
        <w:t xml:space="preserve"> «Гелена»</w:t>
      </w:r>
      <w:r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="0088630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88630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про укладення договор</w:t>
      </w:r>
      <w:r w:rsidR="0088630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88630B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88630B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30B">
        <w:rPr>
          <w:rFonts w:ascii="Times New Roman" w:hAnsi="Times New Roman"/>
          <w:sz w:val="28"/>
          <w:szCs w:val="28"/>
          <w:lang w:val="uk-UA"/>
        </w:rPr>
        <w:t>від 22 серпня 2006 року № 62-6-00353 (зі змінами),                               від  22 серпня 2006 року № 62-6-00355 (зі змінами), від 22 серпня 2006 року                     № 62-6-00352</w:t>
      </w:r>
      <w:r w:rsidR="0088630B"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30B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5378A75A" w:rsidR="00752D4D" w:rsidRPr="00E80871" w:rsidRDefault="00752D4D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8CC6B0" w14:textId="19BE4EFC" w:rsidR="00562252" w:rsidRPr="00EE0252" w:rsidRDefault="009008FC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н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6F3E6A" w14:textId="77777777" w:rsidR="00562252" w:rsidRDefault="0088630B" w:rsidP="0088630B">
            <w:pPr>
              <w:ind w:left="-105" w:right="-114"/>
              <w:jc w:val="center"/>
              <w:rPr>
                <w:rStyle w:val="af0"/>
                <w:b w:val="0"/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                      </w:t>
            </w:r>
            <w:r w:rsidRPr="0088630B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  <w:p w14:paraId="7C78D25B" w14:textId="34E8EA3F" w:rsidR="009008FC" w:rsidRPr="0088630B" w:rsidRDefault="009008FC" w:rsidP="0088630B">
            <w:pPr>
              <w:ind w:left="-105" w:right="-114"/>
              <w:jc w:val="center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</w:tc>
      </w:tr>
    </w:tbl>
    <w:p w14:paraId="0B24D8F1" w14:textId="77777777" w:rsidR="000F3667" w:rsidRPr="000F3667" w:rsidRDefault="000F3667" w:rsidP="000F3667">
      <w:pPr>
        <w:rPr>
          <w:snapToGrid w:val="0"/>
          <w:sz w:val="26"/>
          <w:szCs w:val="26"/>
          <w:lang w:val="uk-UA"/>
        </w:rPr>
      </w:pPr>
    </w:p>
    <w:p w14:paraId="1FA35159" w14:textId="77777777" w:rsidR="000F3667" w:rsidRPr="000F3667" w:rsidRDefault="000F3667" w:rsidP="000F3667">
      <w:pPr>
        <w:rPr>
          <w:snapToGrid w:val="0"/>
          <w:sz w:val="28"/>
          <w:szCs w:val="28"/>
          <w:lang w:val="uk-UA"/>
        </w:rPr>
      </w:pPr>
      <w:r w:rsidRPr="000F3667">
        <w:rPr>
          <w:snapToGrid w:val="0"/>
          <w:sz w:val="28"/>
          <w:szCs w:val="28"/>
          <w:lang w:val="uk-UA"/>
        </w:rPr>
        <w:t>В. о. начальника відділу орендних відносин</w:t>
      </w:r>
    </w:p>
    <w:p w14:paraId="577474DC" w14:textId="77777777" w:rsidR="000F3667" w:rsidRPr="000F3667" w:rsidRDefault="000F3667" w:rsidP="000F3667">
      <w:pPr>
        <w:rPr>
          <w:snapToGrid w:val="0"/>
          <w:sz w:val="28"/>
          <w:szCs w:val="28"/>
          <w:lang w:val="uk-UA"/>
        </w:rPr>
      </w:pPr>
      <w:r w:rsidRPr="000F3667">
        <w:rPr>
          <w:snapToGrid w:val="0"/>
          <w:sz w:val="28"/>
          <w:szCs w:val="28"/>
          <w:lang w:val="uk-UA"/>
        </w:rPr>
        <w:t>управління ринку земель</w:t>
      </w:r>
    </w:p>
    <w:p w14:paraId="29B3F83C" w14:textId="77777777" w:rsidR="000F3667" w:rsidRPr="000F3667" w:rsidRDefault="000F3667" w:rsidP="000F3667">
      <w:pPr>
        <w:rPr>
          <w:snapToGrid w:val="0"/>
          <w:sz w:val="28"/>
          <w:szCs w:val="28"/>
          <w:lang w:val="uk-UA"/>
        </w:rPr>
      </w:pPr>
      <w:r w:rsidRPr="000F3667">
        <w:rPr>
          <w:snapToGrid w:val="0"/>
          <w:sz w:val="28"/>
          <w:szCs w:val="28"/>
          <w:lang w:val="uk-UA"/>
        </w:rPr>
        <w:t>Департаменту земельних ресурсів</w:t>
      </w:r>
    </w:p>
    <w:p w14:paraId="7846E73E" w14:textId="77777777" w:rsidR="000F3667" w:rsidRPr="000F3667" w:rsidRDefault="000F3667" w:rsidP="000F3667">
      <w:pPr>
        <w:rPr>
          <w:snapToGrid w:val="0"/>
          <w:sz w:val="28"/>
          <w:szCs w:val="28"/>
          <w:lang w:val="uk-UA"/>
        </w:rPr>
      </w:pPr>
      <w:r w:rsidRPr="000F3667">
        <w:rPr>
          <w:snapToGrid w:val="0"/>
          <w:sz w:val="28"/>
          <w:szCs w:val="28"/>
          <w:lang w:val="uk-UA"/>
        </w:rPr>
        <w:t>виконавчого органу Київської міської ради</w:t>
      </w:r>
    </w:p>
    <w:p w14:paraId="13582D0A" w14:textId="499A6C29" w:rsidR="00FF2729" w:rsidRPr="000F3667" w:rsidRDefault="000F3667" w:rsidP="000F3667">
      <w:pPr>
        <w:rPr>
          <w:snapToGrid w:val="0"/>
          <w:sz w:val="28"/>
          <w:szCs w:val="28"/>
          <w:lang w:val="uk-UA"/>
        </w:rPr>
      </w:pPr>
      <w:r w:rsidRPr="000F3667">
        <w:rPr>
          <w:snapToGrid w:val="0"/>
          <w:sz w:val="28"/>
          <w:szCs w:val="28"/>
          <w:lang w:val="uk-UA"/>
        </w:rPr>
        <w:t>(Київської міської державної адміністрації)</w:t>
      </w:r>
      <w:r w:rsidRPr="000F3667"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 w:rsidRPr="000F3667">
        <w:rPr>
          <w:snapToGrid w:val="0"/>
          <w:sz w:val="28"/>
          <w:szCs w:val="28"/>
          <w:lang w:val="uk-UA"/>
        </w:rPr>
        <w:t>Лілія ПОП</w:t>
      </w: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C6CC0D7" w14:textId="3461ADAF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65DFD76C" w:rsidR="00FF2729" w:rsidRDefault="00FF2729" w:rsidP="00FF2729">
      <w:pPr>
        <w:rPr>
          <w:sz w:val="26"/>
          <w:szCs w:val="26"/>
          <w:lang w:val="uk-UA" w:eastAsia="uk-UA"/>
        </w:rPr>
      </w:pPr>
    </w:p>
    <w:p w14:paraId="575837C7" w14:textId="6E60BC8F" w:rsidR="00D308BD" w:rsidRDefault="00D308BD" w:rsidP="00FF2729">
      <w:pPr>
        <w:rPr>
          <w:sz w:val="26"/>
          <w:szCs w:val="26"/>
          <w:lang w:val="uk-UA" w:eastAsia="uk-UA"/>
        </w:rPr>
      </w:pPr>
    </w:p>
    <w:p w14:paraId="629FE2CC" w14:textId="77777777" w:rsidR="00D308BD" w:rsidRDefault="00D308BD" w:rsidP="00FF2729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02F96FED" w14:textId="77777777" w:rsidR="00D308BD" w:rsidRDefault="00D308BD" w:rsidP="00FF2729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 xml:space="preserve">з питань підприємництва, промисловості </w:t>
      </w:r>
    </w:p>
    <w:p w14:paraId="102EB00A" w14:textId="6F7EE07E" w:rsidR="00D308BD" w:rsidRDefault="00D308BD" w:rsidP="00FF2729">
      <w:pPr>
        <w:rPr>
          <w:sz w:val="28"/>
          <w:szCs w:val="28"/>
          <w:lang w:val="uk-UA" w:eastAsia="uk-UA"/>
        </w:rPr>
      </w:pPr>
      <w:r w:rsidRPr="00D308BD">
        <w:rPr>
          <w:sz w:val="28"/>
          <w:szCs w:val="28"/>
          <w:lang w:val="uk-UA" w:eastAsia="uk-UA"/>
        </w:rPr>
        <w:t>та міського благоустрою</w:t>
      </w:r>
    </w:p>
    <w:p w14:paraId="448B90F6" w14:textId="77777777" w:rsidR="00D308BD" w:rsidRDefault="00D308BD" w:rsidP="00D308B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</w:p>
    <w:p w14:paraId="02EF3667" w14:textId="4C595997" w:rsidR="00D308BD" w:rsidRPr="00E80871" w:rsidRDefault="00D308BD" w:rsidP="00D308B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  <w:r w:rsidRPr="00E80871">
        <w:rPr>
          <w:sz w:val="28"/>
          <w:szCs w:val="28"/>
          <w:lang w:val="uk-UA" w:eastAsia="en-US"/>
        </w:rPr>
        <w:t>Голова</w:t>
      </w:r>
      <w:r w:rsidRPr="00E80871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Владислав ТРУБІЦИН</w:t>
      </w:r>
    </w:p>
    <w:p w14:paraId="2E06BB33" w14:textId="77777777" w:rsidR="00D308BD" w:rsidRPr="00E80871" w:rsidRDefault="00D308BD" w:rsidP="00D308BD">
      <w:pPr>
        <w:spacing w:line="256" w:lineRule="auto"/>
        <w:ind w:right="-92"/>
        <w:outlineLvl w:val="0"/>
        <w:rPr>
          <w:sz w:val="28"/>
          <w:szCs w:val="28"/>
          <w:lang w:val="uk-UA" w:eastAsia="en-US"/>
        </w:rPr>
      </w:pPr>
    </w:p>
    <w:p w14:paraId="717725BA" w14:textId="0C084592" w:rsidR="00D308BD" w:rsidRPr="00D308BD" w:rsidRDefault="00D308BD" w:rsidP="00D308BD">
      <w:pPr>
        <w:rPr>
          <w:sz w:val="28"/>
          <w:szCs w:val="28"/>
          <w:lang w:val="uk-UA" w:eastAsia="uk-UA"/>
        </w:rPr>
      </w:pPr>
      <w:r w:rsidRPr="00E80871">
        <w:rPr>
          <w:sz w:val="28"/>
          <w:szCs w:val="28"/>
          <w:lang w:val="uk-UA" w:eastAsia="en-US"/>
        </w:rPr>
        <w:t>Секретар</w:t>
      </w:r>
      <w:r w:rsidRPr="00E80871"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Василь ПОТАПЕНКО</w:t>
      </w: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3667"/>
    <w:rsid w:val="000F437E"/>
    <w:rsid w:val="000F5701"/>
    <w:rsid w:val="00103F8D"/>
    <w:rsid w:val="00105124"/>
    <w:rsid w:val="001057BA"/>
    <w:rsid w:val="00110B42"/>
    <w:rsid w:val="00111491"/>
    <w:rsid w:val="001122D5"/>
    <w:rsid w:val="00116E4C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E7F7E"/>
    <w:rsid w:val="003F3E3B"/>
    <w:rsid w:val="003F71F8"/>
    <w:rsid w:val="004014AD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5F3D13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3273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30B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08FC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E5A17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308BD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4ED6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5502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Поп Лілія Володимирівна</cp:lastModifiedBy>
  <cp:revision>3</cp:revision>
  <cp:lastPrinted>2022-06-15T12:01:00Z</cp:lastPrinted>
  <dcterms:created xsi:type="dcterms:W3CDTF">2022-06-15T12:00:00Z</dcterms:created>
  <dcterms:modified xsi:type="dcterms:W3CDTF">2022-06-15T12:03:00Z</dcterms:modified>
</cp:coreProperties>
</file>