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A16B7" w14:textId="77777777" w:rsidR="00D8014E" w:rsidRPr="00AE6D73" w:rsidRDefault="00D8014E" w:rsidP="0082136C">
      <w:pPr>
        <w:pStyle w:val="a3"/>
        <w:tabs>
          <w:tab w:val="left" w:pos="708"/>
        </w:tabs>
      </w:pPr>
      <w:r w:rsidRPr="00AE6D73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3FC0B63" wp14:editId="074DA5A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5960" w14:textId="77777777" w:rsidR="00D8014E" w:rsidRPr="00AE6D73" w:rsidRDefault="00D8014E" w:rsidP="0082136C">
      <w:pPr>
        <w:pStyle w:val="a3"/>
        <w:tabs>
          <w:tab w:val="left" w:pos="708"/>
        </w:tabs>
      </w:pPr>
    </w:p>
    <w:p w14:paraId="6D6F8B1E" w14:textId="77777777" w:rsidR="00D8014E" w:rsidRPr="00AE6D73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B38F688" w14:textId="77777777" w:rsidR="00D8014E" w:rsidRPr="00AE6D73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AE6D73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0356AA55" w14:textId="77777777" w:rsidR="00D8014E" w:rsidRPr="00AE6D73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AE6D73">
        <w:rPr>
          <w:b w:val="0"/>
          <w:lang w:val="uk-UA"/>
        </w:rPr>
        <w:t xml:space="preserve">II </w:t>
      </w:r>
      <w:r w:rsidRPr="00AE6D73">
        <w:rPr>
          <w:rFonts w:ascii="Benguiat" w:hAnsi="Benguiat"/>
          <w:b w:val="0"/>
          <w:caps/>
          <w:lang w:val="uk-UA"/>
        </w:rPr>
        <w:t>сесія</w:t>
      </w:r>
      <w:r w:rsidRPr="00AE6D73">
        <w:rPr>
          <w:lang w:val="uk-UA"/>
        </w:rPr>
        <w:t xml:space="preserve"> </w:t>
      </w:r>
      <w:r w:rsidRPr="00AE6D73">
        <w:rPr>
          <w:b w:val="0"/>
          <w:lang w:val="uk-UA"/>
        </w:rPr>
        <w:t>IX</w:t>
      </w:r>
      <w:r w:rsidRPr="00AE6D73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2ED13A26" w14:textId="77777777" w:rsidR="00D8014E" w:rsidRPr="00AE6D73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2BB09148" w14:textId="77777777" w:rsidR="00D8014E" w:rsidRPr="00AE6D73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AE6D73">
        <w:rPr>
          <w:spacing w:val="28"/>
          <w:sz w:val="48"/>
          <w:szCs w:val="48"/>
          <w:lang w:val="uk-UA"/>
        </w:rPr>
        <w:t>РІШЕННЯ</w:t>
      </w:r>
    </w:p>
    <w:p w14:paraId="2FC249F4" w14:textId="77777777" w:rsidR="00D8014E" w:rsidRPr="00AE6D73" w:rsidRDefault="00D8014E" w:rsidP="0082136C">
      <w:pPr>
        <w:rPr>
          <w:sz w:val="16"/>
          <w:szCs w:val="16"/>
          <w:lang w:val="uk-UA"/>
        </w:rPr>
      </w:pPr>
    </w:p>
    <w:p w14:paraId="4B9BE477" w14:textId="0B418948" w:rsidR="00D8014E" w:rsidRPr="00AE6D73" w:rsidRDefault="00D8014E" w:rsidP="0082136C">
      <w:pPr>
        <w:ind w:right="-1"/>
        <w:rPr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>____________№______________</w:t>
      </w:r>
      <w:r w:rsidR="0080676B" w:rsidRPr="00AE6D73">
        <w:rPr>
          <w:sz w:val="28"/>
          <w:szCs w:val="28"/>
          <w:lang w:val="uk-UA"/>
        </w:rPr>
        <w:t>_____</w:t>
      </w:r>
      <w:r w:rsidRPr="00AE6D73">
        <w:rPr>
          <w:sz w:val="28"/>
          <w:szCs w:val="28"/>
          <w:lang w:val="uk-UA"/>
        </w:rPr>
        <w:t>_</w:t>
      </w:r>
    </w:p>
    <w:p w14:paraId="3698865E" w14:textId="616C632F" w:rsidR="00D8014E" w:rsidRPr="00AE6D73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9DF" w:rsidRPr="00137835" w14:paraId="64DFF332" w14:textId="77777777" w:rsidTr="0025448B">
        <w:trPr>
          <w:trHeight w:val="2500"/>
        </w:trPr>
        <w:tc>
          <w:tcPr>
            <w:tcW w:w="4820" w:type="dxa"/>
            <w:shd w:val="clear" w:color="auto" w:fill="auto"/>
            <w:hideMark/>
          </w:tcPr>
          <w:p w14:paraId="14679586" w14:textId="3DC4AA28" w:rsidR="00F239DF" w:rsidRPr="00AE6D73" w:rsidRDefault="000D13E1" w:rsidP="008A79A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6D73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Pr="00AE6D73">
              <w:rPr>
                <w:b/>
                <w:spacing w:val="-4"/>
                <w:sz w:val="28"/>
                <w:szCs w:val="28"/>
                <w:lang w:val="uk-UA"/>
              </w:rPr>
              <w:br/>
              <w:t>на</w:t>
            </w:r>
            <w:r w:rsidR="00F239DF" w:rsidRPr="00AE6D73">
              <w:rPr>
                <w:rStyle w:val="20"/>
                <w:b w:val="0"/>
                <w:lang w:val="uk-UA"/>
              </w:rPr>
              <w:t xml:space="preserve"> </w:t>
            </w:r>
            <w:r w:rsidR="000B53F3">
              <w:rPr>
                <w:rStyle w:val="a6"/>
                <w:b/>
                <w:i w:val="0"/>
                <w:sz w:val="28"/>
                <w:szCs w:val="28"/>
                <w:lang w:val="uk-UA"/>
              </w:rPr>
              <w:t>вул. Академіка Заболотного, 42а</w:t>
            </w:r>
            <w:r w:rsidR="002F7FB2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DE4D82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                              </w:t>
            </w:r>
            <w:r w:rsidR="00F239DF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0B53F3" w:rsidRPr="000B53F3">
              <w:rPr>
                <w:rStyle w:val="a6"/>
                <w:b/>
                <w:i w:val="0"/>
                <w:sz w:val="28"/>
                <w:szCs w:val="28"/>
                <w:lang w:val="uk-UA"/>
              </w:rPr>
              <w:t>Голосіївському</w:t>
            </w:r>
            <w:r w:rsidR="00680A06" w:rsidRPr="00AE6D73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AE6D73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0B53F3">
              <w:rPr>
                <w:b/>
                <w:spacing w:val="-4"/>
                <w:sz w:val="28"/>
                <w:szCs w:val="28"/>
                <w:lang w:val="uk-UA"/>
              </w:rPr>
              <w:t xml:space="preserve"> Поліщук Лілії Олександрівні та </w:t>
            </w:r>
            <w:proofErr w:type="spellStart"/>
            <w:r w:rsidR="000B53F3">
              <w:rPr>
                <w:b/>
                <w:spacing w:val="-4"/>
                <w:sz w:val="28"/>
                <w:szCs w:val="28"/>
                <w:lang w:val="uk-UA"/>
              </w:rPr>
              <w:t>Прокопець</w:t>
            </w:r>
            <w:proofErr w:type="spellEnd"/>
            <w:r w:rsidR="000B53F3">
              <w:rPr>
                <w:b/>
                <w:spacing w:val="-4"/>
                <w:sz w:val="28"/>
                <w:szCs w:val="28"/>
                <w:lang w:val="uk-UA"/>
              </w:rPr>
              <w:t xml:space="preserve"> Віті Олександрівні</w:t>
            </w:r>
            <w:r w:rsidR="008A79AF" w:rsidRPr="00AE6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9DF" w:rsidRPr="00AE6D73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для експлуатації т</w:t>
            </w:r>
            <w:r w:rsidR="000B53F3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а обслуговування нежитлової будівлі </w:t>
            </w:r>
            <w:r w:rsidR="000B53F3">
              <w:rPr>
                <w:rFonts w:eastAsiaTheme="minorHAnsi"/>
                <w:b/>
                <w:sz w:val="28"/>
                <w:szCs w:val="28"/>
                <w:lang w:val="uk-UA" w:eastAsia="en-US"/>
              </w:rPr>
              <w:t>(торговельного павільйону)</w:t>
            </w:r>
          </w:p>
        </w:tc>
      </w:tr>
    </w:tbl>
    <w:p w14:paraId="7E81A3DF" w14:textId="1625E907" w:rsidR="00D8014E" w:rsidRPr="00AE6D73" w:rsidRDefault="00F77AAA" w:rsidP="00F239DF">
      <w:pPr>
        <w:jc w:val="right"/>
        <w:rPr>
          <w:snapToGrid w:val="0"/>
          <w:sz w:val="16"/>
          <w:szCs w:val="16"/>
          <w:lang w:val="uk-UA"/>
        </w:rPr>
      </w:pPr>
      <w:r w:rsidRPr="0037141D">
        <w:rPr>
          <w:noProof/>
        </w:rPr>
        <w:drawing>
          <wp:anchor distT="0" distB="0" distL="114300" distR="114300" simplePos="0" relativeHeight="251663360" behindDoc="0" locked="0" layoutInCell="1" allowOverlap="1" wp14:anchorId="19227D7D" wp14:editId="13FB35D3">
            <wp:simplePos x="0" y="0"/>
            <wp:positionH relativeFrom="margin">
              <wp:posOffset>4607560</wp:posOffset>
            </wp:positionH>
            <wp:positionV relativeFrom="paragraph">
              <wp:posOffset>12700</wp:posOffset>
            </wp:positionV>
            <wp:extent cx="1494000" cy="1360800"/>
            <wp:effectExtent l="0" t="0" r="0" b="0"/>
            <wp:wrapNone/>
            <wp:docPr id="8" name="Рисунок 8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F08C2" w14:textId="0A891379" w:rsidR="00F77AAA" w:rsidRDefault="00F77AAA" w:rsidP="00F239DF">
      <w:pPr>
        <w:pStyle w:val="a5"/>
        <w:ind w:right="3905"/>
        <w:rPr>
          <w:bCs/>
          <w:lang w:val="uk-UA"/>
        </w:rPr>
      </w:pPr>
      <w:r>
        <w:rPr>
          <w:bCs/>
          <w:lang w:val="uk-UA"/>
        </w:rPr>
        <w:t xml:space="preserve">                                      </w:t>
      </w:r>
    </w:p>
    <w:p w14:paraId="2527C667" w14:textId="4FCC8835" w:rsidR="00F77AAA" w:rsidRDefault="00F77AAA" w:rsidP="00F239DF">
      <w:pPr>
        <w:pStyle w:val="a5"/>
        <w:ind w:right="3905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</w:t>
      </w:r>
    </w:p>
    <w:p w14:paraId="7D6954AF" w14:textId="77777777" w:rsidR="00F77AAA" w:rsidRDefault="00F77AAA" w:rsidP="00F239DF">
      <w:pPr>
        <w:pStyle w:val="a5"/>
        <w:ind w:right="3905"/>
        <w:rPr>
          <w:bCs/>
          <w:lang w:val="uk-UA"/>
        </w:rPr>
      </w:pPr>
    </w:p>
    <w:p w14:paraId="318BCD8F" w14:textId="77777777" w:rsidR="00F77AAA" w:rsidRDefault="00F77AAA" w:rsidP="00F239DF">
      <w:pPr>
        <w:pStyle w:val="a5"/>
        <w:ind w:right="3905"/>
        <w:rPr>
          <w:bCs/>
          <w:lang w:val="uk-UA"/>
        </w:rPr>
      </w:pPr>
    </w:p>
    <w:p w14:paraId="1AF89192" w14:textId="77777777" w:rsidR="00F77AAA" w:rsidRDefault="00F77AAA" w:rsidP="00F239DF">
      <w:pPr>
        <w:pStyle w:val="a5"/>
        <w:ind w:right="3905"/>
        <w:rPr>
          <w:bCs/>
          <w:lang w:val="uk-UA"/>
        </w:rPr>
      </w:pPr>
    </w:p>
    <w:p w14:paraId="77ED95FA" w14:textId="77777777" w:rsidR="00F77AAA" w:rsidRDefault="00F77AAA" w:rsidP="00F239DF">
      <w:pPr>
        <w:pStyle w:val="a5"/>
        <w:ind w:right="3905"/>
        <w:rPr>
          <w:bCs/>
          <w:lang w:val="uk-UA"/>
        </w:rPr>
      </w:pPr>
    </w:p>
    <w:p w14:paraId="23DD945F" w14:textId="77777777" w:rsidR="00F77AAA" w:rsidRDefault="00F77AAA" w:rsidP="00F77AAA">
      <w:pPr>
        <w:pStyle w:val="a5"/>
        <w:ind w:left="0" w:right="3905"/>
        <w:rPr>
          <w:bCs/>
          <w:lang w:val="uk-UA"/>
        </w:rPr>
      </w:pPr>
    </w:p>
    <w:p w14:paraId="4E7892A1" w14:textId="792537E0" w:rsidR="00F239DF" w:rsidRPr="00AE6D73" w:rsidRDefault="00F239DF" w:rsidP="00F77AAA">
      <w:pPr>
        <w:pStyle w:val="a5"/>
        <w:ind w:left="0" w:right="3905"/>
        <w:rPr>
          <w:bCs/>
          <w:lang w:val="uk-UA"/>
        </w:rPr>
      </w:pPr>
      <w:r w:rsidRPr="00AE6D7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4AE5CE3" wp14:editId="402E43DC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E2F21" w14:textId="200B3FE1" w:rsidR="00F239DF" w:rsidRPr="00F77AAA" w:rsidRDefault="00F77AAA" w:rsidP="00F77AAA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660446412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E5CE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14:paraId="49EE2F21" w14:textId="200B3FE1" w:rsidR="00F239DF" w:rsidRPr="00F77AAA" w:rsidRDefault="00F77AAA" w:rsidP="00F77AAA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660446412</w:t>
                      </w:r>
                    </w:p>
                  </w:txbxContent>
                </v:textbox>
              </v:shape>
            </w:pict>
          </mc:Fallback>
        </mc:AlternateContent>
      </w:r>
      <w:r w:rsidR="00D8014E" w:rsidRPr="00AE6D73">
        <w:rPr>
          <w:bCs/>
          <w:lang w:val="uk-UA"/>
        </w:rPr>
        <w:br w:type="textWrapping" w:clear="all"/>
      </w:r>
    </w:p>
    <w:p w14:paraId="029E04A2" w14:textId="543DF146" w:rsidR="0082136C" w:rsidRPr="00AE6D73" w:rsidRDefault="00DF49AC" w:rsidP="00B06B6E">
      <w:pPr>
        <w:pStyle w:val="a7"/>
        <w:tabs>
          <w:tab w:val="left" w:pos="993"/>
          <w:tab w:val="left" w:pos="1418"/>
        </w:tabs>
        <w:ind w:left="0" w:firstLine="709"/>
      </w:pPr>
      <w:r>
        <w:t>Відповідно до статей 9</w:t>
      </w:r>
      <w:r w:rsidR="00726301">
        <w:t xml:space="preserve">, </w:t>
      </w:r>
      <w:r w:rsidR="00F239DF" w:rsidRPr="00AE6D73">
        <w:t>128, частини другої статті 134</w:t>
      </w:r>
      <w:r w:rsidR="002B4B2B" w:rsidRPr="002B4B2B">
        <w:t>,</w:t>
      </w:r>
      <w:r w:rsidR="00F239DF" w:rsidRPr="00AE6D73">
        <w:t xml:space="preserve"> </w:t>
      </w:r>
      <w:r w:rsidR="002B4B2B">
        <w:t xml:space="preserve">186 </w:t>
      </w:r>
      <w:r w:rsidR="00F239DF" w:rsidRPr="00AE6D73">
        <w:t>Земельного кодексу України, керуючись з</w:t>
      </w:r>
      <w:r w:rsidR="00F239DF" w:rsidRPr="00AE6D73">
        <w:rPr>
          <w:szCs w:val="28"/>
        </w:rPr>
        <w:t>аконами України «Про місцеве самоврядування в Україні», «Про Державний земельний кадастр», «Про оцінку земель»</w:t>
      </w:r>
      <w:r w:rsidR="002B4B2B">
        <w:rPr>
          <w:szCs w:val="28"/>
        </w:rPr>
        <w:t>,</w:t>
      </w:r>
      <w:r w:rsidR="008C33DB">
        <w:rPr>
          <w:szCs w:val="28"/>
        </w:rPr>
        <w:t xml:space="preserve">                </w:t>
      </w:r>
      <w:r w:rsidR="00F239DF" w:rsidRPr="00AE6D73">
        <w:rPr>
          <w:szCs w:val="28"/>
        </w:rPr>
        <w:t>«Про державну реєстрацію речових прав на нерухоме майно та їх обтяжень»</w:t>
      </w:r>
      <w:r w:rsidR="000B53F3">
        <w:rPr>
          <w:szCs w:val="28"/>
        </w:rPr>
        <w:t xml:space="preserve">, </w:t>
      </w:r>
      <w:r w:rsidR="000B53F3">
        <w:rPr>
          <w:color w:val="000000" w:themeColor="text1"/>
        </w:rPr>
        <w:t xml:space="preserve">«Про внесення змін до деяких законодавчих актів </w:t>
      </w:r>
      <w:r w:rsidR="000B53F3" w:rsidRPr="00F32F6A">
        <w:rPr>
          <w:color w:val="000000" w:themeColor="text1"/>
        </w:rPr>
        <w:t>України щодо розмежування земель державної та комунальної власності»</w:t>
      </w:r>
      <w:r w:rsidR="00F239DF" w:rsidRPr="00AE6D73">
        <w:rPr>
          <w:szCs w:val="28"/>
        </w:rPr>
        <w:t xml:space="preserve">, </w:t>
      </w:r>
      <w:r w:rsidR="00F239DF" w:rsidRPr="00AE6D73">
        <w:t>ураховуючи</w:t>
      </w:r>
      <w:r w:rsidR="00B06B6E" w:rsidRPr="00AE6D73">
        <w:t xml:space="preserve"> заяву (клопотання)</w:t>
      </w:r>
      <w:r w:rsidR="00BB74B7">
        <w:t xml:space="preserve"> громадянок</w:t>
      </w:r>
      <w:r w:rsidR="00B06B6E" w:rsidRPr="00AE6D73">
        <w:t xml:space="preserve"> </w:t>
      </w:r>
      <w:r w:rsidR="000B53F3">
        <w:t>Поліщук Лілії</w:t>
      </w:r>
      <w:r w:rsidR="007C65EF">
        <w:t xml:space="preserve"> Олександрівни та </w:t>
      </w:r>
      <w:proofErr w:type="spellStart"/>
      <w:r w:rsidR="007C65EF">
        <w:t>Прокопець</w:t>
      </w:r>
      <w:proofErr w:type="spellEnd"/>
      <w:r w:rsidR="007C65EF">
        <w:t xml:space="preserve"> Віти</w:t>
      </w:r>
      <w:r w:rsidR="000B53F3">
        <w:t xml:space="preserve"> Олександрівни</w:t>
      </w:r>
      <w:r w:rsidR="000B53F3" w:rsidRPr="000B53F3">
        <w:t xml:space="preserve"> </w:t>
      </w:r>
      <w:r w:rsidR="00B06B6E" w:rsidRPr="00AE6D73">
        <w:t>про продаж земельної ділянк</w:t>
      </w:r>
      <w:r w:rsidR="00EC2442">
        <w:t xml:space="preserve">и без земельних торгів </w:t>
      </w:r>
      <w:r w:rsidR="00BB74B7">
        <w:t>від 25 липня</w:t>
      </w:r>
      <w:r w:rsidR="00FC115F">
        <w:t xml:space="preserve"> </w:t>
      </w:r>
      <w:r w:rsidR="00BB74B7">
        <w:t xml:space="preserve">2023 року </w:t>
      </w:r>
      <w:r w:rsidR="00312A18">
        <w:br/>
      </w:r>
      <w:r w:rsidR="00BB74B7">
        <w:t>№ 660446412</w:t>
      </w:r>
      <w:r w:rsidR="00B06B6E" w:rsidRPr="00AE6D73">
        <w:t xml:space="preserve">, </w:t>
      </w:r>
      <w:r w:rsidR="00F239DF" w:rsidRPr="00AE6D73">
        <w:t>рішен</w:t>
      </w:r>
      <w:r w:rsidR="00BB74B7">
        <w:t>ня Київської міської ради від 02 листопада</w:t>
      </w:r>
      <w:r w:rsidR="00DD0759" w:rsidRPr="00AE6D73">
        <w:t xml:space="preserve"> </w:t>
      </w:r>
      <w:r w:rsidR="00BB74B7">
        <w:t>2023</w:t>
      </w:r>
      <w:r w:rsidR="00DD0759" w:rsidRPr="00AE6D73">
        <w:t xml:space="preserve"> року</w:t>
      </w:r>
      <w:r w:rsidR="00BB74B7">
        <w:t xml:space="preserve"> </w:t>
      </w:r>
      <w:r w:rsidR="00312A18">
        <w:br/>
      </w:r>
      <w:r w:rsidR="00BB74B7">
        <w:t>№ 7184/7225</w:t>
      </w:r>
      <w:r w:rsidR="00F239DF" w:rsidRPr="00AE6D73">
        <w:t xml:space="preserve"> «Про надання дозволу на проведення експертної грошової оцінки земельної</w:t>
      </w:r>
      <w:r w:rsidR="00BB74B7">
        <w:t xml:space="preserve"> ділянки, що підлягає продажу»</w:t>
      </w:r>
      <w:r w:rsidR="00312A18">
        <w:t>, розглянувши проект землеустрою щодо відведення земельної ділянки</w:t>
      </w:r>
      <w:r w:rsidR="008C33DB">
        <w:t xml:space="preserve"> та технічну документацію із землеустрою щодо встановлення (відновлення) меж земельної ділянки в натурі (на місцевості)</w:t>
      </w:r>
      <w:r w:rsidR="00BB74B7">
        <w:t xml:space="preserve">, </w:t>
      </w:r>
      <w:r w:rsidR="00F239DF" w:rsidRPr="00AE6D73">
        <w:t>Київська міська рада</w:t>
      </w:r>
    </w:p>
    <w:p w14:paraId="03245BAD" w14:textId="77777777" w:rsidR="0082136C" w:rsidRPr="00AE6D73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14:paraId="24DD9E65" w14:textId="77777777" w:rsidR="0082136C" w:rsidRPr="00AE6D73" w:rsidRDefault="0082136C" w:rsidP="0082136C">
      <w:pPr>
        <w:pStyle w:val="a7"/>
        <w:ind w:left="0" w:firstLine="709"/>
        <w:rPr>
          <w:b/>
          <w:szCs w:val="28"/>
        </w:rPr>
      </w:pPr>
      <w:r w:rsidRPr="00AE6D73">
        <w:rPr>
          <w:b/>
          <w:szCs w:val="28"/>
        </w:rPr>
        <w:t>ВИРІШИЛА:</w:t>
      </w:r>
    </w:p>
    <w:p w14:paraId="6512490C" w14:textId="77777777" w:rsidR="0082136C" w:rsidRPr="00AE6D73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14:paraId="3A2E0EA5" w14:textId="3B388833" w:rsidR="00726301" w:rsidRPr="00726301" w:rsidRDefault="00726301" w:rsidP="008F4967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snapToGrid w:val="0"/>
        <w:ind w:left="0" w:firstLine="709"/>
        <w:rPr>
          <w:szCs w:val="28"/>
        </w:rPr>
      </w:pPr>
      <w:r>
        <w:rPr>
          <w:szCs w:val="28"/>
        </w:rPr>
        <w:t xml:space="preserve">Затвердити проект землеустрою щодо відведення земельної ділянки </w:t>
      </w:r>
      <w:r w:rsidR="008F4967">
        <w:t xml:space="preserve">фізичній особі – підприємцю </w:t>
      </w:r>
      <w:proofErr w:type="spellStart"/>
      <w:r w:rsidR="008F4967">
        <w:t>Рачковському</w:t>
      </w:r>
      <w:proofErr w:type="spellEnd"/>
      <w:r w:rsidR="008F4967">
        <w:t xml:space="preserve"> Олександру Павловичу</w:t>
      </w:r>
      <w:r>
        <w:rPr>
          <w:szCs w:val="28"/>
        </w:rPr>
        <w:t xml:space="preserve"> для </w:t>
      </w:r>
      <w:r w:rsidR="008F4967">
        <w:rPr>
          <w:szCs w:val="28"/>
        </w:rPr>
        <w:t>експлуатації та обслуговування нежитлової будівлі на вул. Академіка Заболотного, 42-а у Голосіївському ра</w:t>
      </w:r>
      <w:r>
        <w:rPr>
          <w:szCs w:val="28"/>
        </w:rPr>
        <w:t>йоні м. Києва (категорія земель – землі житлової та громадської забудови, код виду цільового призначення – 03.</w:t>
      </w:r>
      <w:r w:rsidR="008F4967">
        <w:rPr>
          <w:szCs w:val="28"/>
        </w:rPr>
        <w:t>07</w:t>
      </w:r>
      <w:r>
        <w:rPr>
          <w:szCs w:val="28"/>
        </w:rPr>
        <w:t>).</w:t>
      </w:r>
    </w:p>
    <w:p w14:paraId="031D0247" w14:textId="68DE7B53" w:rsidR="007C65EF" w:rsidRPr="007C65EF" w:rsidRDefault="007C65EF" w:rsidP="007C65EF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C65EF">
        <w:rPr>
          <w:szCs w:val="28"/>
        </w:rPr>
        <w:lastRenderedPageBreak/>
        <w:t xml:space="preserve">Затвердити </w:t>
      </w:r>
      <w:r>
        <w:t xml:space="preserve">технічну документацію із землеустрою щодо встановлення (відновлення) меж земельної ділянки в натурі (на місцевості), яка передається у спільну часткову власність гр. Поліщук Лілії Олександрівні, гр. </w:t>
      </w:r>
      <w:proofErr w:type="spellStart"/>
      <w:r>
        <w:t>Прокопець</w:t>
      </w:r>
      <w:proofErr w:type="spellEnd"/>
      <w:r>
        <w:t xml:space="preserve"> Віті Олександрівні для будівництва та обслуговування будівель торгівлі м. Київ, Голосіївський район, вул. Академіка Заболотного, 42-а кадастровий номер земельної ділянки  8000000000:79:485:0008. </w:t>
      </w:r>
    </w:p>
    <w:p w14:paraId="09894B0C" w14:textId="42A3B14B" w:rsidR="0082136C" w:rsidRPr="007C65EF" w:rsidRDefault="0082136C" w:rsidP="007C65EF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7C65EF">
        <w:rPr>
          <w:szCs w:val="28"/>
        </w:rPr>
        <w:t xml:space="preserve">Погодити </w:t>
      </w:r>
      <w:r w:rsidR="008A79AF" w:rsidRPr="007C65EF">
        <w:rPr>
          <w:szCs w:val="28"/>
        </w:rPr>
        <w:t>з</w:t>
      </w:r>
      <w:r w:rsidRPr="007C65EF">
        <w:rPr>
          <w:szCs w:val="28"/>
        </w:rPr>
        <w:t xml:space="preserve">віт про експертну грошову оцінку </w:t>
      </w:r>
      <w:r w:rsidRPr="00AE6D73">
        <w:t>земельної ділянки (</w:t>
      </w:r>
      <w:r w:rsidRPr="007C65EF">
        <w:rPr>
          <w:szCs w:val="28"/>
        </w:rPr>
        <w:t xml:space="preserve">кадастровий номер </w:t>
      </w:r>
      <w:r w:rsidR="00BB74B7" w:rsidRPr="007C65EF">
        <w:rPr>
          <w:rStyle w:val="a6"/>
          <w:i w:val="0"/>
          <w:szCs w:val="28"/>
        </w:rPr>
        <w:t>8000000000:79:485:0008</w:t>
      </w:r>
      <w:r w:rsidRPr="007C65EF">
        <w:rPr>
          <w:szCs w:val="28"/>
        </w:rPr>
        <w:t xml:space="preserve">), </w:t>
      </w:r>
      <w:r w:rsidR="008A79AF" w:rsidRPr="007C65EF">
        <w:rPr>
          <w:szCs w:val="28"/>
        </w:rPr>
        <w:t xml:space="preserve">що підлягає </w:t>
      </w:r>
      <w:r w:rsidRPr="007C65EF">
        <w:rPr>
          <w:szCs w:val="28"/>
        </w:rPr>
        <w:t xml:space="preserve">продажу у власність </w:t>
      </w:r>
      <w:r w:rsidR="00BB74B7" w:rsidRPr="007C65EF">
        <w:rPr>
          <w:rFonts w:eastAsiaTheme="minorHAnsi"/>
          <w:lang w:eastAsia="en-US"/>
        </w:rPr>
        <w:t xml:space="preserve">громадянам Поліщук Лілії Олександрівні та </w:t>
      </w:r>
      <w:proofErr w:type="spellStart"/>
      <w:r w:rsidR="00BB74B7" w:rsidRPr="007C65EF">
        <w:rPr>
          <w:rFonts w:eastAsiaTheme="minorHAnsi"/>
          <w:lang w:eastAsia="en-US"/>
        </w:rPr>
        <w:t>Прокопець</w:t>
      </w:r>
      <w:proofErr w:type="spellEnd"/>
      <w:r w:rsidR="00BB74B7" w:rsidRPr="007C65EF">
        <w:rPr>
          <w:rFonts w:eastAsiaTheme="minorHAnsi"/>
          <w:lang w:eastAsia="en-US"/>
        </w:rPr>
        <w:t xml:space="preserve"> Віті Олександрівні</w:t>
      </w:r>
      <w:r w:rsidR="002A3D02" w:rsidRPr="007C65EF">
        <w:rPr>
          <w:szCs w:val="28"/>
        </w:rPr>
        <w:t xml:space="preserve"> </w:t>
      </w:r>
      <w:r w:rsidRPr="007C65EF">
        <w:rPr>
          <w:szCs w:val="28"/>
        </w:rPr>
        <w:t xml:space="preserve">на </w:t>
      </w:r>
      <w:r w:rsidR="00BB74B7" w:rsidRPr="007C65EF">
        <w:rPr>
          <w:rStyle w:val="a6"/>
          <w:i w:val="0"/>
          <w:szCs w:val="28"/>
        </w:rPr>
        <w:t xml:space="preserve">вул. Академіка Заболотного, 42а </w:t>
      </w:r>
      <w:r w:rsidR="00BB74B7" w:rsidRPr="007C65EF">
        <w:rPr>
          <w:spacing w:val="-4"/>
        </w:rPr>
        <w:t>у Голосіївському</w:t>
      </w:r>
      <w:r w:rsidRPr="007C65EF">
        <w:rPr>
          <w:spacing w:val="-4"/>
          <w:szCs w:val="28"/>
        </w:rPr>
        <w:t xml:space="preserve"> </w:t>
      </w:r>
      <w:r w:rsidR="002F7FB2" w:rsidRPr="007C65EF">
        <w:rPr>
          <w:spacing w:val="-4"/>
          <w:szCs w:val="28"/>
        </w:rPr>
        <w:t xml:space="preserve">районі </w:t>
      </w:r>
      <w:r w:rsidRPr="007C65EF">
        <w:rPr>
          <w:spacing w:val="-4"/>
          <w:szCs w:val="28"/>
        </w:rPr>
        <w:t>м. Києва</w:t>
      </w:r>
      <w:r w:rsidRPr="007C65EF">
        <w:rPr>
          <w:szCs w:val="28"/>
        </w:rPr>
        <w:t xml:space="preserve">, складений </w:t>
      </w:r>
      <w:r w:rsidR="00BB74B7" w:rsidRPr="007C65EF">
        <w:rPr>
          <w:szCs w:val="28"/>
        </w:rPr>
        <w:t>14</w:t>
      </w:r>
      <w:r w:rsidR="008A79AF" w:rsidRPr="007C65EF">
        <w:rPr>
          <w:szCs w:val="28"/>
        </w:rPr>
        <w:t>.12.2023</w:t>
      </w:r>
      <w:r w:rsidRPr="00AE6D73">
        <w:t xml:space="preserve"> </w:t>
      </w:r>
      <w:r w:rsidRPr="007C65EF">
        <w:rPr>
          <w:szCs w:val="28"/>
        </w:rPr>
        <w:t>суб’єктом оціночної діяльності – комунальним підприємством «Київський інститут земельних відносин»</w:t>
      </w:r>
      <w:r w:rsidR="008A79AF" w:rsidRPr="007C65EF">
        <w:rPr>
          <w:szCs w:val="28"/>
        </w:rPr>
        <w:t>.</w:t>
      </w:r>
    </w:p>
    <w:p w14:paraId="7310BE3C" w14:textId="2B19BA89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t xml:space="preserve">Продати </w:t>
      </w:r>
      <w:r w:rsidR="00BB74B7">
        <w:rPr>
          <w:rFonts w:eastAsiaTheme="minorHAnsi"/>
          <w:lang w:eastAsia="en-US"/>
        </w:rPr>
        <w:t xml:space="preserve">громадянкам </w:t>
      </w:r>
      <w:r w:rsidRPr="00AE6D73">
        <w:rPr>
          <w:szCs w:val="28"/>
        </w:rPr>
        <w:t xml:space="preserve"> </w:t>
      </w:r>
      <w:r w:rsidR="00BB74B7">
        <w:rPr>
          <w:rFonts w:eastAsiaTheme="minorHAnsi"/>
          <w:lang w:eastAsia="en-US"/>
        </w:rPr>
        <w:t xml:space="preserve">Поліщук Лілії Олександрівні та </w:t>
      </w:r>
      <w:proofErr w:type="spellStart"/>
      <w:r w:rsidR="00BB74B7">
        <w:rPr>
          <w:rFonts w:eastAsiaTheme="minorHAnsi"/>
          <w:lang w:eastAsia="en-US"/>
        </w:rPr>
        <w:t>Прокопець</w:t>
      </w:r>
      <w:proofErr w:type="spellEnd"/>
      <w:r w:rsidR="00BB74B7">
        <w:rPr>
          <w:rFonts w:eastAsiaTheme="minorHAnsi"/>
          <w:lang w:eastAsia="en-US"/>
        </w:rPr>
        <w:t xml:space="preserve"> Віті Олександрівні</w:t>
      </w:r>
      <w:r w:rsidR="00BB74B7" w:rsidRPr="00AE6D73">
        <w:rPr>
          <w:szCs w:val="28"/>
        </w:rPr>
        <w:t xml:space="preserve"> </w:t>
      </w:r>
      <w:r w:rsidRPr="00AE6D73">
        <w:rPr>
          <w:szCs w:val="28"/>
        </w:rPr>
        <w:t>земельну ділянку</w:t>
      </w:r>
      <w:r w:rsidR="00BB74B7">
        <w:rPr>
          <w:szCs w:val="28"/>
        </w:rPr>
        <w:t xml:space="preserve"> площею 0,0334</w:t>
      </w:r>
      <w:r w:rsidR="008A79AF" w:rsidRPr="00AE6D73">
        <w:rPr>
          <w:szCs w:val="28"/>
        </w:rPr>
        <w:t xml:space="preserve"> га </w:t>
      </w:r>
      <w:r w:rsidR="00BB74B7">
        <w:rPr>
          <w:szCs w:val="28"/>
        </w:rPr>
        <w:t>(кадастровий номер 8000000000:79:485:0008</w:t>
      </w:r>
      <w:r w:rsidR="008A79AF" w:rsidRPr="00AE6D73">
        <w:rPr>
          <w:szCs w:val="28"/>
        </w:rPr>
        <w:t xml:space="preserve">) на </w:t>
      </w:r>
      <w:r w:rsidR="008A79AF" w:rsidRPr="00AE6D73">
        <w:rPr>
          <w:rStyle w:val="a6"/>
          <w:i w:val="0"/>
          <w:szCs w:val="28"/>
        </w:rPr>
        <w:t>вул.</w:t>
      </w:r>
      <w:r w:rsidR="00BB74B7">
        <w:rPr>
          <w:rStyle w:val="a6"/>
          <w:i w:val="0"/>
          <w:szCs w:val="28"/>
        </w:rPr>
        <w:t xml:space="preserve"> Академіка Заболотного, 42а </w:t>
      </w:r>
      <w:r w:rsidR="00EE39F5">
        <w:rPr>
          <w:spacing w:val="-4"/>
        </w:rPr>
        <w:t>у Голосіївському</w:t>
      </w:r>
      <w:r w:rsidR="008A79AF" w:rsidRPr="00AE6D73">
        <w:rPr>
          <w:spacing w:val="-4"/>
          <w:szCs w:val="28"/>
        </w:rPr>
        <w:t xml:space="preserve"> районі м. Києва </w:t>
      </w:r>
      <w:r w:rsidR="00EE39F5" w:rsidRPr="00EE39F5">
        <w:rPr>
          <w:rFonts w:eastAsiaTheme="minorHAnsi"/>
          <w:szCs w:val="28"/>
          <w:highlight w:val="white"/>
          <w:lang w:eastAsia="en-US"/>
        </w:rPr>
        <w:t xml:space="preserve">для експлуатації та обслуговування нежитлової будівлі </w:t>
      </w:r>
      <w:r w:rsidR="00EE39F5" w:rsidRPr="00EE39F5">
        <w:rPr>
          <w:rFonts w:eastAsiaTheme="minorHAnsi"/>
          <w:szCs w:val="28"/>
          <w:lang w:eastAsia="en-US"/>
        </w:rPr>
        <w:t>(торговельного павільйону)</w:t>
      </w:r>
      <w:r w:rsidR="00EE39F5" w:rsidRPr="00AE6D73">
        <w:rPr>
          <w:rFonts w:eastAsiaTheme="minorHAnsi"/>
          <w:szCs w:val="28"/>
          <w:lang w:eastAsia="en-US"/>
        </w:rPr>
        <w:t xml:space="preserve"> </w:t>
      </w:r>
      <w:r w:rsidR="008A79AF" w:rsidRPr="00AE6D73">
        <w:rPr>
          <w:rFonts w:eastAsiaTheme="minorHAnsi"/>
          <w:szCs w:val="28"/>
          <w:lang w:eastAsia="en-US"/>
        </w:rPr>
        <w:t>(</w:t>
      </w:r>
      <w:r w:rsidR="008A79AF" w:rsidRPr="00AE6D73">
        <w:rPr>
          <w:color w:val="000000" w:themeColor="text1"/>
          <w:szCs w:val="28"/>
        </w:rPr>
        <w:t>код виду цільового призначення</w:t>
      </w:r>
      <w:r w:rsidR="008A79AF" w:rsidRPr="00AE6D73">
        <w:t xml:space="preserve"> – </w:t>
      </w:r>
      <w:r w:rsidR="00EE39F5">
        <w:rPr>
          <w:rFonts w:eastAsiaTheme="minorHAnsi"/>
          <w:highlight w:val="white"/>
          <w:lang w:eastAsia="en-US"/>
        </w:rPr>
        <w:t>03.</w:t>
      </w:r>
      <w:r w:rsidR="00EE39F5">
        <w:rPr>
          <w:rFonts w:eastAsiaTheme="minorHAnsi"/>
          <w:lang w:eastAsia="en-US"/>
        </w:rPr>
        <w:t>07</w:t>
      </w:r>
      <w:r w:rsidR="008A79AF" w:rsidRPr="00AE6D73">
        <w:rPr>
          <w:rFonts w:eastAsiaTheme="minorHAnsi"/>
          <w:lang w:eastAsia="en-US"/>
        </w:rPr>
        <w:t xml:space="preserve"> для </w:t>
      </w:r>
      <w:r w:rsidR="00EE39F5">
        <w:rPr>
          <w:rFonts w:eastAsiaTheme="minorHAnsi"/>
          <w:lang w:eastAsia="en-US"/>
        </w:rPr>
        <w:t>будівництва та обслуговування будівель торгівлі</w:t>
      </w:r>
      <w:r w:rsidR="00FC115F">
        <w:rPr>
          <w:rFonts w:eastAsiaTheme="minorHAnsi"/>
          <w:lang w:eastAsia="en-US"/>
        </w:rPr>
        <w:t xml:space="preserve"> (</w:t>
      </w:r>
      <w:r w:rsidRPr="00AE6D73">
        <w:t xml:space="preserve">справа </w:t>
      </w:r>
      <w:r w:rsidR="00EE39F5">
        <w:rPr>
          <w:rFonts w:eastAsiaTheme="minorHAnsi"/>
          <w:highlight w:val="white"/>
          <w:lang w:eastAsia="en-US"/>
        </w:rPr>
        <w:t>660446412</w:t>
      </w:r>
      <w:r w:rsidRPr="00AE6D73">
        <w:t>).</w:t>
      </w:r>
    </w:p>
    <w:p w14:paraId="645EEA72" w14:textId="54E04F8B" w:rsidR="0082136C" w:rsidRPr="00AE6D73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t>Затвердити ціну продажу земельно</w:t>
      </w:r>
      <w:r w:rsidR="007C65EF">
        <w:t xml:space="preserve">ї ділянки, зазначеної в пункті </w:t>
      </w:r>
      <w:r w:rsidR="008F4967">
        <w:t>4</w:t>
      </w:r>
      <w:r w:rsidRPr="00AE6D73">
        <w:t xml:space="preserve"> цього рішення, визначену на підставі Висновку про ринкову вартість земельної ділянки (дата оцінки – </w:t>
      </w:r>
      <w:r w:rsidR="00EE39F5">
        <w:t>14</w:t>
      </w:r>
      <w:r w:rsidR="0008707C" w:rsidRPr="00AE6D73">
        <w:t>.12.2023</w:t>
      </w:r>
      <w:r w:rsidRPr="00AE6D73">
        <w:t>), який є невід’ємною частиною складеного к</w:t>
      </w:r>
      <w:r w:rsidRPr="00AE6D73">
        <w:rPr>
          <w:szCs w:val="28"/>
        </w:rPr>
        <w:t xml:space="preserve">омунальним підприємством «Київський інститут земельних відносин» </w:t>
      </w:r>
      <w:r w:rsidRPr="00AE6D73">
        <w:t>Звіту про експертну грошову оцін</w:t>
      </w:r>
      <w:r w:rsidR="0008707C" w:rsidRPr="00AE6D73">
        <w:t xml:space="preserve">ку земельної </w:t>
      </w:r>
      <w:r w:rsidR="00EE39F5">
        <w:t>ділянки, у розмірі 1 702 000,00</w:t>
      </w:r>
      <w:r w:rsidRPr="00AE6D73">
        <w:t xml:space="preserve"> грн (</w:t>
      </w:r>
      <w:r w:rsidR="00EE39F5">
        <w:t>один мільйон сімсот дві тисячі</w:t>
      </w:r>
      <w:r w:rsidR="0008707C" w:rsidRPr="00AE6D73">
        <w:t xml:space="preserve"> гривень 00 </w:t>
      </w:r>
      <w:r w:rsidRPr="00AE6D73">
        <w:t>копій</w:t>
      </w:r>
      <w:r w:rsidR="0008707C" w:rsidRPr="00AE6D73">
        <w:t>ок</w:t>
      </w:r>
      <w:r w:rsidRPr="00AE6D73">
        <w:t>) без ПДВ.</w:t>
      </w:r>
    </w:p>
    <w:p w14:paraId="7295D9D0" w14:textId="450B83F8" w:rsidR="00F417E1" w:rsidRDefault="0082136C" w:rsidP="00F417E1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t xml:space="preserve">Зарахувати до ціни продажу земельної ділянки, зазначеної в пункті </w:t>
      </w:r>
      <w:r w:rsidR="008F4967">
        <w:rPr>
          <w:szCs w:val="28"/>
        </w:rPr>
        <w:t>4</w:t>
      </w:r>
      <w:r w:rsidRPr="00AE6D73">
        <w:rPr>
          <w:szCs w:val="28"/>
        </w:rPr>
        <w:t xml:space="preserve"> цього рішення, суму авансового внеску в розмірі</w:t>
      </w:r>
      <w:r w:rsidR="00EE6F2C" w:rsidRPr="00AE6D73">
        <w:rPr>
          <w:szCs w:val="28"/>
        </w:rPr>
        <w:t xml:space="preserve"> </w:t>
      </w:r>
      <w:r w:rsidRPr="00AE6D73">
        <w:rPr>
          <w:szCs w:val="28"/>
        </w:rPr>
        <w:t xml:space="preserve"> </w:t>
      </w:r>
      <w:r w:rsidR="00F417E1">
        <w:rPr>
          <w:szCs w:val="28"/>
        </w:rPr>
        <w:t>372 088,21</w:t>
      </w:r>
      <w:r w:rsidR="0008707C" w:rsidRPr="00AE6D73">
        <w:rPr>
          <w:szCs w:val="28"/>
        </w:rPr>
        <w:t xml:space="preserve"> </w:t>
      </w:r>
      <w:r w:rsidRPr="00AE6D73">
        <w:rPr>
          <w:szCs w:val="28"/>
        </w:rPr>
        <w:t>грн (</w:t>
      </w:r>
      <w:r w:rsidR="00F417E1">
        <w:rPr>
          <w:szCs w:val="28"/>
        </w:rPr>
        <w:t>триста сімдесят дві тисячі вісімдесят вісім гривень 21</w:t>
      </w:r>
      <w:r w:rsidR="0008707C" w:rsidRPr="00AE6D73">
        <w:rPr>
          <w:szCs w:val="28"/>
        </w:rPr>
        <w:t xml:space="preserve"> копі</w:t>
      </w:r>
      <w:r w:rsidR="00F417E1">
        <w:rPr>
          <w:szCs w:val="28"/>
        </w:rPr>
        <w:t>йку</w:t>
      </w:r>
      <w:r w:rsidRPr="00AE6D73">
        <w:t xml:space="preserve">), сплаченого </w:t>
      </w:r>
      <w:r w:rsidR="00F417E1">
        <w:rPr>
          <w:rFonts w:eastAsiaTheme="minorHAnsi"/>
          <w:lang w:eastAsia="en-US"/>
        </w:rPr>
        <w:t xml:space="preserve">громадянками </w:t>
      </w:r>
      <w:r w:rsidR="00F417E1" w:rsidRPr="00AE6D73">
        <w:rPr>
          <w:szCs w:val="28"/>
        </w:rPr>
        <w:t xml:space="preserve"> </w:t>
      </w:r>
      <w:r w:rsidR="00F417E1">
        <w:rPr>
          <w:rFonts w:eastAsiaTheme="minorHAnsi"/>
          <w:lang w:eastAsia="en-US"/>
        </w:rPr>
        <w:t xml:space="preserve">Поліщук Лілії Олександрівні та </w:t>
      </w:r>
      <w:proofErr w:type="spellStart"/>
      <w:r w:rsidR="00F417E1">
        <w:rPr>
          <w:rFonts w:eastAsiaTheme="minorHAnsi"/>
          <w:lang w:eastAsia="en-US"/>
        </w:rPr>
        <w:t>Прокопець</w:t>
      </w:r>
      <w:proofErr w:type="spellEnd"/>
      <w:r w:rsidR="00F417E1">
        <w:rPr>
          <w:rFonts w:eastAsiaTheme="minorHAnsi"/>
          <w:lang w:eastAsia="en-US"/>
        </w:rPr>
        <w:t xml:space="preserve"> Віті Олександрівні</w:t>
      </w:r>
      <w:r w:rsidR="00F417E1" w:rsidRPr="00AE6D73">
        <w:rPr>
          <w:szCs w:val="28"/>
        </w:rPr>
        <w:t xml:space="preserve"> </w:t>
      </w:r>
      <w:r w:rsidRPr="00AE6D73">
        <w:rPr>
          <w:szCs w:val="28"/>
        </w:rPr>
        <w:t>відповідно до договору про оплату авансового внеску в рахунок оплати ціни земельної ділянки</w:t>
      </w:r>
      <w:r w:rsidR="00626F2D">
        <w:rPr>
          <w:szCs w:val="28"/>
        </w:rPr>
        <w:t>, розт</w:t>
      </w:r>
      <w:r w:rsidR="00F417E1">
        <w:rPr>
          <w:szCs w:val="28"/>
        </w:rPr>
        <w:t>ашованої на вул. Академіка Заболотного, 42-а</w:t>
      </w:r>
      <w:r w:rsidR="00626F2D" w:rsidRPr="00F417E1">
        <w:rPr>
          <w:szCs w:val="28"/>
        </w:rPr>
        <w:t xml:space="preserve"> </w:t>
      </w:r>
      <w:r w:rsidR="00F417E1">
        <w:rPr>
          <w:szCs w:val="28"/>
        </w:rPr>
        <w:t>у Голосіївському</w:t>
      </w:r>
      <w:r w:rsidR="00626F2D">
        <w:rPr>
          <w:szCs w:val="28"/>
        </w:rPr>
        <w:t xml:space="preserve"> районі </w:t>
      </w:r>
      <w:r w:rsidR="00F417E1">
        <w:rPr>
          <w:szCs w:val="28"/>
        </w:rPr>
        <w:t xml:space="preserve">                   </w:t>
      </w:r>
      <w:r w:rsidR="00626F2D">
        <w:rPr>
          <w:szCs w:val="28"/>
        </w:rPr>
        <w:t>м. Києва</w:t>
      </w:r>
      <w:r w:rsidRPr="00AE6D73">
        <w:rPr>
          <w:szCs w:val="28"/>
        </w:rPr>
        <w:t xml:space="preserve"> від</w:t>
      </w:r>
      <w:r w:rsidR="00F417E1">
        <w:rPr>
          <w:szCs w:val="28"/>
        </w:rPr>
        <w:t xml:space="preserve"> 28.11.2023 </w:t>
      </w:r>
      <w:r w:rsidRPr="00AE6D73">
        <w:rPr>
          <w:szCs w:val="28"/>
        </w:rPr>
        <w:t>№</w:t>
      </w:r>
      <w:r w:rsidR="001329E0" w:rsidRPr="00AE6D73">
        <w:rPr>
          <w:szCs w:val="28"/>
        </w:rPr>
        <w:t xml:space="preserve"> </w:t>
      </w:r>
      <w:r w:rsidR="00F417E1">
        <w:rPr>
          <w:szCs w:val="28"/>
        </w:rPr>
        <w:t>13</w:t>
      </w:r>
      <w:r w:rsidRPr="00AE6D73">
        <w:rPr>
          <w:szCs w:val="28"/>
        </w:rPr>
        <w:t>.</w:t>
      </w:r>
    </w:p>
    <w:p w14:paraId="629D63E6" w14:textId="27B7599A" w:rsidR="0082136C" w:rsidRPr="00AE6D73" w:rsidRDefault="0082136C" w:rsidP="00F417E1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417E1">
        <w:rPr>
          <w:szCs w:val="28"/>
        </w:rPr>
        <w:t xml:space="preserve">Визначити, що залишок ціни продажу земельної ділянки, зазначеної в пункті </w:t>
      </w:r>
      <w:r w:rsidR="008F4967">
        <w:rPr>
          <w:szCs w:val="28"/>
        </w:rPr>
        <w:t>4</w:t>
      </w:r>
      <w:r w:rsidRPr="00F417E1">
        <w:rPr>
          <w:szCs w:val="28"/>
        </w:rPr>
        <w:t xml:space="preserve"> цього рішення, після зарахування суми сплаченого авансового внеску становить</w:t>
      </w:r>
      <w:r w:rsidR="00514808" w:rsidRPr="00F417E1">
        <w:rPr>
          <w:szCs w:val="28"/>
        </w:rPr>
        <w:t xml:space="preserve"> </w:t>
      </w:r>
      <w:r w:rsidR="00F417E1" w:rsidRPr="00F417E1">
        <w:rPr>
          <w:szCs w:val="28"/>
        </w:rPr>
        <w:t>1 329 911,79</w:t>
      </w:r>
      <w:r w:rsidR="00F417E1">
        <w:rPr>
          <w:szCs w:val="28"/>
        </w:rPr>
        <w:t xml:space="preserve"> </w:t>
      </w:r>
      <w:r w:rsidRPr="00F417E1">
        <w:rPr>
          <w:szCs w:val="28"/>
        </w:rPr>
        <w:t>грн (</w:t>
      </w:r>
      <w:r w:rsidR="00F417E1">
        <w:rPr>
          <w:szCs w:val="28"/>
        </w:rPr>
        <w:t>один мільйон триста двадцять дев’ять тисяч дев’ятсот одинадцять гривень 79</w:t>
      </w:r>
      <w:r w:rsidR="00514808" w:rsidRPr="00F417E1">
        <w:rPr>
          <w:szCs w:val="28"/>
        </w:rPr>
        <w:t xml:space="preserve"> </w:t>
      </w:r>
      <w:r w:rsidR="001329E0" w:rsidRPr="00F417E1">
        <w:rPr>
          <w:szCs w:val="28"/>
        </w:rPr>
        <w:t>копій</w:t>
      </w:r>
      <w:r w:rsidR="00514808" w:rsidRPr="00F417E1">
        <w:rPr>
          <w:szCs w:val="28"/>
        </w:rPr>
        <w:t>ок</w:t>
      </w:r>
      <w:r w:rsidRPr="00F417E1">
        <w:rPr>
          <w:szCs w:val="28"/>
        </w:rPr>
        <w:t>).</w:t>
      </w:r>
    </w:p>
    <w:p w14:paraId="4B0E4E3D" w14:textId="266DC8EC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AE6D73">
        <w:rPr>
          <w:szCs w:val="28"/>
        </w:rPr>
        <w:t xml:space="preserve">Залишок ціни продажу земельної ділянки </w:t>
      </w:r>
      <w:r w:rsidR="00F417E1">
        <w:rPr>
          <w:szCs w:val="28"/>
        </w:rPr>
        <w:t>підлягає сплаті покупцями</w:t>
      </w:r>
      <w:r w:rsidRPr="00AE6D73">
        <w:rPr>
          <w:szCs w:val="28"/>
        </w:rPr>
        <w:t xml:space="preserve"> протягом 10 банківських днів з дня нотаріального посвідчення договору купівлі-продажу земельної ділянки.</w:t>
      </w:r>
    </w:p>
    <w:p w14:paraId="7EDC5246" w14:textId="15EE909E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AE6D73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пункті </w:t>
      </w:r>
      <w:r w:rsidR="008F4967">
        <w:rPr>
          <w:szCs w:val="28"/>
        </w:rPr>
        <w:t>4</w:t>
      </w:r>
      <w:r w:rsidRPr="00AE6D73">
        <w:rPr>
          <w:szCs w:val="28"/>
        </w:rPr>
        <w:t xml:space="preserve"> </w:t>
      </w:r>
      <w:r w:rsidR="00F417E1">
        <w:rPr>
          <w:szCs w:val="28"/>
        </w:rPr>
        <w:t>цього рішення, виникає у покупців</w:t>
      </w:r>
      <w:r w:rsidRPr="00AE6D73">
        <w:rPr>
          <w:szCs w:val="28"/>
        </w:rPr>
        <w:t xml:space="preserve"> з моменту державної реєстрації цього права після нотаріального посвідчення договору купівлі-продажу зе</w:t>
      </w:r>
      <w:r w:rsidR="00F417E1">
        <w:rPr>
          <w:szCs w:val="28"/>
        </w:rPr>
        <w:t>мельної ділянки, сплати покупцями</w:t>
      </w:r>
      <w:r w:rsidRPr="00AE6D73">
        <w:rPr>
          <w:szCs w:val="28"/>
        </w:rPr>
        <w:t xml:space="preserve"> залишку ціни продажу земельної </w:t>
      </w:r>
      <w:r w:rsidR="007C65EF">
        <w:rPr>
          <w:szCs w:val="28"/>
        </w:rPr>
        <w:t>ділянки</w:t>
      </w:r>
      <w:r w:rsidRPr="00AE6D73">
        <w:rPr>
          <w:szCs w:val="28"/>
        </w:rPr>
        <w:t xml:space="preserve">, а також сплати штрафних санкцій (у разі наявності) відповідно до умов договору </w:t>
      </w:r>
      <w:r w:rsidR="00F417E1">
        <w:rPr>
          <w:szCs w:val="28"/>
        </w:rPr>
        <w:t xml:space="preserve"> </w:t>
      </w:r>
      <w:r w:rsidRPr="00AE6D73">
        <w:rPr>
          <w:szCs w:val="28"/>
        </w:rPr>
        <w:t>купівлі-продажу.</w:t>
      </w:r>
    </w:p>
    <w:p w14:paraId="654D38A5" w14:textId="2846DBE6" w:rsidR="0082136C" w:rsidRPr="00AE6D73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AE6D73">
        <w:lastRenderedPageBreak/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Pr="00AE6D73">
        <w:rPr>
          <w:szCs w:val="28"/>
        </w:rPr>
        <w:t>в двомісячний строк</w:t>
      </w:r>
      <w:r w:rsidR="00AE6D73" w:rsidRPr="00AE6D73">
        <w:rPr>
          <w:szCs w:val="28"/>
        </w:rPr>
        <w:t xml:space="preserve"> з дати оприлюднення цього рішення</w:t>
      </w:r>
      <w:r w:rsidRPr="00AE6D73">
        <w:rPr>
          <w:szCs w:val="28"/>
        </w:rPr>
        <w:t xml:space="preserve"> </w:t>
      </w:r>
      <w:r w:rsidRPr="00AE6D73">
        <w:t>п</w:t>
      </w:r>
      <w:r w:rsidRPr="00AE6D73">
        <w:rPr>
          <w:szCs w:val="28"/>
        </w:rPr>
        <w:t>ідготувати необхідні матеріали для оформлення</w:t>
      </w:r>
      <w:r w:rsidRPr="00AE6D73">
        <w:t xml:space="preserve"> договору купівлі-продажу земельної ділянки,</w:t>
      </w:r>
      <w:r w:rsidRPr="00AE6D73">
        <w:rPr>
          <w:szCs w:val="28"/>
        </w:rPr>
        <w:t xml:space="preserve"> зазначеної в пункті </w:t>
      </w:r>
      <w:r w:rsidR="008F4967">
        <w:rPr>
          <w:szCs w:val="28"/>
        </w:rPr>
        <w:t>4</w:t>
      </w:r>
      <w:r w:rsidRPr="00AE6D73">
        <w:rPr>
          <w:szCs w:val="28"/>
        </w:rPr>
        <w:t xml:space="preserve"> цього рішення,</w:t>
      </w:r>
      <w:r w:rsidRPr="00AE6D73">
        <w:t xml:space="preserve"> у встановленому законодавством України порядку та на умовах, визначених цим рішенням</w:t>
      </w:r>
      <w:r w:rsidRPr="00AE6D73">
        <w:rPr>
          <w:szCs w:val="28"/>
        </w:rPr>
        <w:t>.</w:t>
      </w:r>
    </w:p>
    <w:p w14:paraId="5E82FD76" w14:textId="4A564842" w:rsidR="0082136C" w:rsidRPr="00AE6D73" w:rsidRDefault="00F417E1" w:rsidP="008213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rFonts w:eastAsiaTheme="minorHAnsi"/>
          <w:lang w:eastAsia="en-US"/>
        </w:rPr>
        <w:t xml:space="preserve">Громадянкам Поліщук Лілії Олександрівні та </w:t>
      </w:r>
      <w:proofErr w:type="spellStart"/>
      <w:r>
        <w:rPr>
          <w:rFonts w:eastAsiaTheme="minorHAnsi"/>
          <w:lang w:eastAsia="en-US"/>
        </w:rPr>
        <w:t>Прокопець</w:t>
      </w:r>
      <w:proofErr w:type="spellEnd"/>
      <w:r>
        <w:rPr>
          <w:rFonts w:eastAsiaTheme="minorHAnsi"/>
          <w:lang w:eastAsia="en-US"/>
        </w:rPr>
        <w:t xml:space="preserve"> Віті Олександрівні</w:t>
      </w:r>
      <w:r w:rsidR="0082136C" w:rsidRPr="00AE6D73">
        <w:rPr>
          <w:szCs w:val="28"/>
        </w:rPr>
        <w:t>:</w:t>
      </w:r>
    </w:p>
    <w:p w14:paraId="62428ACE" w14:textId="5444A424" w:rsidR="0082136C" w:rsidRPr="00AE6D73" w:rsidRDefault="007C65EF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D73" w:rsidRPr="00AE6D73">
        <w:rPr>
          <w:sz w:val="28"/>
          <w:szCs w:val="28"/>
          <w:lang w:val="uk-UA"/>
        </w:rPr>
        <w:t>Забезпечити</w:t>
      </w:r>
      <w:r w:rsidR="0082136C" w:rsidRPr="00AE6D73">
        <w:rPr>
          <w:sz w:val="28"/>
          <w:szCs w:val="28"/>
          <w:lang w:val="uk-UA"/>
        </w:rPr>
        <w:t xml:space="preserve"> в </w:t>
      </w:r>
      <w:r w:rsidR="00AE6D73" w:rsidRPr="00AE6D73">
        <w:rPr>
          <w:sz w:val="28"/>
          <w:szCs w:val="28"/>
          <w:lang w:val="uk-UA"/>
        </w:rPr>
        <w:t>три</w:t>
      </w:r>
      <w:r w:rsidR="0082136C" w:rsidRPr="00AE6D73">
        <w:rPr>
          <w:sz w:val="28"/>
          <w:szCs w:val="28"/>
          <w:lang w:val="uk-UA"/>
        </w:rPr>
        <w:t>місячний строк</w:t>
      </w:r>
      <w:r w:rsidR="00AE6D73" w:rsidRPr="00AE6D73">
        <w:rPr>
          <w:lang w:val="uk-UA"/>
        </w:rPr>
        <w:t xml:space="preserve"> </w:t>
      </w:r>
      <w:r w:rsidR="00AE6D73" w:rsidRPr="00AE6D73">
        <w:rPr>
          <w:sz w:val="28"/>
          <w:szCs w:val="28"/>
          <w:lang w:val="uk-UA"/>
        </w:rPr>
        <w:t>з дати оприлюднення цього рішення</w:t>
      </w:r>
      <w:r w:rsidR="0082136C" w:rsidRPr="00AE6D73">
        <w:rPr>
          <w:sz w:val="28"/>
          <w:szCs w:val="28"/>
          <w:lang w:val="uk-UA"/>
        </w:rPr>
        <w:t xml:space="preserve"> </w:t>
      </w:r>
      <w:r w:rsidR="00AE6D73" w:rsidRPr="00AE6D73">
        <w:rPr>
          <w:sz w:val="28"/>
          <w:szCs w:val="28"/>
          <w:lang w:val="uk-UA"/>
        </w:rPr>
        <w:t xml:space="preserve">укладення </w:t>
      </w:r>
      <w:r w:rsidR="0082136C" w:rsidRPr="00AE6D73">
        <w:rPr>
          <w:sz w:val="28"/>
          <w:szCs w:val="28"/>
          <w:lang w:val="uk-UA"/>
        </w:rPr>
        <w:t>догов</w:t>
      </w:r>
      <w:r w:rsidR="00AE6D73" w:rsidRPr="00AE6D73">
        <w:rPr>
          <w:sz w:val="28"/>
          <w:szCs w:val="28"/>
          <w:lang w:val="uk-UA"/>
        </w:rPr>
        <w:t>о</w:t>
      </w:r>
      <w:r w:rsidR="0082136C" w:rsidRPr="00AE6D73">
        <w:rPr>
          <w:sz w:val="28"/>
          <w:szCs w:val="28"/>
          <w:lang w:val="uk-UA"/>
        </w:rPr>
        <w:t>р</w:t>
      </w:r>
      <w:r w:rsidR="00AE6D73" w:rsidRPr="00AE6D73">
        <w:rPr>
          <w:sz w:val="28"/>
          <w:szCs w:val="28"/>
          <w:lang w:val="uk-UA"/>
        </w:rPr>
        <w:t>у</w:t>
      </w:r>
      <w:r w:rsidR="0082136C" w:rsidRPr="00AE6D73">
        <w:rPr>
          <w:sz w:val="28"/>
          <w:szCs w:val="28"/>
          <w:lang w:val="uk-UA"/>
        </w:rPr>
        <w:t xml:space="preserve"> купівлі-продажу земельно</w:t>
      </w:r>
      <w:r>
        <w:rPr>
          <w:sz w:val="28"/>
          <w:szCs w:val="28"/>
          <w:lang w:val="uk-UA"/>
        </w:rPr>
        <w:t xml:space="preserve">ї ділянки, зазначеної в пункті </w:t>
      </w:r>
      <w:r w:rsidR="008F4967">
        <w:rPr>
          <w:sz w:val="28"/>
          <w:szCs w:val="28"/>
          <w:lang w:val="uk-UA"/>
        </w:rPr>
        <w:t>4</w:t>
      </w:r>
      <w:r w:rsidR="0082136C" w:rsidRPr="00AE6D73">
        <w:rPr>
          <w:sz w:val="28"/>
          <w:szCs w:val="28"/>
          <w:lang w:val="uk-UA"/>
        </w:rPr>
        <w:t xml:space="preserve"> цього рішення, нотаріальне посвідчення </w:t>
      </w:r>
      <w:r w:rsidR="00AE6D73" w:rsidRPr="00AE6D73">
        <w:rPr>
          <w:sz w:val="28"/>
          <w:szCs w:val="28"/>
          <w:lang w:val="uk-UA"/>
        </w:rPr>
        <w:t xml:space="preserve">цього </w:t>
      </w:r>
      <w:r w:rsidR="00626F2D">
        <w:rPr>
          <w:sz w:val="28"/>
          <w:szCs w:val="28"/>
          <w:lang w:val="uk-UA"/>
        </w:rPr>
        <w:t>договору</w:t>
      </w:r>
      <w:r w:rsidR="0082136C" w:rsidRPr="00AE6D73">
        <w:rPr>
          <w:sz w:val="28"/>
          <w:szCs w:val="28"/>
          <w:lang w:val="uk-UA"/>
        </w:rPr>
        <w:t xml:space="preserve"> та </w:t>
      </w:r>
      <w:r w:rsidR="00AE6D73" w:rsidRPr="00AE6D73">
        <w:rPr>
          <w:sz w:val="28"/>
          <w:szCs w:val="28"/>
          <w:lang w:val="uk-UA"/>
        </w:rPr>
        <w:t>реєстрацію</w:t>
      </w:r>
      <w:r w:rsidR="0082136C" w:rsidRPr="00AE6D73">
        <w:rPr>
          <w:sz w:val="28"/>
          <w:szCs w:val="28"/>
          <w:lang w:val="uk-UA"/>
        </w:rPr>
        <w:t xml:space="preserve"> прав</w:t>
      </w:r>
      <w:r w:rsidR="00AE6D73" w:rsidRPr="00AE6D73">
        <w:rPr>
          <w:sz w:val="28"/>
          <w:szCs w:val="28"/>
          <w:lang w:val="uk-UA"/>
        </w:rPr>
        <w:t>а</w:t>
      </w:r>
      <w:r w:rsidR="0082136C" w:rsidRPr="00AE6D73">
        <w:rPr>
          <w:sz w:val="28"/>
          <w:szCs w:val="28"/>
          <w:lang w:val="uk-UA"/>
        </w:rPr>
        <w:t xml:space="preserve"> власності на земельну ділянку відповідно до вимог законодавства України.</w:t>
      </w:r>
    </w:p>
    <w:p w14:paraId="2DD3F31A" w14:textId="59874CD6" w:rsidR="0082136C" w:rsidRPr="00AE6D73" w:rsidRDefault="007C65EF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2136C" w:rsidRPr="00AE6D73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пункті </w:t>
      </w:r>
      <w:r w:rsidR="008F4967">
        <w:rPr>
          <w:bCs/>
          <w:sz w:val="28"/>
          <w:szCs w:val="28"/>
          <w:lang w:val="uk-UA"/>
        </w:rPr>
        <w:t>4</w:t>
      </w:r>
      <w:r w:rsidR="0082136C" w:rsidRPr="00AE6D73">
        <w:rPr>
          <w:bCs/>
          <w:sz w:val="28"/>
          <w:szCs w:val="28"/>
          <w:lang w:val="uk-UA"/>
        </w:rPr>
        <w:t xml:space="preserve"> цього рішення, для </w:t>
      </w:r>
      <w:r w:rsidR="00F417E1">
        <w:rPr>
          <w:bCs/>
          <w:sz w:val="28"/>
          <w:szCs w:val="28"/>
          <w:lang w:val="uk-UA"/>
        </w:rPr>
        <w:t>контролю за дотриманням покупцями</w:t>
      </w:r>
      <w:r w:rsidR="0082136C" w:rsidRPr="00AE6D73">
        <w:rPr>
          <w:bCs/>
          <w:sz w:val="28"/>
          <w:szCs w:val="28"/>
          <w:lang w:val="uk-UA"/>
        </w:rPr>
        <w:t xml:space="preserve">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14:paraId="224902B6" w14:textId="06B5FBED" w:rsidR="00514808" w:rsidRPr="00AE6D73" w:rsidRDefault="00514808" w:rsidP="00514808">
      <w:pPr>
        <w:pStyle w:val="aa"/>
        <w:numPr>
          <w:ilvl w:val="1"/>
          <w:numId w:val="1"/>
        </w:numPr>
        <w:tabs>
          <w:tab w:val="left" w:pos="-142"/>
          <w:tab w:val="left" w:pos="1418"/>
        </w:tabs>
        <w:spacing w:after="0"/>
        <w:ind w:left="0" w:firstLine="709"/>
        <w:jc w:val="both"/>
        <w:rPr>
          <w:bCs/>
          <w:sz w:val="28"/>
          <w:szCs w:val="28"/>
          <w:lang w:val="uk-UA"/>
        </w:rPr>
      </w:pPr>
      <w:r w:rsidRPr="00AE6D73">
        <w:rPr>
          <w:bCs/>
          <w:sz w:val="28"/>
          <w:szCs w:val="28"/>
          <w:lang w:val="uk-UA"/>
        </w:rPr>
        <w:t xml:space="preserve">Питання сплати відновної вартості зелених насаджень (у разі їх наявності) вирішити відповідно до постанови Кабінету Міністрів України </w:t>
      </w:r>
      <w:r w:rsidRPr="00AE6D73">
        <w:rPr>
          <w:bCs/>
          <w:sz w:val="28"/>
          <w:szCs w:val="28"/>
          <w:lang w:val="uk-UA"/>
        </w:rPr>
        <w:br/>
        <w:t>від 01.08.2006 № 1045 «Про затвердження Порядку видалення дерев, кущів, газонів і квітників у населених пунктах» (із змінами і доповненнями) та рішення Київської міської ради від 27.10.2011 № 384/6600 «Про затвердження Порядку видалення зелених насаджень на території міста Києва» (із змінами і доповненнями) до моменту укладення договору купівлі-продажу земельно</w:t>
      </w:r>
      <w:r w:rsidR="007C65EF">
        <w:rPr>
          <w:bCs/>
          <w:sz w:val="28"/>
          <w:szCs w:val="28"/>
          <w:lang w:val="uk-UA"/>
        </w:rPr>
        <w:t xml:space="preserve">ї ділянки, зазначеної в пункті </w:t>
      </w:r>
      <w:r w:rsidR="008F4967">
        <w:rPr>
          <w:bCs/>
          <w:sz w:val="28"/>
          <w:szCs w:val="28"/>
          <w:lang w:val="uk-UA"/>
        </w:rPr>
        <w:t>4</w:t>
      </w:r>
      <w:r w:rsidRPr="00AE6D73">
        <w:rPr>
          <w:bCs/>
          <w:sz w:val="28"/>
          <w:szCs w:val="28"/>
          <w:lang w:val="uk-UA"/>
        </w:rPr>
        <w:t xml:space="preserve"> цього рішення.</w:t>
      </w:r>
    </w:p>
    <w:p w14:paraId="2F5AD010" w14:textId="27CFA71F" w:rsidR="0082136C" w:rsidRPr="00AE6D73" w:rsidRDefault="007C65EF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136C" w:rsidRPr="00AE6D73">
        <w:rPr>
          <w:sz w:val="28"/>
          <w:szCs w:val="28"/>
          <w:lang w:val="uk-UA"/>
        </w:rPr>
        <w:t>Вик</w:t>
      </w:r>
      <w:r w:rsidR="00514808" w:rsidRPr="00AE6D73">
        <w:rPr>
          <w:sz w:val="28"/>
          <w:szCs w:val="28"/>
          <w:lang w:val="uk-UA"/>
        </w:rPr>
        <w:t>онати вимоги, викладені в листі</w:t>
      </w:r>
      <w:r w:rsidR="0082136C" w:rsidRPr="00AE6D73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</w:t>
      </w:r>
      <w:r w:rsidR="002F58B9">
        <w:rPr>
          <w:sz w:val="28"/>
          <w:szCs w:val="28"/>
          <w:lang w:val="uk-UA"/>
        </w:rPr>
        <w:t xml:space="preserve"> 14.02.2023</w:t>
      </w:r>
      <w:r w:rsidR="0082136C" w:rsidRPr="00AE6D73">
        <w:rPr>
          <w:sz w:val="28"/>
          <w:szCs w:val="28"/>
          <w:lang w:val="uk-UA"/>
        </w:rPr>
        <w:t xml:space="preserve"> </w:t>
      </w:r>
      <w:r w:rsidR="002F58B9">
        <w:rPr>
          <w:sz w:val="28"/>
          <w:szCs w:val="28"/>
          <w:lang w:val="uk-UA"/>
        </w:rPr>
        <w:t>№ 055-910</w:t>
      </w:r>
      <w:r w:rsidR="00921812" w:rsidRPr="00AE6D73">
        <w:rPr>
          <w:sz w:val="28"/>
          <w:szCs w:val="28"/>
          <w:lang w:val="uk-UA"/>
        </w:rPr>
        <w:t>.</w:t>
      </w:r>
    </w:p>
    <w:p w14:paraId="49ECCB15" w14:textId="644B0C21" w:rsidR="0082136C" w:rsidRPr="00AE6D73" w:rsidRDefault="007C65EF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136C" w:rsidRPr="00AE6D73">
        <w:rPr>
          <w:sz w:val="28"/>
          <w:szCs w:val="28"/>
          <w:lang w:val="uk-UA"/>
        </w:rPr>
        <w:t>У разі необхідності проведення реконструкції питан</w:t>
      </w:r>
      <w:r w:rsidR="00DD0759" w:rsidRPr="00AE6D73">
        <w:rPr>
          <w:sz w:val="28"/>
          <w:szCs w:val="28"/>
          <w:lang w:val="uk-UA"/>
        </w:rPr>
        <w:t xml:space="preserve">ня оформлення дозвільної та </w:t>
      </w:r>
      <w:proofErr w:type="spellStart"/>
      <w:r w:rsidR="00DD0759" w:rsidRPr="00AE6D73">
        <w:rPr>
          <w:sz w:val="28"/>
          <w:szCs w:val="28"/>
          <w:lang w:val="uk-UA"/>
        </w:rPr>
        <w:t>проє</w:t>
      </w:r>
      <w:r w:rsidR="0082136C" w:rsidRPr="00AE6D73">
        <w:rPr>
          <w:sz w:val="28"/>
          <w:szCs w:val="28"/>
          <w:lang w:val="uk-UA"/>
        </w:rPr>
        <w:t>ктно</w:t>
      </w:r>
      <w:proofErr w:type="spellEnd"/>
      <w:r w:rsidR="0082136C" w:rsidRPr="00AE6D73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1C37B33B" w14:textId="11F03B0A" w:rsidR="0082136C" w:rsidRPr="00AE6D73" w:rsidRDefault="0082136C" w:rsidP="0092181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E6D73">
        <w:rPr>
          <w:szCs w:val="28"/>
        </w:rPr>
        <w:t xml:space="preserve">Попередити </w:t>
      </w:r>
      <w:r w:rsidR="001E660B">
        <w:rPr>
          <w:rFonts w:eastAsiaTheme="minorHAnsi"/>
          <w:lang w:eastAsia="en-US"/>
        </w:rPr>
        <w:t xml:space="preserve">громадянок Поліщук Лілію Олександрівну та </w:t>
      </w:r>
      <w:proofErr w:type="spellStart"/>
      <w:r w:rsidR="001E660B">
        <w:rPr>
          <w:rFonts w:eastAsiaTheme="minorHAnsi"/>
          <w:lang w:eastAsia="en-US"/>
        </w:rPr>
        <w:t>Прокопець</w:t>
      </w:r>
      <w:proofErr w:type="spellEnd"/>
      <w:r w:rsidR="001E660B">
        <w:rPr>
          <w:rFonts w:eastAsiaTheme="minorHAnsi"/>
          <w:lang w:eastAsia="en-US"/>
        </w:rPr>
        <w:t xml:space="preserve"> Віту Олександрівну</w:t>
      </w:r>
      <w:r w:rsidRPr="00AE6D73">
        <w:rPr>
          <w:szCs w:val="28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14:paraId="5CCB35DC" w14:textId="16B80FCF" w:rsidR="00921812" w:rsidRPr="00F77AAA" w:rsidRDefault="0082136C" w:rsidP="00F4618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AE6D7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8D68BA" w:rsidRPr="00AE6D73">
        <w:rPr>
          <w:sz w:val="28"/>
          <w:szCs w:val="28"/>
          <w:lang w:val="uk-UA"/>
        </w:rPr>
        <w:t>містопланування</w:t>
      </w:r>
      <w:proofErr w:type="spellEnd"/>
      <w:r w:rsidRPr="00AE6D73">
        <w:rPr>
          <w:sz w:val="28"/>
          <w:szCs w:val="28"/>
          <w:lang w:val="uk-UA"/>
        </w:rPr>
        <w:t xml:space="preserve"> та земельних відносин.</w:t>
      </w:r>
    </w:p>
    <w:p w14:paraId="2251EA47" w14:textId="2E43260F" w:rsidR="00921812" w:rsidRDefault="00921812" w:rsidP="00F46188">
      <w:pPr>
        <w:rPr>
          <w:sz w:val="28"/>
          <w:szCs w:val="28"/>
          <w:lang w:val="uk-UA"/>
        </w:rPr>
      </w:pPr>
    </w:p>
    <w:p w14:paraId="6117C738" w14:textId="77777777" w:rsidR="00F77AAA" w:rsidRPr="00AE6D73" w:rsidRDefault="00F77AAA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AE6D73" w14:paraId="6E81F5DF" w14:textId="77777777" w:rsidTr="00436A8F">
        <w:tc>
          <w:tcPr>
            <w:tcW w:w="7196" w:type="dxa"/>
            <w:hideMark/>
          </w:tcPr>
          <w:p w14:paraId="1E42B588" w14:textId="77777777" w:rsidR="0082136C" w:rsidRPr="00AE6D73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14:paraId="003AE579" w14:textId="77777777" w:rsidR="0082136C" w:rsidRPr="00AE6D73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0AC25E95" w14:textId="7ADE1B73" w:rsidR="00F46188" w:rsidRPr="00AE6D73" w:rsidRDefault="00F46188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35D00583" w14:textId="08703A73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547F08AC" w14:textId="287C7F7C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4B337916" w14:textId="10B90DF2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658C54C" w14:textId="3695B9EB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90A46E3" w14:textId="0A4E3621" w:rsidR="00921812" w:rsidRPr="00AE6D73" w:rsidRDefault="00921812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14:paraId="258D69A7" w14:textId="3F5D4E0F" w:rsidR="00921812" w:rsidRPr="00AE6D73" w:rsidRDefault="00921812" w:rsidP="00921812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AE6D73">
        <w:rPr>
          <w:b/>
          <w:sz w:val="28"/>
          <w:szCs w:val="28"/>
          <w:lang w:val="uk-UA"/>
        </w:rPr>
        <w:lastRenderedPageBreak/>
        <w:t>ПОДАННЯ:</w:t>
      </w:r>
    </w:p>
    <w:p w14:paraId="3D1AFE17" w14:textId="77777777" w:rsidR="00921812" w:rsidRPr="00AE6D73" w:rsidRDefault="00921812" w:rsidP="00921812">
      <w:pPr>
        <w:rPr>
          <w:snapToGrid w:val="0"/>
          <w:sz w:val="16"/>
          <w:szCs w:val="16"/>
          <w:lang w:val="uk-UA"/>
        </w:rPr>
      </w:pPr>
    </w:p>
    <w:tbl>
      <w:tblPr>
        <w:tblW w:w="10766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686"/>
      </w:tblGrid>
      <w:tr w:rsidR="00921812" w:rsidRPr="00AE6D73" w14:paraId="7373E2B9" w14:textId="77777777" w:rsidTr="00A80DC1">
        <w:trPr>
          <w:trHeight w:val="952"/>
        </w:trPr>
        <w:tc>
          <w:tcPr>
            <w:tcW w:w="7080" w:type="dxa"/>
            <w:vAlign w:val="bottom"/>
          </w:tcPr>
          <w:p w14:paraId="4F928AB3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43DFE6C5" w14:textId="77777777" w:rsidR="00921812" w:rsidRPr="00AE6D73" w:rsidRDefault="00921812" w:rsidP="00A80DC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Заступник голови</w:t>
            </w:r>
          </w:p>
          <w:p w14:paraId="7FA4E310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14:paraId="73A7D24C" w14:textId="77777777" w:rsidR="00921812" w:rsidRPr="00AE6D73" w:rsidRDefault="00921812" w:rsidP="00A80DC1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686" w:type="dxa"/>
            <w:vAlign w:val="bottom"/>
          </w:tcPr>
          <w:p w14:paraId="083BA69F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                Петро ОЛЕНИЧ</w:t>
            </w:r>
          </w:p>
        </w:tc>
      </w:tr>
      <w:tr w:rsidR="00921812" w:rsidRPr="00AE6D73" w14:paraId="4C90A5E2" w14:textId="77777777" w:rsidTr="00A80DC1">
        <w:trPr>
          <w:trHeight w:val="952"/>
        </w:trPr>
        <w:tc>
          <w:tcPr>
            <w:tcW w:w="7080" w:type="dxa"/>
            <w:vAlign w:val="bottom"/>
          </w:tcPr>
          <w:p w14:paraId="3FCDBF8E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533A773D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Директор</w:t>
            </w:r>
          </w:p>
          <w:p w14:paraId="04FD3209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14:paraId="007532B4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14:paraId="2B26D60B" w14:textId="77777777" w:rsidR="00921812" w:rsidRPr="00AE6D73" w:rsidRDefault="00921812" w:rsidP="00A80DC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0BEE35BF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           Валентина ПЕЛИХ </w:t>
            </w:r>
          </w:p>
        </w:tc>
      </w:tr>
      <w:tr w:rsidR="00921812" w:rsidRPr="00AE6D73" w14:paraId="7EA6E732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6438A7DA" w14:textId="77777777" w:rsidR="00921812" w:rsidRPr="00AE6D73" w:rsidRDefault="00921812" w:rsidP="00A80DC1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14:paraId="6C8C4922" w14:textId="77777777" w:rsidR="00921812" w:rsidRPr="00AE6D73" w:rsidRDefault="00921812" w:rsidP="00A80DC1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AE6D73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CDE8F9E" w14:textId="77777777" w:rsidR="00921812" w:rsidRPr="00AE6D73" w:rsidRDefault="00921812" w:rsidP="00A80DC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387A63" w14:textId="77777777" w:rsidR="00921812" w:rsidRPr="00AE6D73" w:rsidRDefault="00921812" w:rsidP="00A80DC1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EBC0793" w14:textId="77777777" w:rsidR="00921812" w:rsidRPr="00AE6D73" w:rsidRDefault="00921812" w:rsidP="00A80DC1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6" w:type="dxa"/>
            <w:vAlign w:val="bottom"/>
          </w:tcPr>
          <w:p w14:paraId="1E7B638D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napToGrid w:val="0"/>
                <w:sz w:val="28"/>
                <w:szCs w:val="28"/>
                <w:lang w:val="uk-UA"/>
              </w:rPr>
              <w:t xml:space="preserve">     Дмитро РАДЗІЄВСЬКИЙ </w:t>
            </w:r>
          </w:p>
        </w:tc>
      </w:tr>
      <w:tr w:rsidR="00921812" w:rsidRPr="00AE6D73" w14:paraId="00FDACC9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6400543C" w14:textId="77777777" w:rsidR="00921812" w:rsidRPr="00AE6D73" w:rsidRDefault="00921812" w:rsidP="00A80DC1">
            <w:pPr>
              <w:ind w:right="-709"/>
              <w:rPr>
                <w:sz w:val="28"/>
                <w:szCs w:val="28"/>
                <w:lang w:val="uk-UA"/>
              </w:rPr>
            </w:pPr>
          </w:p>
          <w:p w14:paraId="7BAC715D" w14:textId="77777777" w:rsidR="00921812" w:rsidRPr="00AE6D73" w:rsidRDefault="00921812" w:rsidP="00A80DC1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14:paraId="2185E862" w14:textId="77777777" w:rsidR="00921812" w:rsidRPr="00AE6D73" w:rsidRDefault="00921812" w:rsidP="00A80DC1">
            <w:pPr>
              <w:ind w:right="-709"/>
              <w:rPr>
                <w:sz w:val="28"/>
                <w:szCs w:val="28"/>
                <w:lang w:val="uk-UA"/>
              </w:rPr>
            </w:pPr>
            <w:r w:rsidRPr="00AE6D73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14:paraId="2930CB26" w14:textId="77777777" w:rsidR="00921812" w:rsidRPr="00AE6D73" w:rsidRDefault="00921812" w:rsidP="00A80DC1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14:paraId="4FEE3896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21812" w:rsidRPr="00AE6D73" w14:paraId="38765601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1EDA49C7" w14:textId="77777777" w:rsidR="00921812" w:rsidRPr="00AE6D73" w:rsidRDefault="00921812" w:rsidP="00A80DC1">
            <w:pPr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374D17F5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з питань архітектури, </w:t>
            </w:r>
            <w:proofErr w:type="spellStart"/>
            <w:r w:rsidRPr="00AE6D73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AE6D73">
              <w:rPr>
                <w:sz w:val="28"/>
                <w:szCs w:val="28"/>
                <w:lang w:val="uk-UA"/>
              </w:rPr>
              <w:t xml:space="preserve"> </w:t>
            </w:r>
            <w:r w:rsidRPr="00AE6D73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14:paraId="239CEDFB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56627B6B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Голова</w:t>
            </w:r>
            <w:r w:rsidRPr="00AE6D73">
              <w:rPr>
                <w:sz w:val="28"/>
                <w:szCs w:val="28"/>
                <w:lang w:val="uk-UA"/>
              </w:rPr>
              <w:tab/>
            </w:r>
          </w:p>
          <w:p w14:paraId="1B258B6B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0A624FA8" w14:textId="77777777" w:rsidR="00921812" w:rsidRPr="00AE6D73" w:rsidRDefault="00921812" w:rsidP="00A80DC1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789693F4" w14:textId="77777777" w:rsidR="00921812" w:rsidRPr="00AE6D73" w:rsidRDefault="00921812" w:rsidP="00A80DC1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Секретар</w:t>
            </w:r>
            <w:r w:rsidRPr="00AE6D7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686" w:type="dxa"/>
            <w:vAlign w:val="center"/>
          </w:tcPr>
          <w:p w14:paraId="43B6F31F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5C99D349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144B8E5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31A1160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0BD78DC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Михайло ТЕРЕНТЬЄВ</w:t>
            </w:r>
          </w:p>
          <w:p w14:paraId="676790DE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0B2D729D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69929BF8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      Юрій ФЕДОРЕНКО</w:t>
            </w:r>
          </w:p>
        </w:tc>
      </w:tr>
      <w:tr w:rsidR="00921812" w:rsidRPr="00AE6D73" w14:paraId="39DB7ADE" w14:textId="77777777" w:rsidTr="00A80DC1">
        <w:trPr>
          <w:trHeight w:val="80"/>
        </w:trPr>
        <w:tc>
          <w:tcPr>
            <w:tcW w:w="7080" w:type="dxa"/>
            <w:vAlign w:val="bottom"/>
          </w:tcPr>
          <w:p w14:paraId="2ECE4732" w14:textId="77777777" w:rsidR="00921812" w:rsidRPr="00AE6D73" w:rsidRDefault="00921812" w:rsidP="00A80DC1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14:paraId="3A8E130B" w14:textId="77777777" w:rsidR="00921812" w:rsidRPr="00AE6D73" w:rsidRDefault="00921812" w:rsidP="00A80DC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 w:rsidRPr="00AE6D73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14:paraId="777D6A94" w14:textId="77777777" w:rsidR="00921812" w:rsidRPr="00AE6D73" w:rsidRDefault="00921812" w:rsidP="00A80DC1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14:paraId="216EAAF3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686" w:type="dxa"/>
            <w:vAlign w:val="center"/>
          </w:tcPr>
          <w:p w14:paraId="2DA0F76F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134117E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433F6DDC" w14:textId="77777777" w:rsidR="00921812" w:rsidRPr="00AE6D73" w:rsidRDefault="00921812" w:rsidP="00A80DC1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14:paraId="73666271" w14:textId="77777777" w:rsidR="00921812" w:rsidRPr="00AE6D73" w:rsidRDefault="00921812" w:rsidP="00A80DC1">
            <w:pPr>
              <w:rPr>
                <w:color w:val="FFFFFF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921812" w:rsidRPr="00AE6D73" w14:paraId="66CE21C8" w14:textId="77777777" w:rsidTr="00A80DC1">
        <w:trPr>
          <w:trHeight w:val="953"/>
        </w:trPr>
        <w:tc>
          <w:tcPr>
            <w:tcW w:w="7080" w:type="dxa"/>
            <w:vAlign w:val="bottom"/>
          </w:tcPr>
          <w:p w14:paraId="34056D31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3AC2C6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1C4EF4D5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14:paraId="1C134D1F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14:paraId="2B826B84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6364D8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11208DA9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E7420C" w14:textId="77777777" w:rsidR="00921812" w:rsidRPr="00AE6D73" w:rsidRDefault="00921812" w:rsidP="00A80DC1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DD7BEF" w14:textId="77777777" w:rsidR="00921812" w:rsidRPr="00AE6D73" w:rsidRDefault="00921812" w:rsidP="00A80DC1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686" w:type="dxa"/>
            <w:vAlign w:val="center"/>
          </w:tcPr>
          <w:p w14:paraId="2DE854CB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4509C8D6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236A9276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4A816EBE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62823980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38E4D278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        Андрій ВІТРЕНКО</w:t>
            </w:r>
          </w:p>
          <w:p w14:paraId="3D6B1FCF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51B01659" w14:textId="77777777" w:rsidR="00921812" w:rsidRPr="00AE6D73" w:rsidRDefault="00921812" w:rsidP="00A80DC1">
            <w:pPr>
              <w:rPr>
                <w:sz w:val="28"/>
                <w:szCs w:val="28"/>
                <w:lang w:val="uk-UA"/>
              </w:rPr>
            </w:pPr>
          </w:p>
          <w:p w14:paraId="6B563F7A" w14:textId="77777777" w:rsidR="00921812" w:rsidRPr="00AE6D73" w:rsidRDefault="00921812" w:rsidP="00A80DC1">
            <w:pPr>
              <w:rPr>
                <w:snapToGrid w:val="0"/>
                <w:sz w:val="28"/>
                <w:szCs w:val="28"/>
                <w:lang w:val="uk-UA"/>
              </w:rPr>
            </w:pPr>
            <w:r w:rsidRPr="00AE6D73">
              <w:rPr>
                <w:sz w:val="28"/>
                <w:szCs w:val="28"/>
                <w:lang w:val="uk-UA"/>
              </w:rPr>
              <w:t xml:space="preserve">        Владислав АНДРОНОВ</w:t>
            </w:r>
          </w:p>
        </w:tc>
      </w:tr>
    </w:tbl>
    <w:p w14:paraId="0CF2D63E" w14:textId="77777777" w:rsidR="00921812" w:rsidRPr="00AE6D73" w:rsidRDefault="00921812" w:rsidP="00921812">
      <w:pPr>
        <w:pStyle w:val="21"/>
        <w:ind w:right="482" w:firstLine="0"/>
        <w:rPr>
          <w:color w:val="auto"/>
          <w:lang w:val="uk-UA"/>
        </w:rPr>
      </w:pPr>
    </w:p>
    <w:p w14:paraId="5B11C12B" w14:textId="77777777" w:rsidR="00921812" w:rsidRPr="00AE6D73" w:rsidRDefault="00921812" w:rsidP="00921812">
      <w:pPr>
        <w:pStyle w:val="1"/>
        <w:ind w:right="482" w:firstLine="0"/>
        <w:rPr>
          <w:sz w:val="28"/>
          <w:szCs w:val="28"/>
          <w:lang w:val="uk-UA"/>
        </w:rPr>
      </w:pPr>
    </w:p>
    <w:p w14:paraId="7E7119E9" w14:textId="77777777" w:rsidR="003F0B7A" w:rsidRPr="00AE6D73" w:rsidRDefault="003F0B7A" w:rsidP="00921812">
      <w:pPr>
        <w:pStyle w:val="1"/>
        <w:ind w:right="482" w:firstLine="0"/>
        <w:rPr>
          <w:sz w:val="28"/>
          <w:szCs w:val="28"/>
          <w:lang w:val="uk-UA"/>
        </w:rPr>
      </w:pPr>
    </w:p>
    <w:sectPr w:rsidR="003F0B7A" w:rsidRPr="00AE6D73" w:rsidSect="00F417E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8707C"/>
    <w:rsid w:val="000B53F3"/>
    <w:rsid w:val="000D13E1"/>
    <w:rsid w:val="00130856"/>
    <w:rsid w:val="001329E0"/>
    <w:rsid w:val="00137835"/>
    <w:rsid w:val="00160A96"/>
    <w:rsid w:val="001E660B"/>
    <w:rsid w:val="0025448B"/>
    <w:rsid w:val="002761E6"/>
    <w:rsid w:val="00284AB2"/>
    <w:rsid w:val="002A3D02"/>
    <w:rsid w:val="002B4B2B"/>
    <w:rsid w:val="002C3241"/>
    <w:rsid w:val="002F58B9"/>
    <w:rsid w:val="002F7FB2"/>
    <w:rsid w:val="00312A18"/>
    <w:rsid w:val="00317B36"/>
    <w:rsid w:val="003C1D39"/>
    <w:rsid w:val="003F0B7A"/>
    <w:rsid w:val="00423444"/>
    <w:rsid w:val="00427DD6"/>
    <w:rsid w:val="00514808"/>
    <w:rsid w:val="00564D7E"/>
    <w:rsid w:val="005753EE"/>
    <w:rsid w:val="005A5175"/>
    <w:rsid w:val="005F653C"/>
    <w:rsid w:val="00626AAF"/>
    <w:rsid w:val="00626F2D"/>
    <w:rsid w:val="00680A06"/>
    <w:rsid w:val="00682513"/>
    <w:rsid w:val="00687A29"/>
    <w:rsid w:val="006C1E36"/>
    <w:rsid w:val="006C4234"/>
    <w:rsid w:val="00726301"/>
    <w:rsid w:val="00726464"/>
    <w:rsid w:val="00764A9D"/>
    <w:rsid w:val="00790E96"/>
    <w:rsid w:val="007A13CF"/>
    <w:rsid w:val="007C65EF"/>
    <w:rsid w:val="007E09FF"/>
    <w:rsid w:val="0080676B"/>
    <w:rsid w:val="00820852"/>
    <w:rsid w:val="0082136C"/>
    <w:rsid w:val="008A79AF"/>
    <w:rsid w:val="008C33DB"/>
    <w:rsid w:val="008D68BA"/>
    <w:rsid w:val="008F4967"/>
    <w:rsid w:val="00921812"/>
    <w:rsid w:val="00947E57"/>
    <w:rsid w:val="00956C59"/>
    <w:rsid w:val="009C372D"/>
    <w:rsid w:val="00A92C37"/>
    <w:rsid w:val="00AE6D73"/>
    <w:rsid w:val="00B02FEC"/>
    <w:rsid w:val="00B06B6E"/>
    <w:rsid w:val="00B142DC"/>
    <w:rsid w:val="00B20917"/>
    <w:rsid w:val="00B875E0"/>
    <w:rsid w:val="00BB74B7"/>
    <w:rsid w:val="00BF5FA6"/>
    <w:rsid w:val="00C50011"/>
    <w:rsid w:val="00D25622"/>
    <w:rsid w:val="00D8014E"/>
    <w:rsid w:val="00D97A3B"/>
    <w:rsid w:val="00DA7D2C"/>
    <w:rsid w:val="00DD0759"/>
    <w:rsid w:val="00DE4D82"/>
    <w:rsid w:val="00DF49AC"/>
    <w:rsid w:val="00E7300D"/>
    <w:rsid w:val="00EC2442"/>
    <w:rsid w:val="00EE39F5"/>
    <w:rsid w:val="00EE6F2C"/>
    <w:rsid w:val="00F04C59"/>
    <w:rsid w:val="00F239DF"/>
    <w:rsid w:val="00F307C2"/>
    <w:rsid w:val="00F417E1"/>
    <w:rsid w:val="00F46188"/>
    <w:rsid w:val="00F61833"/>
    <w:rsid w:val="00F77AAA"/>
    <w:rsid w:val="00F818A0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D43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921812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8119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user.kmr</cp:lastModifiedBy>
  <cp:revision>51</cp:revision>
  <cp:lastPrinted>2024-01-08T13:54:00Z</cp:lastPrinted>
  <dcterms:created xsi:type="dcterms:W3CDTF">2021-06-24T08:16:00Z</dcterms:created>
  <dcterms:modified xsi:type="dcterms:W3CDTF">2024-01-16T14:01:00Z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2023-12-14T12:15:43Z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d11c2492-1457-40c5-9376-ee427f6a3f7e</vt:lpwstr>
  </property>
  <property fmtid="{D5CDD505-2E9C-101B-9397-08002B2CF9AE}" pid="8" name="MSIP_Label_defa4170-0d19-0005-0004-bc88714345d2_ContentBits">
    <vt:lpwstr>0</vt:lpwstr>
  </property>
</Properties>
</file>