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16B7" w14:textId="77777777" w:rsidR="00D8014E" w:rsidRPr="00AE6D73" w:rsidRDefault="00D8014E" w:rsidP="0082136C">
      <w:pPr>
        <w:pStyle w:val="a3"/>
        <w:tabs>
          <w:tab w:val="left" w:pos="708"/>
        </w:tabs>
      </w:pPr>
      <w:r w:rsidRPr="00AE6D73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3FC0B63" wp14:editId="074DA5AB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65960" w14:textId="77777777" w:rsidR="00D8014E" w:rsidRPr="00AE6D73" w:rsidRDefault="00D8014E" w:rsidP="0082136C">
      <w:pPr>
        <w:pStyle w:val="a3"/>
        <w:tabs>
          <w:tab w:val="left" w:pos="708"/>
        </w:tabs>
      </w:pPr>
    </w:p>
    <w:p w14:paraId="6D6F8B1E" w14:textId="77777777" w:rsidR="00D8014E" w:rsidRPr="00AE6D73" w:rsidRDefault="00D8014E" w:rsidP="0082136C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B38F688" w14:textId="77777777" w:rsidR="00D8014E" w:rsidRPr="00AE6D73" w:rsidRDefault="00D8014E" w:rsidP="0082136C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AE6D73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0356AA55" w14:textId="37EA68C4" w:rsidR="00D8014E" w:rsidRPr="00AE6D73" w:rsidRDefault="00D8014E" w:rsidP="0082136C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AE6D73">
        <w:rPr>
          <w:b w:val="0"/>
          <w:lang w:val="uk-UA"/>
        </w:rPr>
        <w:t>I</w:t>
      </w:r>
      <w:r w:rsidR="0072695E">
        <w:rPr>
          <w:b w:val="0"/>
          <w:lang w:val="uk-UA"/>
        </w:rPr>
        <w:t>І</w:t>
      </w:r>
      <w:r w:rsidRPr="00AE6D73">
        <w:rPr>
          <w:b w:val="0"/>
          <w:lang w:val="uk-UA"/>
        </w:rPr>
        <w:t xml:space="preserve">I </w:t>
      </w:r>
      <w:r w:rsidRPr="00AE6D73">
        <w:rPr>
          <w:rFonts w:ascii="Benguiat" w:hAnsi="Benguiat"/>
          <w:b w:val="0"/>
          <w:caps/>
          <w:lang w:val="uk-UA"/>
        </w:rPr>
        <w:t>сесія</w:t>
      </w:r>
      <w:r w:rsidRPr="00AE6D73">
        <w:rPr>
          <w:lang w:val="uk-UA"/>
        </w:rPr>
        <w:t xml:space="preserve"> </w:t>
      </w:r>
      <w:r w:rsidRPr="00AE6D73">
        <w:rPr>
          <w:b w:val="0"/>
          <w:lang w:val="uk-UA"/>
        </w:rPr>
        <w:t>IX</w:t>
      </w:r>
      <w:r w:rsidRPr="00AE6D73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2ED13A26" w14:textId="77777777" w:rsidR="00D8014E" w:rsidRPr="00AE6D73" w:rsidRDefault="00D8014E" w:rsidP="0082136C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2BB09148" w14:textId="77777777" w:rsidR="00D8014E" w:rsidRPr="00AE6D73" w:rsidRDefault="00D8014E" w:rsidP="0082136C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AE6D73">
        <w:rPr>
          <w:spacing w:val="28"/>
          <w:sz w:val="48"/>
          <w:szCs w:val="48"/>
          <w:lang w:val="uk-UA"/>
        </w:rPr>
        <w:t>РІШЕННЯ</w:t>
      </w:r>
    </w:p>
    <w:p w14:paraId="2FC249F4" w14:textId="77777777" w:rsidR="00D8014E" w:rsidRPr="00AE6D73" w:rsidRDefault="00D8014E" w:rsidP="0082136C">
      <w:pPr>
        <w:rPr>
          <w:sz w:val="16"/>
          <w:szCs w:val="16"/>
          <w:lang w:val="uk-UA"/>
        </w:rPr>
      </w:pPr>
    </w:p>
    <w:p w14:paraId="4B9BE477" w14:textId="77777777" w:rsidR="00D8014E" w:rsidRPr="00AE6D73" w:rsidRDefault="00D8014E" w:rsidP="0082136C">
      <w:pPr>
        <w:ind w:right="-1"/>
        <w:rPr>
          <w:sz w:val="28"/>
          <w:szCs w:val="28"/>
          <w:lang w:val="uk-UA"/>
        </w:rPr>
      </w:pPr>
      <w:r w:rsidRPr="00AE6D73">
        <w:rPr>
          <w:sz w:val="28"/>
          <w:szCs w:val="28"/>
          <w:lang w:val="uk-UA"/>
        </w:rPr>
        <w:t>____________№______________</w:t>
      </w:r>
      <w:r w:rsidR="0080676B" w:rsidRPr="00AE6D73">
        <w:rPr>
          <w:sz w:val="28"/>
          <w:szCs w:val="28"/>
          <w:lang w:val="uk-UA"/>
        </w:rPr>
        <w:t>_____</w:t>
      </w:r>
      <w:r w:rsidRPr="00AE6D73">
        <w:rPr>
          <w:sz w:val="28"/>
          <w:szCs w:val="28"/>
          <w:lang w:val="uk-UA"/>
        </w:rPr>
        <w:t>_</w:t>
      </w:r>
    </w:p>
    <w:p w14:paraId="3698865E" w14:textId="77777777" w:rsidR="00D8014E" w:rsidRPr="00AE6D73" w:rsidRDefault="00D8014E" w:rsidP="0082136C">
      <w:pPr>
        <w:tabs>
          <w:tab w:val="left" w:pos="39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Y="425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F239DF" w:rsidRPr="00F0501B" w14:paraId="64DFF332" w14:textId="77777777" w:rsidTr="0072695E">
        <w:trPr>
          <w:trHeight w:val="2500"/>
        </w:trPr>
        <w:tc>
          <w:tcPr>
            <w:tcW w:w="5103" w:type="dxa"/>
            <w:shd w:val="clear" w:color="auto" w:fill="auto"/>
            <w:hideMark/>
          </w:tcPr>
          <w:p w14:paraId="14679586" w14:textId="7D45988C" w:rsidR="00F239DF" w:rsidRPr="00AE6D73" w:rsidRDefault="0072695E" w:rsidP="0064124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7831E7">
              <w:rPr>
                <w:b/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7831E7">
              <w:rPr>
                <w:b/>
                <w:sz w:val="28"/>
                <w:lang w:val="uk-UA"/>
              </w:rPr>
              <w:t xml:space="preserve">внесення змін до рішення Київської міської ради від </w:t>
            </w:r>
            <w:r>
              <w:rPr>
                <w:b/>
                <w:sz w:val="28"/>
                <w:lang w:val="uk-UA"/>
              </w:rPr>
              <w:t xml:space="preserve">08.02.2024 </w:t>
            </w:r>
            <w:r>
              <w:rPr>
                <w:b/>
                <w:sz w:val="28"/>
                <w:lang w:val="uk-UA"/>
              </w:rPr>
              <w:br/>
              <w:t xml:space="preserve">№ 7722/7763 </w:t>
            </w:r>
            <w:r w:rsidRPr="007831E7">
              <w:rPr>
                <w:b/>
                <w:sz w:val="28"/>
                <w:lang w:val="uk-UA"/>
              </w:rPr>
              <w:t>«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Про продаж земельної ділянки на</w:t>
            </w:r>
            <w:r>
              <w:rPr>
                <w:rStyle w:val="20"/>
                <w:b w:val="0"/>
                <w:lang w:val="uk-UA"/>
              </w:rPr>
              <w:t xml:space="preserve"> </w:t>
            </w:r>
            <w:r w:rsidRPr="0072695E">
              <w:rPr>
                <w:rStyle w:val="a6"/>
                <w:b/>
                <w:i w:val="0"/>
                <w:sz w:val="28"/>
                <w:szCs w:val="28"/>
                <w:lang w:val="uk-UA"/>
              </w:rPr>
              <w:t>вул. Вінстона Черчилля, 69 (CLXXL, CLXXII, CXLII)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у </w:t>
            </w:r>
            <w:r w:rsidRPr="0072695E">
              <w:rPr>
                <w:rStyle w:val="a6"/>
                <w:b/>
                <w:i w:val="0"/>
                <w:sz w:val="28"/>
                <w:szCs w:val="28"/>
                <w:lang w:val="uk-UA"/>
              </w:rPr>
              <w:t>Деснянському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районі м. Києва </w:t>
            </w:r>
            <w:r w:rsidR="0064124B" w:rsidRPr="0064124B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>Т</w:t>
            </w:r>
            <w:r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>овариству з обмеженою відповідальністю «НАУКОВО-ВИРОБНИЧА ФІРМА «ІРКОМ-ЕКТ»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>для експлуатації та обслуговування виробничої бази</w:t>
            </w:r>
            <w:r w:rsidRPr="007831E7">
              <w:rPr>
                <w:b/>
                <w:sz w:val="28"/>
                <w:lang w:val="uk-UA"/>
              </w:rPr>
              <w:t>»</w:t>
            </w:r>
          </w:p>
        </w:tc>
      </w:tr>
    </w:tbl>
    <w:p w14:paraId="7E81A3DF" w14:textId="49FB3B79" w:rsidR="00D8014E" w:rsidRPr="00AE6D73" w:rsidRDefault="00EB41C2" w:rsidP="00F239DF">
      <w:pPr>
        <w:jc w:val="right"/>
        <w:rPr>
          <w:snapToGrid w:val="0"/>
          <w:sz w:val="16"/>
          <w:szCs w:val="16"/>
          <w:lang w:val="uk-UA"/>
        </w:rPr>
      </w:pPr>
      <w:r w:rsidRPr="0037141D">
        <w:rPr>
          <w:noProof/>
        </w:rPr>
        <w:drawing>
          <wp:inline distT="0" distB="0" distL="0" distR="0" wp14:anchorId="0471C3B8" wp14:editId="165E9769">
            <wp:extent cx="1417955" cy="1291513"/>
            <wp:effectExtent l="0" t="0" r="0" b="0"/>
            <wp:docPr id="2" name="Рисунок 2" descr="request_qr_co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request_qr_co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29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892A1" w14:textId="46255E0F" w:rsidR="00F239DF" w:rsidRPr="00AE6D73" w:rsidRDefault="00EB41C2" w:rsidP="00F239DF">
      <w:pPr>
        <w:pStyle w:val="a5"/>
        <w:ind w:right="3905"/>
        <w:rPr>
          <w:bCs/>
          <w:lang w:val="uk-UA"/>
        </w:rPr>
      </w:pPr>
      <w:r w:rsidRPr="00AE6D7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4AE5CE3" wp14:editId="30CA975C">
                <wp:simplePos x="0" y="0"/>
                <wp:positionH relativeFrom="column">
                  <wp:posOffset>4577715</wp:posOffset>
                </wp:positionH>
                <wp:positionV relativeFrom="paragraph">
                  <wp:posOffset>123190</wp:posOffset>
                </wp:positionV>
                <wp:extent cx="1609725" cy="237490"/>
                <wp:effectExtent l="0" t="0" r="9525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E2F21" w14:textId="19016FD8" w:rsidR="00F239DF" w:rsidRPr="00EB41C2" w:rsidRDefault="00EB41C2" w:rsidP="00EB41C2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706655386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AE5CE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0.45pt;margin-top:9.7pt;width:126.75pt;height:18.7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" stroked="f">
                <v:textbox style="mso-fit-shape-to-text:t">
                  <w:txbxContent>
                    <w:p w14:paraId="49EE2F21" w14:textId="19016FD8" w:rsidR="00F239DF" w:rsidRPr="00EB41C2" w:rsidRDefault="00EB41C2" w:rsidP="00EB41C2">
                      <w:pPr>
                        <w:jc w:val="center"/>
                      </w:pPr>
                      <w:r>
                        <w:rPr>
                          <w:rStyle w:val="a6"/>
                        </w:rPr>
                        <w:t>706655386</w:t>
                      </w:r>
                    </w:p>
                  </w:txbxContent>
                </v:textbox>
              </v:shape>
            </w:pict>
          </mc:Fallback>
        </mc:AlternateContent>
      </w:r>
      <w:r w:rsidR="00D8014E" w:rsidRPr="00AE6D73">
        <w:rPr>
          <w:bCs/>
          <w:lang w:val="uk-UA"/>
        </w:rPr>
        <w:br w:type="textWrapping" w:clear="all"/>
      </w:r>
    </w:p>
    <w:p w14:paraId="03245BAD" w14:textId="04FC9430" w:rsidR="0082136C" w:rsidRPr="00DC0633" w:rsidRDefault="0072695E" w:rsidP="00AD5C4C">
      <w:pPr>
        <w:pStyle w:val="a7"/>
        <w:tabs>
          <w:tab w:val="left" w:pos="993"/>
          <w:tab w:val="left" w:pos="1276"/>
        </w:tabs>
        <w:ind w:left="0" w:firstLine="709"/>
      </w:pPr>
      <w:r w:rsidRPr="0072695E">
        <w:t xml:space="preserve">Розглянувши </w:t>
      </w:r>
      <w:r w:rsidR="00D447D6">
        <w:t>лист</w:t>
      </w:r>
      <w:r w:rsidRPr="0072695E">
        <w:t xml:space="preserve"> </w:t>
      </w:r>
      <w:r w:rsidRPr="0072695E">
        <w:rPr>
          <w:lang w:val="ru-RU"/>
        </w:rPr>
        <w:t xml:space="preserve">товариства з обмеженою відповідальністю «НАУКОВО-ВИРОБНИЧА ФІРМА «ІРКОМ-ЕКТ» </w:t>
      </w:r>
      <w:r w:rsidRPr="0072695E">
        <w:t xml:space="preserve">(місцезнаходження юридичної особи: </w:t>
      </w:r>
      <w:r>
        <w:t>02105</w:t>
      </w:r>
      <w:r w:rsidRPr="0072695E">
        <w:t xml:space="preserve">, м. Київ, вул. </w:t>
      </w:r>
      <w:r w:rsidR="00D447D6">
        <w:t>Павла Усенка, 8, а/с 12</w:t>
      </w:r>
      <w:r w:rsidRPr="0072695E">
        <w:t xml:space="preserve">, ЄДРПОУ </w:t>
      </w:r>
      <w:r w:rsidR="00AD5C4C">
        <w:t>21583365</w:t>
      </w:r>
      <w:r w:rsidRPr="0072695E">
        <w:t xml:space="preserve">) від </w:t>
      </w:r>
      <w:r w:rsidR="00AD5C4C">
        <w:t>0</w:t>
      </w:r>
      <w:r w:rsidR="004304D2">
        <w:t>6</w:t>
      </w:r>
      <w:r w:rsidR="00D128B8" w:rsidRPr="00D128B8">
        <w:t>.</w:t>
      </w:r>
      <w:r w:rsidR="00D128B8">
        <w:t>03.</w:t>
      </w:r>
      <w:r w:rsidR="00AD5C4C">
        <w:t>2024</w:t>
      </w:r>
      <w:r w:rsidRPr="0072695E">
        <w:t xml:space="preserve"> № </w:t>
      </w:r>
      <w:r w:rsidR="004304D2">
        <w:t>195</w:t>
      </w:r>
      <w:r w:rsidRPr="0072695E">
        <w:t xml:space="preserve"> про </w:t>
      </w:r>
      <w:r w:rsidR="00AD5C4C">
        <w:t>надання розстрочення платежу за придбання земельної ділянки (</w:t>
      </w:r>
      <w:r w:rsidR="00AD5C4C" w:rsidRPr="00AE6D73">
        <w:rPr>
          <w:szCs w:val="28"/>
        </w:rPr>
        <w:t xml:space="preserve">кадастровий номер </w:t>
      </w:r>
      <w:r w:rsidR="00AD5C4C" w:rsidRPr="00AE6D73">
        <w:rPr>
          <w:rStyle w:val="a6"/>
          <w:i w:val="0"/>
          <w:szCs w:val="28"/>
        </w:rPr>
        <w:t>8000000000:62:068:0139</w:t>
      </w:r>
      <w:r w:rsidR="00AD5C4C" w:rsidRPr="00AE6D73">
        <w:rPr>
          <w:szCs w:val="28"/>
        </w:rPr>
        <w:t>)</w:t>
      </w:r>
      <w:r w:rsidR="00D128B8">
        <w:t>, керуючись статтею</w:t>
      </w:r>
      <w:r w:rsidRPr="0072695E">
        <w:t xml:space="preserve"> 9, </w:t>
      </w:r>
      <w:r w:rsidR="0064124B">
        <w:t xml:space="preserve">частиною дев’ятою статті 128 </w:t>
      </w:r>
      <w:r w:rsidRPr="0072695E">
        <w:t xml:space="preserve">Земельного кодексу України, законами України «Про місцеве самоврядування в Україні», «Про державну реєстрацію речових прав на нерухоме майно та їх обтяжень», «Про адміністративну процедуру», </w:t>
      </w:r>
      <w:r w:rsidR="0064124B" w:rsidRPr="004236F6">
        <w:rPr>
          <w:szCs w:val="28"/>
        </w:rPr>
        <w:t>Порядком здійснення розрахунків з розстроченням платежу за придбання земельної ділянки державної та комунальної власності, затвердженим п</w:t>
      </w:r>
      <w:r w:rsidR="0064124B" w:rsidRPr="004236F6">
        <w:t>остановою Кабінету Міністрів України від 22.04.2009 № 381</w:t>
      </w:r>
      <w:r w:rsidR="0064124B">
        <w:t xml:space="preserve">, </w:t>
      </w:r>
      <w:r w:rsidRPr="0072695E">
        <w:t xml:space="preserve">ураховуючи рішення Київської міської ради від </w:t>
      </w:r>
      <w:r w:rsidR="00DC0633" w:rsidRPr="00DC0633">
        <w:t>08.02.2024 № 7722/7763 «</w:t>
      </w:r>
      <w:r w:rsidR="00DC0633" w:rsidRPr="00DC0633">
        <w:rPr>
          <w:spacing w:val="-4"/>
          <w:szCs w:val="28"/>
        </w:rPr>
        <w:t>Про продаж земельної ділянки на</w:t>
      </w:r>
      <w:r w:rsidR="00DC0633" w:rsidRPr="00DC0633">
        <w:rPr>
          <w:rStyle w:val="20"/>
          <w:lang w:val="uk-UA"/>
        </w:rPr>
        <w:t xml:space="preserve"> </w:t>
      </w:r>
      <w:r w:rsidR="00DC0633" w:rsidRPr="00DC0633">
        <w:rPr>
          <w:rStyle w:val="a6"/>
          <w:i w:val="0"/>
          <w:szCs w:val="28"/>
        </w:rPr>
        <w:t>вул. Вінстона Черчилля, 69 (CLXXL, CLXXII, CXLII)</w:t>
      </w:r>
      <w:r w:rsidR="00DC0633" w:rsidRPr="00DC0633">
        <w:rPr>
          <w:spacing w:val="-4"/>
          <w:szCs w:val="28"/>
        </w:rPr>
        <w:t xml:space="preserve"> у </w:t>
      </w:r>
      <w:r w:rsidR="00DC0633" w:rsidRPr="00DC0633">
        <w:rPr>
          <w:rStyle w:val="a6"/>
          <w:i w:val="0"/>
          <w:szCs w:val="28"/>
        </w:rPr>
        <w:t>Деснянському</w:t>
      </w:r>
      <w:r w:rsidR="00DC0633" w:rsidRPr="00DC0633">
        <w:rPr>
          <w:spacing w:val="-4"/>
          <w:szCs w:val="28"/>
        </w:rPr>
        <w:t xml:space="preserve"> районі м. Києва </w:t>
      </w:r>
      <w:r w:rsidR="00D128B8">
        <w:rPr>
          <w:rFonts w:eastAsiaTheme="minorHAnsi"/>
          <w:szCs w:val="28"/>
          <w:highlight w:val="white"/>
          <w:lang w:eastAsia="en-US"/>
        </w:rPr>
        <w:t>Т</w:t>
      </w:r>
      <w:r w:rsidR="00DC0633" w:rsidRPr="00DC0633">
        <w:rPr>
          <w:rFonts w:eastAsiaTheme="minorHAnsi"/>
          <w:szCs w:val="28"/>
          <w:highlight w:val="white"/>
          <w:lang w:eastAsia="en-US"/>
        </w:rPr>
        <w:t>овариству з обмеженою відповідальністю «НАУКОВО-ВИРОБНИЧА ФІРМА «ІРКОМ-ЕКТ»</w:t>
      </w:r>
      <w:r w:rsidR="00DC0633" w:rsidRPr="00DC0633">
        <w:rPr>
          <w:szCs w:val="28"/>
        </w:rPr>
        <w:t xml:space="preserve"> </w:t>
      </w:r>
      <w:r w:rsidR="00DC0633" w:rsidRPr="00DC0633">
        <w:rPr>
          <w:rFonts w:eastAsiaTheme="minorHAnsi"/>
          <w:szCs w:val="28"/>
          <w:highlight w:val="white"/>
          <w:lang w:eastAsia="en-US"/>
        </w:rPr>
        <w:t>для експлуатації та обслуговування виробничої бази</w:t>
      </w:r>
      <w:r w:rsidR="00DC0633" w:rsidRPr="00DC0633">
        <w:t>»</w:t>
      </w:r>
      <w:r w:rsidRPr="00DC0633">
        <w:t>, Київська міська рада</w:t>
      </w:r>
    </w:p>
    <w:p w14:paraId="456BB752" w14:textId="77777777" w:rsidR="00DC0633" w:rsidRPr="00AD5C4C" w:rsidRDefault="00DC0633" w:rsidP="00AD5C4C">
      <w:pPr>
        <w:pStyle w:val="a7"/>
        <w:tabs>
          <w:tab w:val="left" w:pos="993"/>
          <w:tab w:val="left" w:pos="1276"/>
        </w:tabs>
        <w:ind w:left="0" w:firstLine="709"/>
      </w:pPr>
    </w:p>
    <w:p w14:paraId="24DD9E65" w14:textId="77777777" w:rsidR="0082136C" w:rsidRPr="00AE6D73" w:rsidRDefault="0082136C" w:rsidP="0082136C">
      <w:pPr>
        <w:pStyle w:val="a7"/>
        <w:ind w:left="0" w:firstLine="709"/>
        <w:rPr>
          <w:b/>
          <w:szCs w:val="28"/>
        </w:rPr>
      </w:pPr>
      <w:r w:rsidRPr="00AE6D73">
        <w:rPr>
          <w:b/>
          <w:szCs w:val="28"/>
        </w:rPr>
        <w:t>ВИРІШИЛА:</w:t>
      </w:r>
    </w:p>
    <w:p w14:paraId="6512490C" w14:textId="77777777" w:rsidR="0082136C" w:rsidRPr="00AE6D73" w:rsidRDefault="0082136C" w:rsidP="0082136C">
      <w:pPr>
        <w:pStyle w:val="a7"/>
        <w:ind w:left="0" w:firstLine="709"/>
        <w:rPr>
          <w:b/>
          <w:sz w:val="24"/>
          <w:szCs w:val="24"/>
        </w:rPr>
      </w:pPr>
    </w:p>
    <w:p w14:paraId="2517F68E" w14:textId="7062C9AC" w:rsidR="00DC0633" w:rsidRDefault="00DC0633" w:rsidP="004304D2">
      <w:pPr>
        <w:numPr>
          <w:ilvl w:val="0"/>
          <w:numId w:val="1"/>
        </w:numPr>
        <w:tabs>
          <w:tab w:val="left" w:pos="993"/>
          <w:tab w:val="left" w:pos="1276"/>
          <w:tab w:val="left" w:pos="1843"/>
          <w:tab w:val="left" w:pos="7230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Унести зміни до рішення Київської міської ради від </w:t>
      </w:r>
      <w:r w:rsidRPr="00DC0633">
        <w:rPr>
          <w:sz w:val="28"/>
          <w:lang w:val="uk-UA"/>
        </w:rPr>
        <w:t xml:space="preserve">08.02.2024 </w:t>
      </w:r>
      <w:r w:rsidR="0067114E">
        <w:rPr>
          <w:sz w:val="28"/>
          <w:lang w:val="uk-UA"/>
        </w:rPr>
        <w:br/>
      </w:r>
      <w:r w:rsidRPr="00DC0633">
        <w:rPr>
          <w:sz w:val="28"/>
          <w:lang w:val="uk-UA"/>
        </w:rPr>
        <w:t xml:space="preserve">№ 7722/7763 «Про продаж земельної ділянки на вул. Вінстона Черчилля, 69 </w:t>
      </w:r>
      <w:r w:rsidRPr="00DC0633">
        <w:rPr>
          <w:sz w:val="28"/>
          <w:lang w:val="uk-UA"/>
        </w:rPr>
        <w:lastRenderedPageBreak/>
        <w:t xml:space="preserve">(CLXXL, CLXXII, CXLII) у Деснянському районі м. Києва </w:t>
      </w:r>
      <w:r w:rsidR="0064124B">
        <w:rPr>
          <w:sz w:val="28"/>
          <w:lang w:val="uk-UA"/>
        </w:rPr>
        <w:t>Т</w:t>
      </w:r>
      <w:r w:rsidRPr="00DC0633">
        <w:rPr>
          <w:sz w:val="28"/>
          <w:lang w:val="uk-UA"/>
        </w:rPr>
        <w:t xml:space="preserve">овариству </w:t>
      </w:r>
      <w:r w:rsidR="0067114E">
        <w:rPr>
          <w:sz w:val="28"/>
          <w:lang w:val="uk-UA"/>
        </w:rPr>
        <w:br/>
      </w:r>
      <w:r w:rsidRPr="00DC0633">
        <w:rPr>
          <w:sz w:val="28"/>
          <w:lang w:val="uk-UA"/>
        </w:rPr>
        <w:t xml:space="preserve">з обмеженою відповідальністю «НАУКОВО-ВИРОБНИЧА ФІРМА </w:t>
      </w:r>
      <w:r w:rsidR="0067114E">
        <w:rPr>
          <w:sz w:val="28"/>
          <w:lang w:val="uk-UA"/>
        </w:rPr>
        <w:br/>
      </w:r>
      <w:r w:rsidRPr="00DC0633">
        <w:rPr>
          <w:sz w:val="28"/>
          <w:lang w:val="uk-UA"/>
        </w:rPr>
        <w:t>«ІРКОМ-ЕКТ» для експлуатації та обслуговування виробничої бази»</w:t>
      </w:r>
      <w:r>
        <w:rPr>
          <w:sz w:val="28"/>
          <w:lang w:val="uk-UA"/>
        </w:rPr>
        <w:t>, а саме:</w:t>
      </w:r>
    </w:p>
    <w:p w14:paraId="7399E299" w14:textId="758E411F" w:rsidR="004304D2" w:rsidRDefault="00225FCB" w:rsidP="004304D2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rPr>
          <w:szCs w:val="28"/>
        </w:rPr>
      </w:pPr>
      <w:r>
        <w:t xml:space="preserve"> П</w:t>
      </w:r>
      <w:r w:rsidR="0067114E" w:rsidRPr="004304D2">
        <w:t xml:space="preserve">ункт 6 </w:t>
      </w:r>
      <w:r w:rsidR="004304D2">
        <w:t xml:space="preserve">рішення викласти у </w:t>
      </w:r>
      <w:r w:rsidR="00D128B8">
        <w:t>новій</w:t>
      </w:r>
      <w:r w:rsidR="004304D2">
        <w:t xml:space="preserve"> редакції: «6. </w:t>
      </w:r>
      <w:r w:rsidR="00F0501B">
        <w:rPr>
          <w:szCs w:val="28"/>
        </w:rPr>
        <w:t>Н</w:t>
      </w:r>
      <w:r w:rsidR="004304D2">
        <w:rPr>
          <w:szCs w:val="28"/>
        </w:rPr>
        <w:t xml:space="preserve">адати розстрочення платежу за придбання земельної ділянки, зазначеної в пункті 2 цього рішення, строком на </w:t>
      </w:r>
      <w:r w:rsidR="00D128B8">
        <w:rPr>
          <w:szCs w:val="28"/>
        </w:rPr>
        <w:t>3</w:t>
      </w:r>
      <w:r w:rsidR="004304D2">
        <w:rPr>
          <w:szCs w:val="28"/>
        </w:rPr>
        <w:t xml:space="preserve"> (</w:t>
      </w:r>
      <w:r w:rsidR="00D128B8">
        <w:rPr>
          <w:szCs w:val="28"/>
        </w:rPr>
        <w:t>три</w:t>
      </w:r>
      <w:r w:rsidR="004304D2">
        <w:rPr>
          <w:szCs w:val="28"/>
        </w:rPr>
        <w:t>) р</w:t>
      </w:r>
      <w:r w:rsidR="00D128B8">
        <w:rPr>
          <w:szCs w:val="28"/>
        </w:rPr>
        <w:t>о</w:t>
      </w:r>
      <w:r w:rsidR="0064124B">
        <w:rPr>
          <w:szCs w:val="28"/>
        </w:rPr>
        <w:t>к</w:t>
      </w:r>
      <w:r w:rsidR="00D128B8">
        <w:rPr>
          <w:szCs w:val="28"/>
        </w:rPr>
        <w:t>и</w:t>
      </w:r>
      <w:r w:rsidR="004304D2">
        <w:rPr>
          <w:szCs w:val="28"/>
        </w:rPr>
        <w:t xml:space="preserve"> та визначити умови надання розстрочення платежу за придбання земельної ділянки:</w:t>
      </w:r>
    </w:p>
    <w:p w14:paraId="71970B74" w14:textId="6AD7C80C" w:rsidR="004304D2" w:rsidRDefault="004304D2" w:rsidP="00B424DE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Покупець зобов’язаний сплатити залишок ціни продажу земельної ділянки (пункт </w:t>
      </w:r>
      <w:r w:rsidR="000872ED">
        <w:rPr>
          <w:szCs w:val="28"/>
        </w:rPr>
        <w:t>5</w:t>
      </w:r>
      <w:r>
        <w:rPr>
          <w:szCs w:val="28"/>
        </w:rPr>
        <w:t xml:space="preserve"> цього рішення) у такому порядку:</w:t>
      </w:r>
    </w:p>
    <w:p w14:paraId="4A9F555B" w14:textId="77777777" w:rsidR="004304D2" w:rsidRDefault="004304D2" w:rsidP="00B424DE">
      <w:pPr>
        <w:pStyle w:val="a7"/>
        <w:numPr>
          <w:ilvl w:val="2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50 відсотків залишку ціни продажу земельної ділянки (пункт 5 цього рішення) протягом 30 календарних днів після нотаріального посвідчення договору купівлі-продажу земельної ділянки (перший платіж).</w:t>
      </w:r>
    </w:p>
    <w:p w14:paraId="5D9A5368" w14:textId="31F14807" w:rsidR="004304D2" w:rsidRDefault="004304D2" w:rsidP="00B424DE">
      <w:pPr>
        <w:pStyle w:val="a7"/>
        <w:numPr>
          <w:ilvl w:val="2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інші 50 відсотків залишку ціни продажу земельної ділянки (пункт 5 цього рішення) шляхом погашення суми розстроченого платежу протягом </w:t>
      </w:r>
      <w:r w:rsidR="00D128B8">
        <w:rPr>
          <w:szCs w:val="28"/>
        </w:rPr>
        <w:t>3</w:t>
      </w:r>
      <w:r>
        <w:rPr>
          <w:szCs w:val="28"/>
        </w:rPr>
        <w:t xml:space="preserve"> (</w:t>
      </w:r>
      <w:r w:rsidR="00D128B8">
        <w:rPr>
          <w:szCs w:val="28"/>
        </w:rPr>
        <w:t>трьох)</w:t>
      </w:r>
      <w:r>
        <w:rPr>
          <w:szCs w:val="28"/>
        </w:rPr>
        <w:t xml:space="preserve"> рок</w:t>
      </w:r>
      <w:r w:rsidR="00D128B8">
        <w:rPr>
          <w:szCs w:val="28"/>
        </w:rPr>
        <w:t>ів</w:t>
      </w:r>
      <w:r>
        <w:rPr>
          <w:szCs w:val="28"/>
        </w:rPr>
        <w:t xml:space="preserve"> рівними частинами (чергові платежі) щомісяця до 25 числа, починаючи з місяця, що настає за тим, в якому внесено перший платіж.</w:t>
      </w:r>
    </w:p>
    <w:p w14:paraId="047EA456" w14:textId="77777777" w:rsidR="004304D2" w:rsidRDefault="004304D2" w:rsidP="00B424DE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Розмір чергового платежу визначається з урахуванням індексу інфляції, встановленого Державною службою статистики України за період з місяця, що настає за тим, в якому внесено перший платіж, по місяць, що передує місяцю внесення чергового платежу. При цьому якщо у будь-якому місяці індекс інфляції становитиме менше 100 відсотків, то під час визначення розміру чергового платежу він враховується за такий місяць на рівні 100 відсотків.</w:t>
      </w:r>
    </w:p>
    <w:p w14:paraId="09732BC5" w14:textId="3B6B1C11" w:rsidR="004304D2" w:rsidRDefault="004304D2" w:rsidP="00B424DE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При простроченні сплати першого платежу або погашення розстроченого платежу більш як на два місяці розстрочення платежу за придбання земельної ділянки припиняється. Залишок платежу підлягає стягненню </w:t>
      </w:r>
      <w:r w:rsidR="00147303">
        <w:rPr>
          <w:szCs w:val="28"/>
        </w:rPr>
        <w:t>продавцем</w:t>
      </w:r>
      <w:r>
        <w:rPr>
          <w:szCs w:val="28"/>
        </w:rPr>
        <w:t xml:space="preserve"> у порядку, встановленому законом.</w:t>
      </w:r>
    </w:p>
    <w:p w14:paraId="2262E4B5" w14:textId="2375697E" w:rsidR="004304D2" w:rsidRDefault="004304D2" w:rsidP="00B424DE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Установити договором купівлі-продажу земельної ділянки, зазначеної в пункті 2 цього рішення, обтяження права власності покупця на земельну ділянку шляхом накладення заборони на розпорядження нею, у тому числі продаж або інше відчуження покупцем земельної ділянки до повного розрахунку за договором купівлі-продажу, зокрема заборонити:</w:t>
      </w:r>
    </w:p>
    <w:p w14:paraId="46ECB9D0" w14:textId="77777777" w:rsidR="004304D2" w:rsidRDefault="004304D2" w:rsidP="00B424DE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  <w:lang w:val="ru-RU"/>
        </w:rPr>
        <w:t>у</w:t>
      </w:r>
      <w:r>
        <w:rPr>
          <w:szCs w:val="28"/>
        </w:rPr>
        <w:t>кладати договори купівлі-продажу, міни, дарування або іншого відчуження земельної ділянки, а також передавати земельну ділянку в заставу (іпотеку) та до статутного капіталу юридичних осіб</w:t>
      </w:r>
      <w:r>
        <w:rPr>
          <w:szCs w:val="28"/>
          <w:lang w:val="ru-RU"/>
        </w:rPr>
        <w:t>;</w:t>
      </w:r>
    </w:p>
    <w:p w14:paraId="02A13409" w14:textId="77777777" w:rsidR="004304D2" w:rsidRDefault="004304D2" w:rsidP="00B424DE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поділ земельної ділянки або її об’єднання з іншими земельними ділянками;</w:t>
      </w:r>
    </w:p>
    <w:p w14:paraId="7D55FE14" w14:textId="77777777" w:rsidR="004304D2" w:rsidRDefault="004304D2" w:rsidP="00B424DE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  <w:lang w:val="ru-RU"/>
        </w:rPr>
        <w:t>у</w:t>
      </w:r>
      <w:r>
        <w:rPr>
          <w:szCs w:val="28"/>
        </w:rPr>
        <w:t xml:space="preserve"> разі передачі покупцем земельної ділянки в оренду надавати згоду орендарям на заставу (іпотеку) права оренди земельної ділянки, а також на передачу (внесення) права оренди земельної ділянки до статутного капіталу юридичних осіб</w:t>
      </w:r>
      <w:r>
        <w:rPr>
          <w:szCs w:val="28"/>
          <w:lang w:val="ru-RU"/>
        </w:rPr>
        <w:t>;</w:t>
      </w:r>
    </w:p>
    <w:p w14:paraId="67014A0A" w14:textId="477C6D11" w:rsidR="004304D2" w:rsidRDefault="004304D2" w:rsidP="0092358B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  <w:lang w:val="ru-RU"/>
        </w:rPr>
        <w:t>у</w:t>
      </w:r>
      <w:r>
        <w:rPr>
          <w:szCs w:val="28"/>
        </w:rPr>
        <w:t>кладати договори суперфіцію та вчиняти будь-які інші дії та правочини, які можуть спричинити або пов’язані у майбутньому з переходом права власності на земельну ділянку до інших осіб.</w:t>
      </w:r>
      <w:r w:rsidR="00B424DE">
        <w:rPr>
          <w:szCs w:val="28"/>
        </w:rPr>
        <w:t>»</w:t>
      </w:r>
      <w:r w:rsidR="00D128B8">
        <w:rPr>
          <w:szCs w:val="28"/>
        </w:rPr>
        <w:t>.</w:t>
      </w:r>
    </w:p>
    <w:p w14:paraId="033134BC" w14:textId="3C498132" w:rsidR="004E119F" w:rsidRPr="008068CA" w:rsidRDefault="00225FCB" w:rsidP="0092358B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t xml:space="preserve"> П</w:t>
      </w:r>
      <w:r w:rsidR="00B424DE" w:rsidRPr="004304D2">
        <w:t xml:space="preserve">ункт </w:t>
      </w:r>
      <w:r w:rsidR="00B424DE">
        <w:t>7</w:t>
      </w:r>
      <w:r w:rsidR="00B424DE" w:rsidRPr="004304D2">
        <w:t xml:space="preserve"> </w:t>
      </w:r>
      <w:r w:rsidR="00B424DE">
        <w:t xml:space="preserve">рішення </w:t>
      </w:r>
      <w:r w:rsidR="00B424DE" w:rsidRPr="008068CA">
        <w:rPr>
          <w:szCs w:val="28"/>
        </w:rPr>
        <w:t xml:space="preserve">викласти у </w:t>
      </w:r>
      <w:r w:rsidR="004E119F" w:rsidRPr="008068CA">
        <w:rPr>
          <w:szCs w:val="28"/>
        </w:rPr>
        <w:t>новій</w:t>
      </w:r>
      <w:r w:rsidR="00B424DE" w:rsidRPr="008068CA">
        <w:rPr>
          <w:szCs w:val="28"/>
        </w:rPr>
        <w:t xml:space="preserve"> редакції: «7. </w:t>
      </w:r>
      <w:r w:rsidR="004E119F" w:rsidRPr="008068CA">
        <w:rPr>
          <w:szCs w:val="28"/>
        </w:rPr>
        <w:t>Договором купівлі-продажу земельної ділянки встановити, що право власності на земельну ділянку, зазначену в пункті 2 цього рішення, виникає у покупця з моменту державної реєстрації цього права</w:t>
      </w:r>
      <w:r w:rsidR="003A21E0">
        <w:rPr>
          <w:szCs w:val="28"/>
        </w:rPr>
        <w:t>,</w:t>
      </w:r>
      <w:r w:rsidR="004E119F" w:rsidRPr="008068CA">
        <w:rPr>
          <w:szCs w:val="28"/>
        </w:rPr>
        <w:t xml:space="preserve"> після нотаріального посвідчення договору купівлі-</w:t>
      </w:r>
      <w:r w:rsidR="004E119F" w:rsidRPr="008068CA">
        <w:rPr>
          <w:szCs w:val="28"/>
        </w:rPr>
        <w:lastRenderedPageBreak/>
        <w:t xml:space="preserve">продажу земельної ділянки, сплати покупцем 50 </w:t>
      </w:r>
      <w:r w:rsidR="00D128B8">
        <w:rPr>
          <w:szCs w:val="28"/>
        </w:rPr>
        <w:t>відсотків</w:t>
      </w:r>
      <w:r w:rsidR="004E119F" w:rsidRPr="008068CA">
        <w:rPr>
          <w:szCs w:val="28"/>
        </w:rPr>
        <w:t xml:space="preserve"> залишку ціни продажу  земел</w:t>
      </w:r>
      <w:r w:rsidR="00D128B8">
        <w:rPr>
          <w:szCs w:val="28"/>
        </w:rPr>
        <w:t>ьної ділянки (першого платежу)</w:t>
      </w:r>
      <w:r w:rsidR="004E119F" w:rsidRPr="008068CA">
        <w:rPr>
          <w:szCs w:val="28"/>
        </w:rPr>
        <w:t>, а також сплати штрафних санкцій (у разі наявності) відповідно до умов договору купівлі-продажу</w:t>
      </w:r>
      <w:r w:rsidR="00521F3D">
        <w:rPr>
          <w:szCs w:val="28"/>
        </w:rPr>
        <w:t>.</w:t>
      </w:r>
      <w:r w:rsidR="004E119F" w:rsidRPr="008068CA">
        <w:rPr>
          <w:szCs w:val="28"/>
        </w:rPr>
        <w:t>».</w:t>
      </w:r>
    </w:p>
    <w:p w14:paraId="35C8587F" w14:textId="409E640D" w:rsidR="00D128B8" w:rsidRDefault="00D128B8" w:rsidP="0092358B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 Виключити пункт</w:t>
      </w:r>
      <w:r w:rsidR="00605D24">
        <w:rPr>
          <w:szCs w:val="28"/>
        </w:rPr>
        <w:t xml:space="preserve"> 8 та підпункт 9.1 пункту </w:t>
      </w:r>
      <w:r>
        <w:rPr>
          <w:szCs w:val="28"/>
        </w:rPr>
        <w:t>9</w:t>
      </w:r>
      <w:r w:rsidRPr="00605D24">
        <w:rPr>
          <w:szCs w:val="28"/>
        </w:rPr>
        <w:t xml:space="preserve"> </w:t>
      </w:r>
      <w:r>
        <w:rPr>
          <w:szCs w:val="28"/>
        </w:rPr>
        <w:t>рішення</w:t>
      </w:r>
      <w:r w:rsidR="00605D24">
        <w:rPr>
          <w:szCs w:val="28"/>
        </w:rPr>
        <w:t xml:space="preserve">, у зв’язку з чим </w:t>
      </w:r>
      <w:r w:rsidR="00E75D20">
        <w:rPr>
          <w:szCs w:val="28"/>
        </w:rPr>
        <w:t>пункти</w:t>
      </w:r>
      <w:r w:rsidR="00605D24">
        <w:rPr>
          <w:szCs w:val="28"/>
        </w:rPr>
        <w:t xml:space="preserve"> 9-13</w:t>
      </w:r>
      <w:r w:rsidR="00C86F8D">
        <w:rPr>
          <w:szCs w:val="28"/>
        </w:rPr>
        <w:t xml:space="preserve"> </w:t>
      </w:r>
      <w:r w:rsidR="00E75D20">
        <w:rPr>
          <w:szCs w:val="28"/>
        </w:rPr>
        <w:t xml:space="preserve">та підпункти 9.2-9.5 пункту 9 вважати </w:t>
      </w:r>
      <w:r w:rsidR="00F0501B">
        <w:rPr>
          <w:szCs w:val="28"/>
        </w:rPr>
        <w:t xml:space="preserve">пунктами </w:t>
      </w:r>
      <w:r w:rsidR="00E75D20">
        <w:rPr>
          <w:szCs w:val="28"/>
        </w:rPr>
        <w:t xml:space="preserve">8-12 та </w:t>
      </w:r>
      <w:r w:rsidR="00F0501B">
        <w:rPr>
          <w:szCs w:val="28"/>
        </w:rPr>
        <w:t>підпунктами 8</w:t>
      </w:r>
      <w:r w:rsidR="00E75D20">
        <w:rPr>
          <w:szCs w:val="28"/>
        </w:rPr>
        <w:t>.1-</w:t>
      </w:r>
      <w:r w:rsidR="00F0501B">
        <w:rPr>
          <w:szCs w:val="28"/>
        </w:rPr>
        <w:t>8</w:t>
      </w:r>
      <w:r w:rsidR="00E75D20">
        <w:rPr>
          <w:szCs w:val="28"/>
        </w:rPr>
        <w:t xml:space="preserve">.4 пункту </w:t>
      </w:r>
      <w:r w:rsidR="00F0501B">
        <w:rPr>
          <w:szCs w:val="28"/>
        </w:rPr>
        <w:t>8</w:t>
      </w:r>
      <w:r w:rsidR="00E75D20">
        <w:rPr>
          <w:szCs w:val="28"/>
        </w:rPr>
        <w:t xml:space="preserve"> відповідно</w:t>
      </w:r>
      <w:r w:rsidR="00605D24">
        <w:rPr>
          <w:szCs w:val="28"/>
        </w:rPr>
        <w:t>.</w:t>
      </w:r>
    </w:p>
    <w:p w14:paraId="22FE7C5C" w14:textId="77777777" w:rsidR="00605D24" w:rsidRDefault="00D128B8" w:rsidP="0092358B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521F3D">
        <w:rPr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</w:t>
      </w:r>
      <w:r w:rsidR="00605D24">
        <w:rPr>
          <w:szCs w:val="28"/>
        </w:rPr>
        <w:t>:</w:t>
      </w:r>
    </w:p>
    <w:p w14:paraId="2CEAC384" w14:textId="030B770A" w:rsidR="00605D24" w:rsidRPr="00605D24" w:rsidRDefault="00521F3D" w:rsidP="00605D24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605D24">
        <w:rPr>
          <w:szCs w:val="28"/>
        </w:rPr>
        <w:t>В</w:t>
      </w:r>
      <w:r w:rsidR="00B424DE" w:rsidRPr="00521F3D">
        <w:rPr>
          <w:szCs w:val="28"/>
        </w:rPr>
        <w:t xml:space="preserve"> </w:t>
      </w:r>
      <w:r>
        <w:rPr>
          <w:szCs w:val="28"/>
        </w:rPr>
        <w:t>дво</w:t>
      </w:r>
      <w:r w:rsidR="00B424DE" w:rsidRPr="00521F3D">
        <w:rPr>
          <w:szCs w:val="28"/>
        </w:rPr>
        <w:t xml:space="preserve">місячний строк </w:t>
      </w:r>
      <w:r w:rsidR="00605D24">
        <w:rPr>
          <w:szCs w:val="28"/>
        </w:rPr>
        <w:t xml:space="preserve">з </w:t>
      </w:r>
      <w:r w:rsidRPr="00521F3D">
        <w:rPr>
          <w:szCs w:val="28"/>
        </w:rPr>
        <w:t xml:space="preserve">дня </w:t>
      </w:r>
      <w:r w:rsidR="00605D24">
        <w:rPr>
          <w:szCs w:val="28"/>
        </w:rPr>
        <w:t>оприлюднення</w:t>
      </w:r>
      <w:r w:rsidRPr="00521F3D">
        <w:rPr>
          <w:szCs w:val="28"/>
        </w:rPr>
        <w:t xml:space="preserve"> цього рішення </w:t>
      </w:r>
      <w:r w:rsidR="00B424DE" w:rsidRPr="00521F3D">
        <w:rPr>
          <w:szCs w:val="28"/>
        </w:rPr>
        <w:t>підготувати необхідні матеріали для оформлення договору купівлі-продажу земельної ділянки</w:t>
      </w:r>
      <w:r w:rsidRPr="00521F3D">
        <w:t xml:space="preserve"> </w:t>
      </w:r>
      <w:bookmarkStart w:id="0" w:name="_Hlk163578789"/>
      <w:r w:rsidRPr="00521F3D">
        <w:rPr>
          <w:szCs w:val="28"/>
        </w:rPr>
        <w:t xml:space="preserve">площею 0,4169 га (кадастровий номер 8000000000:62:068:0139) на </w:t>
      </w:r>
      <w:r w:rsidR="00605D24">
        <w:rPr>
          <w:szCs w:val="28"/>
        </w:rPr>
        <w:br/>
      </w:r>
      <w:r w:rsidRPr="00521F3D">
        <w:rPr>
          <w:szCs w:val="28"/>
        </w:rPr>
        <w:t xml:space="preserve">вул. Вінстона Черчилля, 69 (CLXXL, CLXXII, CXLII) у Деснянському районі </w:t>
      </w:r>
      <w:r w:rsidR="00605D24">
        <w:rPr>
          <w:szCs w:val="28"/>
        </w:rPr>
        <w:br/>
      </w:r>
      <w:r w:rsidRPr="00521F3D">
        <w:rPr>
          <w:szCs w:val="28"/>
        </w:rPr>
        <w:t>м. Києва</w:t>
      </w:r>
      <w:bookmarkEnd w:id="0"/>
      <w:r w:rsidRPr="00521F3D">
        <w:rPr>
          <w:szCs w:val="28"/>
        </w:rPr>
        <w:t xml:space="preserve"> </w:t>
      </w:r>
      <w:r w:rsidR="00B424DE" w:rsidRPr="00521F3D">
        <w:rPr>
          <w:szCs w:val="28"/>
        </w:rPr>
        <w:t xml:space="preserve">на </w:t>
      </w:r>
      <w:r w:rsidR="007E4B19" w:rsidRPr="00521F3D">
        <w:rPr>
          <w:szCs w:val="28"/>
        </w:rPr>
        <w:t xml:space="preserve">умовах, визначених </w:t>
      </w:r>
      <w:r w:rsidR="00605D24">
        <w:rPr>
          <w:szCs w:val="28"/>
        </w:rPr>
        <w:t xml:space="preserve">цим рішенням та </w:t>
      </w:r>
      <w:bookmarkStart w:id="1" w:name="_Hlk163578683"/>
      <w:r w:rsidR="007E4B19" w:rsidRPr="00521F3D">
        <w:rPr>
          <w:szCs w:val="28"/>
        </w:rPr>
        <w:t>рішенням</w:t>
      </w:r>
      <w:r w:rsidR="0092358B">
        <w:rPr>
          <w:szCs w:val="28"/>
        </w:rPr>
        <w:t xml:space="preserve"> </w:t>
      </w:r>
      <w:r w:rsidR="0092358B" w:rsidRPr="0072695E">
        <w:t xml:space="preserve">Київської міської ради від </w:t>
      </w:r>
      <w:r w:rsidR="0092358B" w:rsidRPr="00DC0633">
        <w:t>08.02.2024</w:t>
      </w:r>
      <w:r w:rsidR="00605D24">
        <w:t xml:space="preserve"> </w:t>
      </w:r>
      <w:r w:rsidR="0092358B" w:rsidRPr="00DC0633">
        <w:t>№ 7722/7763 «</w:t>
      </w:r>
      <w:r w:rsidR="0092358B" w:rsidRPr="00DC0633">
        <w:rPr>
          <w:spacing w:val="-4"/>
          <w:szCs w:val="28"/>
        </w:rPr>
        <w:t>Про продаж земельної ділянки на</w:t>
      </w:r>
      <w:r w:rsidR="0092358B" w:rsidRPr="00DC0633">
        <w:rPr>
          <w:rStyle w:val="20"/>
          <w:lang w:val="uk-UA"/>
        </w:rPr>
        <w:t xml:space="preserve"> </w:t>
      </w:r>
      <w:r w:rsidR="0092358B" w:rsidRPr="00DC0633">
        <w:rPr>
          <w:rStyle w:val="a6"/>
          <w:i w:val="0"/>
          <w:szCs w:val="28"/>
        </w:rPr>
        <w:t>вул. Вінстона Черчилля, 69 (CLXXL, CLXXII, CXLII)</w:t>
      </w:r>
      <w:r w:rsidR="0092358B" w:rsidRPr="00DC0633">
        <w:rPr>
          <w:spacing w:val="-4"/>
          <w:szCs w:val="28"/>
        </w:rPr>
        <w:t xml:space="preserve"> у </w:t>
      </w:r>
      <w:r w:rsidR="0092358B" w:rsidRPr="00DC0633">
        <w:rPr>
          <w:rStyle w:val="a6"/>
          <w:i w:val="0"/>
          <w:szCs w:val="28"/>
        </w:rPr>
        <w:t>Деснянському</w:t>
      </w:r>
      <w:r w:rsidR="0092358B" w:rsidRPr="00DC0633">
        <w:rPr>
          <w:spacing w:val="-4"/>
          <w:szCs w:val="28"/>
        </w:rPr>
        <w:t xml:space="preserve"> районі м. Києва </w:t>
      </w:r>
      <w:r w:rsidR="0092358B">
        <w:rPr>
          <w:rFonts w:eastAsiaTheme="minorHAnsi"/>
          <w:szCs w:val="28"/>
          <w:highlight w:val="white"/>
          <w:lang w:eastAsia="en-US"/>
        </w:rPr>
        <w:t>Т</w:t>
      </w:r>
      <w:r w:rsidR="0092358B" w:rsidRPr="00DC0633">
        <w:rPr>
          <w:rFonts w:eastAsiaTheme="minorHAnsi"/>
          <w:szCs w:val="28"/>
          <w:highlight w:val="white"/>
          <w:lang w:eastAsia="en-US"/>
        </w:rPr>
        <w:t>овариству з обмеженою відповідальністю «НАУКОВО-ВИРОБНИЧА ФІРМА «ІРКОМ-ЕКТ»</w:t>
      </w:r>
      <w:r w:rsidR="0092358B" w:rsidRPr="00DC0633">
        <w:rPr>
          <w:szCs w:val="28"/>
        </w:rPr>
        <w:t xml:space="preserve"> </w:t>
      </w:r>
      <w:r w:rsidR="0092358B" w:rsidRPr="00DC0633">
        <w:rPr>
          <w:rFonts w:eastAsiaTheme="minorHAnsi"/>
          <w:szCs w:val="28"/>
          <w:highlight w:val="white"/>
          <w:lang w:eastAsia="en-US"/>
        </w:rPr>
        <w:t>для експлуатації та обслуговування виробничої бази</w:t>
      </w:r>
      <w:r w:rsidR="0092358B" w:rsidRPr="00DC0633">
        <w:t>»</w:t>
      </w:r>
      <w:bookmarkEnd w:id="1"/>
      <w:r w:rsidR="00605D24">
        <w:t>.</w:t>
      </w:r>
    </w:p>
    <w:p w14:paraId="4FDAFF53" w14:textId="73BF9099" w:rsidR="008068CA" w:rsidRPr="00605D24" w:rsidRDefault="007E4B19" w:rsidP="00605D24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605D24">
        <w:rPr>
          <w:szCs w:val="28"/>
        </w:rPr>
        <w:t xml:space="preserve"> </w:t>
      </w:r>
      <w:r w:rsidR="00605D24">
        <w:rPr>
          <w:szCs w:val="28"/>
        </w:rPr>
        <w:t>В</w:t>
      </w:r>
      <w:r w:rsidR="00B424DE" w:rsidRPr="00605D24">
        <w:rPr>
          <w:szCs w:val="28"/>
        </w:rPr>
        <w:t>жити заходів для внесення до Державного реєстру речових прав на нерухоме майно відомостей щодо обтяжень права власності</w:t>
      </w:r>
      <w:r w:rsidR="00766695" w:rsidRPr="00766695">
        <w:rPr>
          <w:szCs w:val="28"/>
        </w:rPr>
        <w:t xml:space="preserve"> </w:t>
      </w:r>
      <w:r w:rsidR="00766695" w:rsidRPr="00605D24">
        <w:rPr>
          <w:szCs w:val="28"/>
        </w:rPr>
        <w:t>на земельну ділянку</w:t>
      </w:r>
      <w:r w:rsidR="00B424DE" w:rsidRPr="00605D24">
        <w:rPr>
          <w:szCs w:val="28"/>
        </w:rPr>
        <w:t xml:space="preserve">, передбачених підпунктом 6.4 пункту 6 </w:t>
      </w:r>
      <w:r w:rsidR="00605D24" w:rsidRPr="00605D24">
        <w:rPr>
          <w:szCs w:val="28"/>
        </w:rPr>
        <w:t>рішення Київської міської ради від 08.02.2024 № 7722/7763 «Про продаж земельної ділянки на</w:t>
      </w:r>
      <w:r w:rsidR="00605D24" w:rsidRPr="00605D24">
        <w:rPr>
          <w:b/>
          <w:bCs/>
          <w:i/>
          <w:iCs/>
          <w:szCs w:val="28"/>
        </w:rPr>
        <w:t xml:space="preserve"> </w:t>
      </w:r>
      <w:r w:rsidR="00605D24" w:rsidRPr="00605D24">
        <w:rPr>
          <w:iCs/>
          <w:szCs w:val="28"/>
        </w:rPr>
        <w:t>вул. Вінстона Черчилля, 69 (</w:t>
      </w:r>
      <w:r w:rsidR="00605D24" w:rsidRPr="00605D24">
        <w:rPr>
          <w:iCs/>
          <w:szCs w:val="28"/>
          <w:lang w:val="ru-RU"/>
        </w:rPr>
        <w:t>CLXXL</w:t>
      </w:r>
      <w:r w:rsidR="00605D24" w:rsidRPr="00605D24">
        <w:rPr>
          <w:iCs/>
          <w:szCs w:val="28"/>
        </w:rPr>
        <w:t xml:space="preserve">, </w:t>
      </w:r>
      <w:r w:rsidR="00605D24" w:rsidRPr="00605D24">
        <w:rPr>
          <w:iCs/>
          <w:szCs w:val="28"/>
          <w:lang w:val="ru-RU"/>
        </w:rPr>
        <w:t>CLXXII</w:t>
      </w:r>
      <w:r w:rsidR="00605D24" w:rsidRPr="00605D24">
        <w:rPr>
          <w:iCs/>
          <w:szCs w:val="28"/>
        </w:rPr>
        <w:t xml:space="preserve">, </w:t>
      </w:r>
      <w:r w:rsidR="00605D24" w:rsidRPr="00605D24">
        <w:rPr>
          <w:iCs/>
          <w:szCs w:val="28"/>
          <w:lang w:val="ru-RU"/>
        </w:rPr>
        <w:t>CXLII</w:t>
      </w:r>
      <w:r w:rsidR="00605D24" w:rsidRPr="00605D24">
        <w:rPr>
          <w:iCs/>
          <w:szCs w:val="28"/>
        </w:rPr>
        <w:t>)</w:t>
      </w:r>
      <w:r w:rsidR="00605D24" w:rsidRPr="00605D24">
        <w:rPr>
          <w:szCs w:val="28"/>
        </w:rPr>
        <w:t xml:space="preserve"> у </w:t>
      </w:r>
      <w:r w:rsidR="00605D24" w:rsidRPr="00605D24">
        <w:rPr>
          <w:iCs/>
          <w:szCs w:val="28"/>
        </w:rPr>
        <w:t>Деснянському</w:t>
      </w:r>
      <w:r w:rsidR="00605D24" w:rsidRPr="00605D24">
        <w:rPr>
          <w:szCs w:val="28"/>
        </w:rPr>
        <w:t xml:space="preserve"> районі м. Києва Товариству з обмеженою відповідальністю «НАУКОВО-ВИРОБНИЧА ФІРМА «ІРКОМ-ЕКТ» для експлуатації та обслуговування виробничої бази»</w:t>
      </w:r>
      <w:r w:rsidR="00766695">
        <w:rPr>
          <w:szCs w:val="28"/>
        </w:rPr>
        <w:t>.</w:t>
      </w:r>
    </w:p>
    <w:p w14:paraId="2FE12AFF" w14:textId="5F8E674B" w:rsidR="008068CA" w:rsidRPr="008068CA" w:rsidRDefault="008068CA" w:rsidP="0092358B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8068CA">
        <w:rPr>
          <w:sz w:val="28"/>
          <w:szCs w:val="28"/>
          <w:lang w:val="uk-UA"/>
        </w:rPr>
        <w:t xml:space="preserve">Товариству з обмеженою відповідальністю «НАУКОВО-ВИРОБНИЧА ФІРМА «ІРКОМ-ЕКТ» </w:t>
      </w:r>
      <w:r>
        <w:rPr>
          <w:sz w:val="28"/>
          <w:szCs w:val="28"/>
          <w:lang w:val="uk-UA"/>
        </w:rPr>
        <w:t>в</w:t>
      </w:r>
      <w:r w:rsidRPr="008068CA">
        <w:rPr>
          <w:sz w:val="28"/>
          <w:szCs w:val="28"/>
          <w:lang w:val="uk-UA"/>
        </w:rPr>
        <w:t xml:space="preserve"> тримісячний строк </w:t>
      </w:r>
      <w:r w:rsidR="009E2BCF">
        <w:rPr>
          <w:sz w:val="28"/>
          <w:szCs w:val="28"/>
          <w:lang w:val="uk-UA"/>
        </w:rPr>
        <w:t xml:space="preserve">з дня </w:t>
      </w:r>
      <w:r w:rsidR="00F5684D">
        <w:rPr>
          <w:sz w:val="28"/>
          <w:szCs w:val="28"/>
          <w:lang w:val="uk-UA"/>
        </w:rPr>
        <w:t xml:space="preserve">оприлюднення </w:t>
      </w:r>
      <w:r w:rsidR="009E2BCF">
        <w:rPr>
          <w:sz w:val="28"/>
          <w:szCs w:val="28"/>
          <w:lang w:val="uk-UA"/>
        </w:rPr>
        <w:t xml:space="preserve">цього рішення </w:t>
      </w:r>
      <w:r w:rsidRPr="008068CA">
        <w:rPr>
          <w:sz w:val="28"/>
          <w:szCs w:val="28"/>
          <w:lang w:val="uk-UA"/>
        </w:rPr>
        <w:t xml:space="preserve">забезпечити нотаріальне посвідчення договору купівлі-продажу земельної </w:t>
      </w:r>
      <w:r w:rsidR="00521F3D">
        <w:rPr>
          <w:sz w:val="28"/>
          <w:szCs w:val="28"/>
          <w:lang w:val="uk-UA"/>
        </w:rPr>
        <w:t xml:space="preserve">ділянки </w:t>
      </w:r>
      <w:r w:rsidR="00F5684D" w:rsidRPr="00F5684D">
        <w:rPr>
          <w:sz w:val="28"/>
          <w:szCs w:val="28"/>
          <w:lang w:val="uk-UA"/>
        </w:rPr>
        <w:t xml:space="preserve">площею </w:t>
      </w:r>
      <w:r w:rsidR="00F5684D" w:rsidRPr="00F5684D">
        <w:rPr>
          <w:sz w:val="28"/>
          <w:szCs w:val="28"/>
        </w:rPr>
        <w:t>0,4169 га (кадастровий номер 8000000000:62:068:0139) на вул. Вінстона Черчилля, 69 (CLXXL, CLXXII, CXLII) у Деснянському районі м. Києва</w:t>
      </w:r>
      <w:r w:rsidRPr="008068CA">
        <w:rPr>
          <w:sz w:val="28"/>
          <w:szCs w:val="28"/>
          <w:lang w:val="uk-UA"/>
        </w:rPr>
        <w:t xml:space="preserve"> та реєстрацію права власності на земельну ділянку відповідно до вимог законодавства України.</w:t>
      </w:r>
    </w:p>
    <w:p w14:paraId="1FCCF082" w14:textId="49BC6AB8" w:rsidR="00E500A0" w:rsidRPr="008068CA" w:rsidRDefault="00E500A0" w:rsidP="0092358B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8068CA">
        <w:rPr>
          <w:szCs w:val="28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7B7DA57D" w14:textId="09EE8562" w:rsidR="0082136C" w:rsidRPr="00AE6D73" w:rsidRDefault="0082136C" w:rsidP="0092358B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AE6D73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8D68BA" w:rsidRPr="00AE6D73">
        <w:rPr>
          <w:sz w:val="28"/>
          <w:szCs w:val="28"/>
          <w:lang w:val="uk-UA"/>
        </w:rPr>
        <w:t>містопланування</w:t>
      </w:r>
      <w:r w:rsidRPr="00AE6D73">
        <w:rPr>
          <w:sz w:val="28"/>
          <w:szCs w:val="28"/>
          <w:lang w:val="uk-UA"/>
        </w:rPr>
        <w:t xml:space="preserve"> та земельних відносин.</w:t>
      </w:r>
    </w:p>
    <w:p w14:paraId="5CCB35DC" w14:textId="1E7FA7B7" w:rsidR="00921812" w:rsidRPr="00AE6D73" w:rsidRDefault="00921812" w:rsidP="00F46188">
      <w:pPr>
        <w:rPr>
          <w:sz w:val="28"/>
          <w:szCs w:val="28"/>
          <w:lang w:val="uk-UA"/>
        </w:rPr>
      </w:pPr>
    </w:p>
    <w:p w14:paraId="2251EA47" w14:textId="77777777" w:rsidR="00921812" w:rsidRPr="00AE6D73" w:rsidRDefault="00921812" w:rsidP="00F46188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97"/>
        <w:tblW w:w="9639" w:type="dxa"/>
        <w:tblLook w:val="04A0" w:firstRow="1" w:lastRow="0" w:firstColumn="1" w:lastColumn="0" w:noHBand="0" w:noVBand="1"/>
      </w:tblPr>
      <w:tblGrid>
        <w:gridCol w:w="7196"/>
        <w:gridCol w:w="2443"/>
      </w:tblGrid>
      <w:tr w:rsidR="0082136C" w:rsidRPr="00AE6D73" w14:paraId="6E81F5DF" w14:textId="77777777" w:rsidTr="00436A8F">
        <w:tc>
          <w:tcPr>
            <w:tcW w:w="7196" w:type="dxa"/>
            <w:hideMark/>
          </w:tcPr>
          <w:p w14:paraId="1E42B588" w14:textId="77777777" w:rsidR="0082136C" w:rsidRPr="00AE6D73" w:rsidRDefault="0082136C" w:rsidP="0082136C">
            <w:pPr>
              <w:ind w:hanging="105"/>
              <w:rPr>
                <w:bCs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2443" w:type="dxa"/>
            <w:hideMark/>
          </w:tcPr>
          <w:p w14:paraId="003AE579" w14:textId="77777777" w:rsidR="0082136C" w:rsidRPr="00AE6D73" w:rsidRDefault="001329E0" w:rsidP="0082136C">
            <w:pPr>
              <w:ind w:right="-114"/>
              <w:jc w:val="right"/>
              <w:rPr>
                <w:bCs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6943E398" w14:textId="77777777" w:rsidR="00E75D20" w:rsidRDefault="00E75D20" w:rsidP="00921812">
      <w:pPr>
        <w:pStyle w:val="21"/>
        <w:ind w:right="482" w:firstLine="0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3FE67289" w14:textId="2708C447" w:rsidR="00D134D2" w:rsidRPr="00AE6D73" w:rsidRDefault="00E75D20" w:rsidP="00D134D2">
      <w:pPr>
        <w:pStyle w:val="21"/>
        <w:ind w:right="482" w:firstLine="0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br w:type="column"/>
      </w:r>
      <w:r w:rsidR="00D134D2" w:rsidRPr="00AE6D73">
        <w:rPr>
          <w:b/>
          <w:sz w:val="28"/>
          <w:szCs w:val="28"/>
          <w:lang w:val="uk-UA"/>
        </w:rPr>
        <w:lastRenderedPageBreak/>
        <w:t xml:space="preserve"> </w:t>
      </w:r>
    </w:p>
    <w:p w14:paraId="258D69A7" w14:textId="03AD1745" w:rsidR="00921812" w:rsidRPr="00AE6D73" w:rsidRDefault="00921812" w:rsidP="002060D4">
      <w:pPr>
        <w:rPr>
          <w:b/>
          <w:sz w:val="28"/>
          <w:szCs w:val="28"/>
          <w:lang w:val="uk-UA"/>
        </w:rPr>
      </w:pPr>
      <w:r w:rsidRPr="00AE6D73">
        <w:rPr>
          <w:b/>
          <w:sz w:val="28"/>
          <w:szCs w:val="28"/>
          <w:lang w:val="uk-UA"/>
        </w:rPr>
        <w:t>ПОДАННЯ:</w:t>
      </w:r>
    </w:p>
    <w:p w14:paraId="3D1AFE17" w14:textId="77777777" w:rsidR="00921812" w:rsidRPr="00AE6D73" w:rsidRDefault="00921812" w:rsidP="002060D4">
      <w:pPr>
        <w:rPr>
          <w:snapToGrid w:val="0"/>
          <w:sz w:val="16"/>
          <w:szCs w:val="16"/>
          <w:lang w:val="uk-UA"/>
        </w:rPr>
      </w:pPr>
    </w:p>
    <w:tbl>
      <w:tblPr>
        <w:tblW w:w="10624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6938"/>
        <w:gridCol w:w="3686"/>
      </w:tblGrid>
      <w:tr w:rsidR="00921812" w:rsidRPr="00AE6D73" w14:paraId="7373E2B9" w14:textId="77777777" w:rsidTr="002060D4">
        <w:trPr>
          <w:trHeight w:val="952"/>
        </w:trPr>
        <w:tc>
          <w:tcPr>
            <w:tcW w:w="6938" w:type="dxa"/>
            <w:vAlign w:val="bottom"/>
          </w:tcPr>
          <w:p w14:paraId="4F928AB3" w14:textId="77777777" w:rsidR="00921812" w:rsidRPr="00AE6D73" w:rsidRDefault="00921812" w:rsidP="002060D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43DFE6C5" w14:textId="77777777" w:rsidR="00921812" w:rsidRPr="00AE6D73" w:rsidRDefault="00921812" w:rsidP="002060D4">
            <w:pPr>
              <w:tabs>
                <w:tab w:val="left" w:pos="7380"/>
                <w:tab w:val="left" w:pos="7655"/>
                <w:tab w:val="left" w:pos="7797"/>
              </w:tabs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Заступник голови</w:t>
            </w:r>
          </w:p>
          <w:p w14:paraId="7FA4E310" w14:textId="77777777" w:rsidR="00921812" w:rsidRPr="00AE6D73" w:rsidRDefault="00921812" w:rsidP="002060D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Київської міської державної адміністрації </w:t>
            </w:r>
          </w:p>
          <w:p w14:paraId="73A7D24C" w14:textId="77777777" w:rsidR="00921812" w:rsidRPr="00AE6D73" w:rsidRDefault="00921812" w:rsidP="002060D4">
            <w:pPr>
              <w:tabs>
                <w:tab w:val="left" w:pos="7380"/>
                <w:tab w:val="left" w:pos="7655"/>
                <w:tab w:val="left" w:pos="7797"/>
              </w:tabs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з питань здійснення самоврядних повноважень</w:t>
            </w:r>
          </w:p>
        </w:tc>
        <w:tc>
          <w:tcPr>
            <w:tcW w:w="3686" w:type="dxa"/>
            <w:vAlign w:val="bottom"/>
          </w:tcPr>
          <w:p w14:paraId="083BA69F" w14:textId="77777777" w:rsidR="00921812" w:rsidRPr="00AE6D73" w:rsidRDefault="00921812" w:rsidP="002060D4">
            <w:pPr>
              <w:rPr>
                <w:sz w:val="28"/>
                <w:szCs w:val="28"/>
                <w:lang w:val="uk-UA"/>
              </w:rPr>
            </w:pPr>
            <w:r w:rsidRPr="00AE6D73">
              <w:rPr>
                <w:snapToGrid w:val="0"/>
                <w:sz w:val="28"/>
                <w:szCs w:val="28"/>
                <w:lang w:val="uk-UA"/>
              </w:rPr>
              <w:t xml:space="preserve">                     Петро ОЛЕНИЧ</w:t>
            </w:r>
          </w:p>
        </w:tc>
      </w:tr>
      <w:tr w:rsidR="00921812" w:rsidRPr="00AE6D73" w14:paraId="4C90A5E2" w14:textId="77777777" w:rsidTr="002060D4">
        <w:trPr>
          <w:trHeight w:val="952"/>
        </w:trPr>
        <w:tc>
          <w:tcPr>
            <w:tcW w:w="6938" w:type="dxa"/>
            <w:vAlign w:val="bottom"/>
          </w:tcPr>
          <w:p w14:paraId="3FCDBF8E" w14:textId="77777777" w:rsidR="00921812" w:rsidRPr="00AE6D73" w:rsidRDefault="00921812" w:rsidP="002060D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533A773D" w14:textId="77777777" w:rsidR="00921812" w:rsidRPr="00AE6D73" w:rsidRDefault="00921812" w:rsidP="002060D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Директор</w:t>
            </w:r>
          </w:p>
          <w:p w14:paraId="04FD3209" w14:textId="77777777" w:rsidR="00921812" w:rsidRPr="00AE6D73" w:rsidRDefault="00921812" w:rsidP="002060D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14:paraId="007532B4" w14:textId="77777777" w:rsidR="00921812" w:rsidRPr="00AE6D73" w:rsidRDefault="00921812" w:rsidP="002060D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14:paraId="2B26D60B" w14:textId="77777777" w:rsidR="00921812" w:rsidRPr="00AE6D73" w:rsidRDefault="00921812" w:rsidP="002060D4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</w:tcPr>
          <w:p w14:paraId="0BEE35BF" w14:textId="77777777" w:rsidR="00921812" w:rsidRPr="00AE6D73" w:rsidRDefault="00921812" w:rsidP="002060D4">
            <w:pPr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napToGrid w:val="0"/>
                <w:sz w:val="28"/>
                <w:szCs w:val="28"/>
                <w:lang w:val="uk-UA"/>
              </w:rPr>
              <w:t xml:space="preserve">                Валентина ПЕЛИХ </w:t>
            </w:r>
          </w:p>
        </w:tc>
      </w:tr>
      <w:tr w:rsidR="00921812" w:rsidRPr="00AE6D73" w14:paraId="7EA6E732" w14:textId="77777777" w:rsidTr="002060D4">
        <w:trPr>
          <w:trHeight w:val="953"/>
        </w:trPr>
        <w:tc>
          <w:tcPr>
            <w:tcW w:w="6938" w:type="dxa"/>
            <w:vAlign w:val="bottom"/>
          </w:tcPr>
          <w:p w14:paraId="6438A7DA" w14:textId="77777777" w:rsidR="00921812" w:rsidRPr="00AE6D73" w:rsidRDefault="00921812" w:rsidP="002060D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6C8C4922" w14:textId="77777777" w:rsidR="00921812" w:rsidRPr="00AE6D73" w:rsidRDefault="00921812" w:rsidP="002060D4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AE6D73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CDE8F9E" w14:textId="77777777" w:rsidR="00921812" w:rsidRPr="00AE6D73" w:rsidRDefault="00921812" w:rsidP="002060D4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6D73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1387A63" w14:textId="77777777" w:rsidR="00921812" w:rsidRPr="00AE6D73" w:rsidRDefault="00921812" w:rsidP="002060D4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6D73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EBC0793" w14:textId="77777777" w:rsidR="00921812" w:rsidRPr="00AE6D73" w:rsidRDefault="00921812" w:rsidP="002060D4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</w:tcPr>
          <w:p w14:paraId="1E7B638D" w14:textId="77777777" w:rsidR="00921812" w:rsidRPr="00AE6D73" w:rsidRDefault="00921812" w:rsidP="002060D4">
            <w:pPr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napToGrid w:val="0"/>
                <w:sz w:val="28"/>
                <w:szCs w:val="28"/>
                <w:lang w:val="uk-UA"/>
              </w:rPr>
              <w:t xml:space="preserve">     Дмитро РАДЗІЄВСЬКИЙ </w:t>
            </w:r>
          </w:p>
        </w:tc>
      </w:tr>
      <w:tr w:rsidR="00921812" w:rsidRPr="00AE6D73" w14:paraId="00FDACC9" w14:textId="77777777" w:rsidTr="002060D4">
        <w:trPr>
          <w:trHeight w:val="953"/>
        </w:trPr>
        <w:tc>
          <w:tcPr>
            <w:tcW w:w="6938" w:type="dxa"/>
            <w:vAlign w:val="bottom"/>
          </w:tcPr>
          <w:p w14:paraId="6400543C" w14:textId="77777777" w:rsidR="00921812" w:rsidRPr="00AE6D73" w:rsidRDefault="00921812" w:rsidP="002060D4">
            <w:pPr>
              <w:rPr>
                <w:sz w:val="28"/>
                <w:szCs w:val="28"/>
                <w:lang w:val="uk-UA"/>
              </w:rPr>
            </w:pPr>
          </w:p>
          <w:p w14:paraId="7BAC715D" w14:textId="77777777" w:rsidR="00921812" w:rsidRPr="00AE6D73" w:rsidRDefault="00921812" w:rsidP="002060D4">
            <w:pPr>
              <w:rPr>
                <w:b/>
                <w:snapToGrid w:val="0"/>
                <w:sz w:val="28"/>
                <w:szCs w:val="28"/>
                <w:lang w:val="uk-UA"/>
              </w:rPr>
            </w:pPr>
          </w:p>
          <w:p w14:paraId="2185E862" w14:textId="77777777" w:rsidR="00921812" w:rsidRPr="00AE6D73" w:rsidRDefault="00921812" w:rsidP="002060D4">
            <w:pPr>
              <w:rPr>
                <w:sz w:val="28"/>
                <w:szCs w:val="28"/>
                <w:lang w:val="uk-UA"/>
              </w:rPr>
            </w:pPr>
            <w:r w:rsidRPr="00AE6D73">
              <w:rPr>
                <w:b/>
                <w:snapToGrid w:val="0"/>
                <w:sz w:val="28"/>
                <w:szCs w:val="28"/>
                <w:lang w:val="uk-UA"/>
              </w:rPr>
              <w:t>ПОГОДЖЕНО:</w:t>
            </w:r>
          </w:p>
          <w:p w14:paraId="2930CB26" w14:textId="77777777" w:rsidR="00921812" w:rsidRPr="00AE6D73" w:rsidRDefault="00921812" w:rsidP="002060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Align w:val="bottom"/>
          </w:tcPr>
          <w:p w14:paraId="4FEE3896" w14:textId="77777777" w:rsidR="00921812" w:rsidRPr="00AE6D73" w:rsidRDefault="00921812" w:rsidP="002060D4">
            <w:pPr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921812" w:rsidRPr="00AE6D73" w14:paraId="38765601" w14:textId="77777777" w:rsidTr="002060D4">
        <w:trPr>
          <w:trHeight w:val="953"/>
        </w:trPr>
        <w:tc>
          <w:tcPr>
            <w:tcW w:w="6938" w:type="dxa"/>
            <w:vAlign w:val="bottom"/>
          </w:tcPr>
          <w:p w14:paraId="1EDA49C7" w14:textId="77777777" w:rsidR="00921812" w:rsidRPr="00AE6D73" w:rsidRDefault="00921812" w:rsidP="002060D4">
            <w:pPr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14:paraId="374D17F5" w14:textId="77777777" w:rsidR="00921812" w:rsidRPr="00AE6D73" w:rsidRDefault="00921812" w:rsidP="002060D4">
            <w:pPr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з питань архітектури, містопланування </w:t>
            </w:r>
            <w:r w:rsidRPr="00AE6D73">
              <w:rPr>
                <w:sz w:val="28"/>
                <w:szCs w:val="28"/>
                <w:lang w:val="uk-UA"/>
              </w:rPr>
              <w:br/>
              <w:t>та земельних відносин</w:t>
            </w:r>
          </w:p>
          <w:p w14:paraId="239CEDFB" w14:textId="77777777" w:rsidR="00921812" w:rsidRPr="00AE6D73" w:rsidRDefault="00921812" w:rsidP="002060D4">
            <w:pPr>
              <w:outlineLvl w:val="0"/>
              <w:rPr>
                <w:sz w:val="28"/>
                <w:szCs w:val="28"/>
                <w:lang w:val="uk-UA"/>
              </w:rPr>
            </w:pPr>
          </w:p>
          <w:p w14:paraId="56627B6B" w14:textId="77777777" w:rsidR="00921812" w:rsidRPr="00AE6D73" w:rsidRDefault="00921812" w:rsidP="002060D4">
            <w:pPr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Голова</w:t>
            </w:r>
            <w:r w:rsidRPr="00AE6D73">
              <w:rPr>
                <w:sz w:val="28"/>
                <w:szCs w:val="28"/>
                <w:lang w:val="uk-UA"/>
              </w:rPr>
              <w:tab/>
            </w:r>
          </w:p>
          <w:p w14:paraId="1B258B6B" w14:textId="77777777" w:rsidR="00921812" w:rsidRPr="00AE6D73" w:rsidRDefault="00921812" w:rsidP="002060D4">
            <w:pPr>
              <w:outlineLvl w:val="0"/>
              <w:rPr>
                <w:sz w:val="28"/>
                <w:szCs w:val="28"/>
                <w:lang w:val="uk-UA"/>
              </w:rPr>
            </w:pPr>
          </w:p>
          <w:p w14:paraId="0A624FA8" w14:textId="77777777" w:rsidR="00921812" w:rsidRPr="00AE6D73" w:rsidRDefault="00921812" w:rsidP="002060D4">
            <w:pPr>
              <w:outlineLvl w:val="0"/>
              <w:rPr>
                <w:sz w:val="28"/>
                <w:szCs w:val="28"/>
                <w:lang w:val="uk-UA"/>
              </w:rPr>
            </w:pPr>
          </w:p>
          <w:p w14:paraId="789693F4" w14:textId="77777777" w:rsidR="00921812" w:rsidRPr="00AE6D73" w:rsidRDefault="00921812" w:rsidP="002060D4">
            <w:pPr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Секретар</w:t>
            </w:r>
            <w:r w:rsidRPr="00AE6D73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686" w:type="dxa"/>
            <w:vAlign w:val="center"/>
          </w:tcPr>
          <w:p w14:paraId="43B6F31F" w14:textId="77777777" w:rsidR="00921812" w:rsidRPr="00AE6D73" w:rsidRDefault="00921812" w:rsidP="002060D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C99D349" w14:textId="77777777" w:rsidR="00921812" w:rsidRPr="00AE6D73" w:rsidRDefault="00921812" w:rsidP="002060D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44B8E5C" w14:textId="77777777" w:rsidR="00921812" w:rsidRPr="00AE6D73" w:rsidRDefault="00921812" w:rsidP="002060D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1A1160C" w14:textId="77777777" w:rsidR="00921812" w:rsidRPr="00AE6D73" w:rsidRDefault="00921812" w:rsidP="002060D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BD78DCC" w14:textId="77777777" w:rsidR="00921812" w:rsidRPr="00AE6D73" w:rsidRDefault="00921812" w:rsidP="002060D4">
            <w:pPr>
              <w:jc w:val="both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        Михайло ТЕРЕНТЬЄВ</w:t>
            </w:r>
          </w:p>
          <w:p w14:paraId="676790DE" w14:textId="77777777" w:rsidR="00921812" w:rsidRPr="00AE6D73" w:rsidRDefault="00921812" w:rsidP="002060D4">
            <w:pPr>
              <w:rPr>
                <w:sz w:val="28"/>
                <w:szCs w:val="28"/>
                <w:lang w:val="uk-UA"/>
              </w:rPr>
            </w:pPr>
          </w:p>
          <w:p w14:paraId="0B2D729D" w14:textId="77777777" w:rsidR="00921812" w:rsidRPr="00AE6D73" w:rsidRDefault="00921812" w:rsidP="002060D4">
            <w:pPr>
              <w:rPr>
                <w:sz w:val="28"/>
                <w:szCs w:val="28"/>
                <w:lang w:val="uk-UA"/>
              </w:rPr>
            </w:pPr>
          </w:p>
          <w:p w14:paraId="69929BF8" w14:textId="77777777" w:rsidR="00921812" w:rsidRPr="00AE6D73" w:rsidRDefault="00921812" w:rsidP="002060D4">
            <w:pPr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              Юрій ФЕДОРЕНКО</w:t>
            </w:r>
          </w:p>
        </w:tc>
      </w:tr>
      <w:tr w:rsidR="00921812" w:rsidRPr="00AE6D73" w14:paraId="39DB7ADE" w14:textId="77777777" w:rsidTr="002060D4">
        <w:trPr>
          <w:trHeight w:val="80"/>
        </w:trPr>
        <w:tc>
          <w:tcPr>
            <w:tcW w:w="6938" w:type="dxa"/>
            <w:vAlign w:val="bottom"/>
          </w:tcPr>
          <w:p w14:paraId="2ECE4732" w14:textId="77777777" w:rsidR="00921812" w:rsidRPr="00AE6D73" w:rsidRDefault="00921812" w:rsidP="002060D4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</w:p>
          <w:p w14:paraId="3A8E130B" w14:textId="77777777" w:rsidR="00921812" w:rsidRPr="00AE6D73" w:rsidRDefault="00921812" w:rsidP="002060D4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 w:rsidRPr="00AE6D73">
              <w:rPr>
                <w:sz w:val="28"/>
                <w:szCs w:val="28"/>
                <w:lang w:val="uk-UA"/>
              </w:rPr>
              <w:t xml:space="preserve">управління </w:t>
            </w:r>
          </w:p>
          <w:p w14:paraId="777D6A94" w14:textId="77777777" w:rsidR="00921812" w:rsidRPr="00AE6D73" w:rsidRDefault="00921812" w:rsidP="002060D4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правового забезпечення діяльності </w:t>
            </w:r>
          </w:p>
          <w:p w14:paraId="216EAAF3" w14:textId="77777777" w:rsidR="00921812" w:rsidRPr="00AE6D73" w:rsidRDefault="00921812" w:rsidP="002060D4">
            <w:pPr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3686" w:type="dxa"/>
            <w:vAlign w:val="center"/>
          </w:tcPr>
          <w:p w14:paraId="2DA0F76F" w14:textId="77777777" w:rsidR="00921812" w:rsidRPr="00AE6D73" w:rsidRDefault="00921812" w:rsidP="002060D4">
            <w:pPr>
              <w:rPr>
                <w:sz w:val="28"/>
                <w:szCs w:val="28"/>
                <w:lang w:val="uk-UA"/>
              </w:rPr>
            </w:pPr>
          </w:p>
          <w:p w14:paraId="134117EC" w14:textId="77777777" w:rsidR="00921812" w:rsidRPr="00AE6D73" w:rsidRDefault="00921812" w:rsidP="002060D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33F6DDC" w14:textId="77777777" w:rsidR="00921812" w:rsidRPr="00AE6D73" w:rsidRDefault="00921812" w:rsidP="002060D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3666271" w14:textId="77777777" w:rsidR="00921812" w:rsidRPr="00AE6D73" w:rsidRDefault="00921812" w:rsidP="002060D4">
            <w:pPr>
              <w:rPr>
                <w:color w:val="FFFFFF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  <w:tr w:rsidR="00921812" w:rsidRPr="00AE6D73" w14:paraId="66CE21C8" w14:textId="77777777" w:rsidTr="002060D4">
        <w:trPr>
          <w:trHeight w:val="953"/>
        </w:trPr>
        <w:tc>
          <w:tcPr>
            <w:tcW w:w="6938" w:type="dxa"/>
            <w:vAlign w:val="bottom"/>
          </w:tcPr>
          <w:p w14:paraId="34056D31" w14:textId="77777777" w:rsidR="00921812" w:rsidRPr="00AE6D73" w:rsidRDefault="00921812" w:rsidP="002060D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F3AC2C6" w14:textId="77777777" w:rsidR="00921812" w:rsidRPr="00AE6D73" w:rsidRDefault="00921812" w:rsidP="002060D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1C4EF4D5" w14:textId="77777777" w:rsidR="00921812" w:rsidRPr="00AE6D73" w:rsidRDefault="00921812" w:rsidP="002060D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з питань бюджету та соціально-</w:t>
            </w:r>
          </w:p>
          <w:p w14:paraId="1C134D1F" w14:textId="77777777" w:rsidR="00921812" w:rsidRPr="00AE6D73" w:rsidRDefault="00921812" w:rsidP="002060D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</w:p>
          <w:p w14:paraId="2B826B84" w14:textId="77777777" w:rsidR="00921812" w:rsidRPr="00AE6D73" w:rsidRDefault="00921812" w:rsidP="002060D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56364D8" w14:textId="77777777" w:rsidR="00921812" w:rsidRPr="00AE6D73" w:rsidRDefault="00921812" w:rsidP="002060D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11208DA9" w14:textId="77777777" w:rsidR="00921812" w:rsidRPr="00AE6D73" w:rsidRDefault="00921812" w:rsidP="002060D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8E7420C" w14:textId="77777777" w:rsidR="00921812" w:rsidRPr="00AE6D73" w:rsidRDefault="00921812" w:rsidP="002060D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ADD7BEF" w14:textId="77777777" w:rsidR="00921812" w:rsidRPr="00AE6D73" w:rsidRDefault="00921812" w:rsidP="002060D4">
            <w:pPr>
              <w:tabs>
                <w:tab w:val="left" w:pos="0"/>
              </w:tabs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686" w:type="dxa"/>
            <w:vAlign w:val="center"/>
          </w:tcPr>
          <w:p w14:paraId="2DE854CB" w14:textId="77777777" w:rsidR="00921812" w:rsidRPr="00AE6D73" w:rsidRDefault="00921812" w:rsidP="002060D4">
            <w:pPr>
              <w:rPr>
                <w:sz w:val="28"/>
                <w:szCs w:val="28"/>
                <w:lang w:val="uk-UA"/>
              </w:rPr>
            </w:pPr>
          </w:p>
          <w:p w14:paraId="4509C8D6" w14:textId="77777777" w:rsidR="00921812" w:rsidRPr="00AE6D73" w:rsidRDefault="00921812" w:rsidP="002060D4">
            <w:pPr>
              <w:rPr>
                <w:sz w:val="28"/>
                <w:szCs w:val="28"/>
                <w:lang w:val="uk-UA"/>
              </w:rPr>
            </w:pPr>
          </w:p>
          <w:p w14:paraId="236A9276" w14:textId="77777777" w:rsidR="00921812" w:rsidRPr="00AE6D73" w:rsidRDefault="00921812" w:rsidP="002060D4">
            <w:pPr>
              <w:rPr>
                <w:sz w:val="28"/>
                <w:szCs w:val="28"/>
                <w:lang w:val="uk-UA"/>
              </w:rPr>
            </w:pPr>
          </w:p>
          <w:p w14:paraId="4A816EBE" w14:textId="77777777" w:rsidR="00921812" w:rsidRPr="00AE6D73" w:rsidRDefault="00921812" w:rsidP="002060D4">
            <w:pPr>
              <w:rPr>
                <w:sz w:val="28"/>
                <w:szCs w:val="28"/>
                <w:lang w:val="uk-UA"/>
              </w:rPr>
            </w:pPr>
          </w:p>
          <w:p w14:paraId="62823980" w14:textId="77777777" w:rsidR="00921812" w:rsidRPr="00AE6D73" w:rsidRDefault="00921812" w:rsidP="002060D4">
            <w:pPr>
              <w:rPr>
                <w:sz w:val="28"/>
                <w:szCs w:val="28"/>
                <w:lang w:val="uk-UA"/>
              </w:rPr>
            </w:pPr>
          </w:p>
          <w:p w14:paraId="38E4D278" w14:textId="77777777" w:rsidR="00921812" w:rsidRPr="00AE6D73" w:rsidRDefault="00921812" w:rsidP="002060D4">
            <w:pPr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                Андрій ВІТРЕНКО</w:t>
            </w:r>
          </w:p>
          <w:p w14:paraId="3D6B1FCF" w14:textId="77777777" w:rsidR="00921812" w:rsidRPr="00AE6D73" w:rsidRDefault="00921812" w:rsidP="002060D4">
            <w:pPr>
              <w:rPr>
                <w:sz w:val="28"/>
                <w:szCs w:val="28"/>
                <w:lang w:val="uk-UA"/>
              </w:rPr>
            </w:pPr>
          </w:p>
          <w:p w14:paraId="51B01659" w14:textId="77777777" w:rsidR="00921812" w:rsidRPr="00AE6D73" w:rsidRDefault="00921812" w:rsidP="002060D4">
            <w:pPr>
              <w:rPr>
                <w:sz w:val="28"/>
                <w:szCs w:val="28"/>
                <w:lang w:val="uk-UA"/>
              </w:rPr>
            </w:pPr>
          </w:p>
          <w:p w14:paraId="6B563F7A" w14:textId="77777777" w:rsidR="00921812" w:rsidRPr="00AE6D73" w:rsidRDefault="00921812" w:rsidP="002060D4">
            <w:pPr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        Владислав АНДРОНОВ</w:t>
            </w:r>
          </w:p>
        </w:tc>
      </w:tr>
    </w:tbl>
    <w:p w14:paraId="0CF2D63E" w14:textId="77777777" w:rsidR="00921812" w:rsidRPr="00AE6D73" w:rsidRDefault="00921812" w:rsidP="00921812">
      <w:pPr>
        <w:pStyle w:val="21"/>
        <w:ind w:right="482" w:firstLine="0"/>
        <w:rPr>
          <w:color w:val="auto"/>
          <w:lang w:val="uk-UA"/>
        </w:rPr>
      </w:pPr>
    </w:p>
    <w:p w14:paraId="5B11C12B" w14:textId="77777777" w:rsidR="00921812" w:rsidRPr="00AE6D73" w:rsidRDefault="00921812" w:rsidP="00921812">
      <w:pPr>
        <w:pStyle w:val="1"/>
        <w:ind w:right="482" w:firstLine="0"/>
        <w:rPr>
          <w:sz w:val="28"/>
          <w:szCs w:val="28"/>
          <w:lang w:val="uk-UA"/>
        </w:rPr>
      </w:pPr>
    </w:p>
    <w:p w14:paraId="7E7119E9" w14:textId="77777777" w:rsidR="003F0B7A" w:rsidRPr="00AE6D73" w:rsidRDefault="003F0B7A" w:rsidP="00921812">
      <w:pPr>
        <w:pStyle w:val="1"/>
        <w:ind w:right="482" w:firstLine="0"/>
        <w:rPr>
          <w:sz w:val="28"/>
          <w:szCs w:val="28"/>
          <w:lang w:val="uk-UA"/>
        </w:rPr>
      </w:pPr>
    </w:p>
    <w:sectPr w:rsidR="003F0B7A" w:rsidRPr="00AE6D73" w:rsidSect="002D5B1E">
      <w:pgSz w:w="11906" w:h="16838"/>
      <w:pgMar w:top="993" w:right="567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26D"/>
    <w:multiLevelType w:val="multilevel"/>
    <w:tmpl w:val="7C88E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2"/>
      <w:numFmt w:val="bullet"/>
      <w:lvlText w:val="-"/>
      <w:lvlJc w:val="left"/>
      <w:pPr>
        <w:ind w:left="178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7E6036E"/>
    <w:multiLevelType w:val="hybridMultilevel"/>
    <w:tmpl w:val="7C02C8EE"/>
    <w:lvl w:ilvl="0" w:tplc="C682132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085D02"/>
    <w:multiLevelType w:val="multilevel"/>
    <w:tmpl w:val="C35C51E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1132C7"/>
    <w:multiLevelType w:val="multilevel"/>
    <w:tmpl w:val="72383BD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5646F4D"/>
    <w:multiLevelType w:val="multilevel"/>
    <w:tmpl w:val="AED82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6B352404"/>
    <w:multiLevelType w:val="multilevel"/>
    <w:tmpl w:val="D88020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037311221">
    <w:abstractNumId w:val="4"/>
  </w:num>
  <w:num w:numId="2" w16cid:durableId="11008755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989256">
    <w:abstractNumId w:val="0"/>
  </w:num>
  <w:num w:numId="4" w16cid:durableId="480198810">
    <w:abstractNumId w:val="1"/>
  </w:num>
  <w:num w:numId="5" w16cid:durableId="285934822">
    <w:abstractNumId w:val="5"/>
  </w:num>
  <w:num w:numId="6" w16cid:durableId="1919241538">
    <w:abstractNumId w:val="2"/>
  </w:num>
  <w:num w:numId="7" w16cid:durableId="1459106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4E"/>
    <w:rsid w:val="0008707C"/>
    <w:rsid w:val="000872ED"/>
    <w:rsid w:val="000D13E1"/>
    <w:rsid w:val="000E0270"/>
    <w:rsid w:val="00130856"/>
    <w:rsid w:val="001329E0"/>
    <w:rsid w:val="00147303"/>
    <w:rsid w:val="00160A96"/>
    <w:rsid w:val="002060D4"/>
    <w:rsid w:val="002214CC"/>
    <w:rsid w:val="00225FCB"/>
    <w:rsid w:val="0025448B"/>
    <w:rsid w:val="002761E6"/>
    <w:rsid w:val="00284AB2"/>
    <w:rsid w:val="002A3D02"/>
    <w:rsid w:val="002C3241"/>
    <w:rsid w:val="002C4AF1"/>
    <w:rsid w:val="002D5B1E"/>
    <w:rsid w:val="002E7F27"/>
    <w:rsid w:val="002F7FB2"/>
    <w:rsid w:val="00317B36"/>
    <w:rsid w:val="003A21E0"/>
    <w:rsid w:val="003C1D39"/>
    <w:rsid w:val="003F0B7A"/>
    <w:rsid w:val="00423444"/>
    <w:rsid w:val="00427DD6"/>
    <w:rsid w:val="004304D2"/>
    <w:rsid w:val="004965D5"/>
    <w:rsid w:val="004E119F"/>
    <w:rsid w:val="00514808"/>
    <w:rsid w:val="00521F3D"/>
    <w:rsid w:val="00564D7E"/>
    <w:rsid w:val="005753EE"/>
    <w:rsid w:val="005A5175"/>
    <w:rsid w:val="005F653C"/>
    <w:rsid w:val="00605D24"/>
    <w:rsid w:val="00626AAF"/>
    <w:rsid w:val="00626F2D"/>
    <w:rsid w:val="0064124B"/>
    <w:rsid w:val="0067114E"/>
    <w:rsid w:val="00680A06"/>
    <w:rsid w:val="00682513"/>
    <w:rsid w:val="00687A29"/>
    <w:rsid w:val="006C1E36"/>
    <w:rsid w:val="006C4234"/>
    <w:rsid w:val="00726464"/>
    <w:rsid w:val="0072695E"/>
    <w:rsid w:val="00764A9D"/>
    <w:rsid w:val="00766695"/>
    <w:rsid w:val="00790E96"/>
    <w:rsid w:val="007A13CF"/>
    <w:rsid w:val="007E09FF"/>
    <w:rsid w:val="007E4B19"/>
    <w:rsid w:val="0080676B"/>
    <w:rsid w:val="008068CA"/>
    <w:rsid w:val="00820852"/>
    <w:rsid w:val="0082136C"/>
    <w:rsid w:val="00876EBC"/>
    <w:rsid w:val="008A79AF"/>
    <w:rsid w:val="008D68BA"/>
    <w:rsid w:val="00921812"/>
    <w:rsid w:val="0092358B"/>
    <w:rsid w:val="00947E57"/>
    <w:rsid w:val="00956C59"/>
    <w:rsid w:val="009C372D"/>
    <w:rsid w:val="009E2BCF"/>
    <w:rsid w:val="00A92C37"/>
    <w:rsid w:val="00AD5C4C"/>
    <w:rsid w:val="00AE6D73"/>
    <w:rsid w:val="00B02FEC"/>
    <w:rsid w:val="00B06B6E"/>
    <w:rsid w:val="00B142DC"/>
    <w:rsid w:val="00B20917"/>
    <w:rsid w:val="00B424DE"/>
    <w:rsid w:val="00B875E0"/>
    <w:rsid w:val="00BA5CC1"/>
    <w:rsid w:val="00BD75A0"/>
    <w:rsid w:val="00BF5FA6"/>
    <w:rsid w:val="00C50011"/>
    <w:rsid w:val="00C86F8D"/>
    <w:rsid w:val="00D128B8"/>
    <w:rsid w:val="00D134D2"/>
    <w:rsid w:val="00D25622"/>
    <w:rsid w:val="00D447D6"/>
    <w:rsid w:val="00D8014E"/>
    <w:rsid w:val="00D97A3B"/>
    <w:rsid w:val="00DA7D2C"/>
    <w:rsid w:val="00DC0633"/>
    <w:rsid w:val="00DD0759"/>
    <w:rsid w:val="00DE4D82"/>
    <w:rsid w:val="00E500A0"/>
    <w:rsid w:val="00E7300D"/>
    <w:rsid w:val="00E75D20"/>
    <w:rsid w:val="00EB41C2"/>
    <w:rsid w:val="00EC2442"/>
    <w:rsid w:val="00EE6F2C"/>
    <w:rsid w:val="00EF5654"/>
    <w:rsid w:val="00F04C59"/>
    <w:rsid w:val="00F0501B"/>
    <w:rsid w:val="00F239DF"/>
    <w:rsid w:val="00F307C2"/>
    <w:rsid w:val="00F46188"/>
    <w:rsid w:val="00F5684D"/>
    <w:rsid w:val="00F61833"/>
    <w:rsid w:val="00F818A0"/>
    <w:rsid w:val="00F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8D43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2136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8213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uiPriority w:val="22"/>
    <w:qFormat/>
    <w:rsid w:val="00DA7D2C"/>
    <w:rPr>
      <w:b/>
      <w:bCs/>
    </w:rPr>
  </w:style>
  <w:style w:type="paragraph" w:styleId="ad">
    <w:name w:val="List Paragraph"/>
    <w:basedOn w:val="a"/>
    <w:uiPriority w:val="34"/>
    <w:qFormat/>
    <w:rsid w:val="002C32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60A9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60A9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Основний текст2"/>
    <w:rsid w:val="00921812"/>
    <w:pPr>
      <w:spacing w:after="0" w:line="240" w:lineRule="auto"/>
      <w:ind w:firstLine="482"/>
      <w:jc w:val="both"/>
    </w:pPr>
    <w:rPr>
      <w:rFonts w:ascii="TimesETU" w:eastAsia="Times New Roman" w:hAnsi="TimesETU" w:cs="Times New Roman"/>
      <w:snapToGrid w:val="0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file:///C:\Users\olesya.kornijchuk\Downloads\request_qr_c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31F3-A1E2-44B4-9693-8306A2EB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5137</Words>
  <Characters>2929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про продаж без розстрочки</vt:lpstr>
      <vt:lpstr>Проєкт рішення дозвіл ЕГО</vt:lpstr>
    </vt:vector>
  </TitlesOfParts>
  <Manager>Відділ підготовки до продажу</Manager>
  <Company>ДЕПАРТАМЕНТ ЗЕМЕЛЬНИХ РЕСУРСІВ</Company>
  <LinksUpToDate>false</LinksUpToDate>
  <CharactersWithSpaces>8050</CharactersWithSpaces>
  <SharedDoc>false</SharedDoc>
  <HyperlinkBase>194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про продаж без розстрочки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2024-04-09T15:20:00Z</cp:lastPrinted>
  <dcterms:created xsi:type="dcterms:W3CDTF">2024-04-10T11:28:00Z</dcterms:created>
  <dcterms:modified xsi:type="dcterms:W3CDTF">2024-04-10T11:28:00Z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2023-12-14T12:15:43Z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d11c2492-1457-40c5-9376-ee427f6a3f7e</vt:lpwstr>
  </property>
  <property fmtid="{D5CDD505-2E9C-101B-9397-08002B2CF9AE}" pid="8" name="MSIP_Label_defa4170-0d19-0005-0004-bc88714345d2_ContentBits">
    <vt:lpwstr>0</vt:lpwstr>
  </property>
</Properties>
</file>