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1C" w:rsidRDefault="002B0B9B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2B0B9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2B0B9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2B0B9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835C24">
      <w:pPr>
        <w:tabs>
          <w:tab w:val="left" w:pos="993"/>
          <w:tab w:val="left" w:pos="4395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2B0B9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2C3778" w:rsidRDefault="002C3778" w:rsidP="002C3778">
      <w:pPr>
        <w:tabs>
          <w:tab w:val="left" w:pos="4395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F43F8E" w:rsidRPr="002C3778" w:rsidRDefault="002C3778" w:rsidP="002C3778">
      <w:pPr>
        <w:tabs>
          <w:tab w:val="left" w:pos="4395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C377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ПРОЄКТ</w:t>
      </w:r>
    </w:p>
    <w:p w:rsidR="002C3778" w:rsidRDefault="002C3778" w:rsidP="00704D82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84771" w:rsidRPr="00704D82" w:rsidRDefault="00A84771" w:rsidP="00704D82">
      <w:pPr>
        <w:tabs>
          <w:tab w:val="left" w:pos="3969"/>
          <w:tab w:val="left" w:pos="4111"/>
          <w:tab w:val="left" w:pos="4253"/>
        </w:tabs>
        <w:spacing w:after="0" w:line="240" w:lineRule="auto"/>
        <w:ind w:left="567" w:right="5244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704D8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Про </w:t>
      </w:r>
      <w:r w:rsidR="00704D82" w:rsidRPr="00704D8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внесення змін до рішення Київської міської ради від </w:t>
      </w:r>
      <w:r w:rsidR="00704D82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="00704D82" w:rsidRPr="00704D8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30 січня 2025 року № 23/10490</w:t>
      </w:r>
      <w:r w:rsidRPr="00704D8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</w:t>
      </w:r>
    </w:p>
    <w:p w:rsidR="00A84771" w:rsidRDefault="00A84771" w:rsidP="00A84771">
      <w:pPr>
        <w:tabs>
          <w:tab w:val="left" w:pos="4395"/>
        </w:tabs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9842C7" w:rsidRDefault="00D57A8E" w:rsidP="00F71980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Відповідно до</w:t>
      </w:r>
      <w:r w:rsidR="009842C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Кодексу цивільного захисту України </w:t>
      </w:r>
      <w:r w:rsidR="00C5163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статті 327 Цивільного кодексу України, пункту 51 частини першої статті 26</w:t>
      </w:r>
      <w:r w:rsidR="00C5163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C5163F" w:rsidRPr="00C5163F">
        <w:t xml:space="preserve"> </w:t>
      </w:r>
      <w:r w:rsidR="00C5163F" w:rsidRPr="00C5163F">
        <w:rPr>
          <w:rFonts w:ascii="Times New Roman" w:hAnsi="Times New Roman" w:cs="Times New Roman"/>
          <w:color w:val="000000" w:themeColor="text1"/>
          <w:sz w:val="28"/>
          <w:szCs w:val="24"/>
        </w:rPr>
        <w:t>підпункту 10 пункту «а» частини першої статті 36</w:t>
      </w:r>
      <w:r w:rsidR="00C5163F" w:rsidRPr="00C5163F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1</w:t>
      </w:r>
      <w:r w:rsidR="00A212ED">
        <w:rPr>
          <w:rFonts w:ascii="Times New Roman" w:hAnsi="Times New Roman" w:cs="Times New Roman"/>
          <w:color w:val="000000" w:themeColor="text1"/>
          <w:sz w:val="28"/>
          <w:szCs w:val="24"/>
        </w:rPr>
        <w:t>, частини п’ятої статті 60 Закону України «Про місцеве са</w:t>
      </w:r>
      <w:r w:rsidR="00040D46">
        <w:rPr>
          <w:rFonts w:ascii="Times New Roman" w:hAnsi="Times New Roman" w:cs="Times New Roman"/>
          <w:color w:val="000000" w:themeColor="text1"/>
          <w:sz w:val="28"/>
          <w:szCs w:val="24"/>
        </w:rPr>
        <w:t>моврядування в Україні», статей 4, 7</w:t>
      </w:r>
      <w:r w:rsidR="00A212E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Закону України «</w:t>
      </w:r>
      <w:r w:rsidR="00A212ED" w:rsidRPr="00A212ED">
        <w:rPr>
          <w:rFonts w:ascii="Times New Roman" w:hAnsi="Times New Roman" w:cs="Times New Roman"/>
          <w:color w:val="000000" w:themeColor="text1"/>
          <w:sz w:val="28"/>
          <w:szCs w:val="24"/>
        </w:rPr>
        <w:t>Про передачу об'єктів права державної та комунальної власності</w:t>
      </w:r>
      <w:r w:rsidR="00A212ED"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  <w:r w:rsidR="0011756B">
        <w:rPr>
          <w:rFonts w:ascii="Times New Roman" w:hAnsi="Times New Roman" w:cs="Times New Roman"/>
          <w:color w:val="000000" w:themeColor="text1"/>
          <w:sz w:val="28"/>
          <w:szCs w:val="24"/>
        </w:rPr>
        <w:t>, абзац</w:t>
      </w:r>
      <w:r w:rsidR="00B679C0">
        <w:rPr>
          <w:rFonts w:ascii="Times New Roman" w:hAnsi="Times New Roman" w:cs="Times New Roman"/>
          <w:color w:val="000000" w:themeColor="text1"/>
          <w:sz w:val="28"/>
          <w:szCs w:val="24"/>
        </w:rPr>
        <w:t>у</w:t>
      </w:r>
      <w:r w:rsidR="0011756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четверт</w:t>
      </w:r>
      <w:r w:rsidR="00B679C0">
        <w:rPr>
          <w:rFonts w:ascii="Times New Roman" w:hAnsi="Times New Roman" w:cs="Times New Roman"/>
          <w:color w:val="000000" w:themeColor="text1"/>
          <w:sz w:val="28"/>
          <w:szCs w:val="24"/>
        </w:rPr>
        <w:t>ого</w:t>
      </w:r>
      <w:r w:rsidR="0011756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пункту 5 </w:t>
      </w:r>
      <w:r w:rsidR="00F71980" w:rsidRPr="00F71980">
        <w:rPr>
          <w:rFonts w:ascii="Times New Roman" w:hAnsi="Times New Roman" w:cs="Times New Roman"/>
          <w:color w:val="000000" w:themeColor="text1"/>
          <w:sz w:val="28"/>
          <w:szCs w:val="24"/>
        </w:rPr>
        <w:t>рішення Ради національної безпеки і оборони України від 23 червня 2023 року, введеного в дію Указом Президента України від 26 червня 2023 року № 353/2023</w:t>
      </w:r>
      <w:r w:rsidR="002C37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F71980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</w:p>
    <w:p w:rsidR="009842C7" w:rsidRDefault="009842C7" w:rsidP="00C5163F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95013A" w:rsidRPr="00C51CE8" w:rsidRDefault="0095013A" w:rsidP="00835C24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C51CE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ВИРІШИЛА:</w:t>
      </w:r>
    </w:p>
    <w:p w:rsidR="00835C24" w:rsidRDefault="00835C24" w:rsidP="00835C24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674933" w:rsidRPr="00704D82" w:rsidRDefault="00704D82" w:rsidP="00704D82">
      <w:pPr>
        <w:pStyle w:val="a9"/>
        <w:numPr>
          <w:ilvl w:val="0"/>
          <w:numId w:val="4"/>
        </w:numPr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пункті 1 </w:t>
      </w:r>
      <w:r w:rsidRPr="00704D82">
        <w:rPr>
          <w:rFonts w:ascii="Times New Roman" w:hAnsi="Times New Roman" w:cs="Times New Roman"/>
          <w:sz w:val="28"/>
          <w:szCs w:val="28"/>
        </w:rPr>
        <w:t xml:space="preserve">рішення Київської міської ради від 30 січня 2025 року № 23/10490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4D82">
        <w:rPr>
          <w:rFonts w:ascii="Times New Roman" w:hAnsi="Times New Roman" w:cs="Times New Roman"/>
          <w:sz w:val="28"/>
          <w:szCs w:val="28"/>
        </w:rPr>
        <w:t>Про надання згоди на безоплатну передачу у комунальну власність територіальної громади міста Києва захисних споруд цивільного захисту, які перебувають у державній власності</w:t>
      </w:r>
      <w:r>
        <w:rPr>
          <w:rFonts w:ascii="Times New Roman" w:hAnsi="Times New Roman" w:cs="Times New Roman"/>
          <w:sz w:val="28"/>
          <w:szCs w:val="28"/>
        </w:rPr>
        <w:t>» адресу «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м. Київ, вул. Салютна, 5» замінити адресою «</w:t>
      </w:r>
      <w:r w:rsidRPr="00704D82">
        <w:rPr>
          <w:rFonts w:ascii="Times New Roman" w:hAnsi="Times New Roman" w:cs="Times New Roman"/>
          <w:color w:val="000000" w:themeColor="text1"/>
          <w:sz w:val="28"/>
          <w:szCs w:val="24"/>
        </w:rPr>
        <w:t>м. Київ, вул. Салютна, 5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а».</w:t>
      </w:r>
    </w:p>
    <w:p w:rsidR="00704D82" w:rsidRPr="00F36B40" w:rsidRDefault="00704D82" w:rsidP="00704D82">
      <w:pPr>
        <w:pStyle w:val="a9"/>
        <w:tabs>
          <w:tab w:val="left" w:pos="567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9DD" w:rsidRDefault="00C619DD" w:rsidP="00704D82">
      <w:pPr>
        <w:pStyle w:val="a9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619DD"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Контроль за виконанням цього рішення покласти на постійну комісію Київської міської ради з питань власності та регуляторної політики</w:t>
      </w:r>
      <w:r w:rsidR="0040787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та п</w:t>
      </w:r>
      <w:r w:rsidR="00407879" w:rsidRPr="00407879">
        <w:rPr>
          <w:rFonts w:ascii="Times New Roman" w:hAnsi="Times New Roman" w:cs="Times New Roman"/>
          <w:color w:val="000000" w:themeColor="text1"/>
          <w:sz w:val="28"/>
          <w:szCs w:val="24"/>
        </w:rPr>
        <w:t>остійн</w:t>
      </w:r>
      <w:r w:rsidR="00407879">
        <w:rPr>
          <w:rFonts w:ascii="Times New Roman" w:hAnsi="Times New Roman" w:cs="Times New Roman"/>
          <w:color w:val="000000" w:themeColor="text1"/>
          <w:sz w:val="28"/>
          <w:szCs w:val="24"/>
        </w:rPr>
        <w:t>у</w:t>
      </w:r>
      <w:r w:rsidR="00AF19C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комісію</w:t>
      </w:r>
      <w:bookmarkStart w:id="0" w:name="_GoBack"/>
      <w:bookmarkEnd w:id="0"/>
      <w:r w:rsidR="00407879" w:rsidRPr="0040787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Київської міської ради з питань бюджету, соціально-економічного розвитку та інвестиційної діяльності</w:t>
      </w:r>
      <w:r w:rsidR="00091539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407879" w:rsidRPr="00407879" w:rsidRDefault="00407879" w:rsidP="00407879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B47FE" w:rsidRDefault="005B47FE" w:rsidP="005B47FE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Київський міський голова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  <w:t>Віталій КЛИЧКО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br w:type="page"/>
      </w:r>
    </w:p>
    <w:p w:rsidR="00F00D15" w:rsidRPr="00F00D15" w:rsidRDefault="00F00D15" w:rsidP="00F00D15">
      <w:pPr>
        <w:tabs>
          <w:tab w:val="left" w:pos="708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6"/>
        <w:gridCol w:w="4133"/>
      </w:tblGrid>
      <w:tr w:rsidR="00F00D15" w:rsidRPr="00F00D15" w:rsidTr="0015168D">
        <w:trPr>
          <w:trHeight w:val="376"/>
        </w:trPr>
        <w:tc>
          <w:tcPr>
            <w:tcW w:w="550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09"/>
            </w:tblGrid>
            <w:tr w:rsidR="00F00D15" w:rsidRPr="00F00D15" w:rsidTr="00945E00">
              <w:trPr>
                <w:trHeight w:val="230"/>
              </w:trPr>
              <w:tc>
                <w:tcPr>
                  <w:tcW w:w="5109" w:type="dxa"/>
                  <w:shd w:val="clear" w:color="auto" w:fill="auto"/>
                </w:tcPr>
                <w:p w:rsidR="00F00D15" w:rsidRPr="00F00D15" w:rsidRDefault="00F00D15" w:rsidP="00F00D15">
                  <w:pPr>
                    <w:suppressAutoHyphens/>
                    <w:spacing w:after="0" w:line="240" w:lineRule="auto"/>
                    <w:ind w:left="-113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</w:pPr>
                  <w:r w:rsidRPr="00F00D1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uk-UA"/>
                    </w:rPr>
                    <w:br w:type="page"/>
                  </w:r>
                  <w:r w:rsidRPr="00F00D1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 xml:space="preserve">ПОДАННЯ: </w:t>
                  </w:r>
                </w:p>
              </w:tc>
            </w:tr>
            <w:tr w:rsidR="00F00D15" w:rsidRPr="00F00D15" w:rsidTr="00945E00">
              <w:trPr>
                <w:trHeight w:val="70"/>
              </w:trPr>
              <w:tc>
                <w:tcPr>
                  <w:tcW w:w="5109" w:type="dxa"/>
                  <w:shd w:val="clear" w:color="auto" w:fill="auto"/>
                </w:tcPr>
                <w:p w:rsidR="00F00D15" w:rsidRPr="00F00D15" w:rsidRDefault="00F00D15" w:rsidP="00F00D1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</w:pPr>
                </w:p>
              </w:tc>
            </w:tr>
          </w:tbl>
          <w:p w:rsidR="00F00D15" w:rsidRPr="00F00D15" w:rsidRDefault="00F00D15" w:rsidP="00F00D1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F00D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00D15" w:rsidRPr="00F00D15" w:rsidTr="0015168D">
        <w:trPr>
          <w:trHeight w:val="479"/>
        </w:trPr>
        <w:tc>
          <w:tcPr>
            <w:tcW w:w="5506" w:type="dxa"/>
            <w:shd w:val="clear" w:color="auto" w:fill="auto"/>
          </w:tcPr>
          <w:p w:rsidR="00F00D15" w:rsidRPr="0015168D" w:rsidRDefault="0015168D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Директор Департаменту муніципальної безпеки міста Києва</w:t>
            </w: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00D1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Роман ТКАЧУК</w:t>
            </w:r>
          </w:p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704D82" w:rsidRPr="00F00D15" w:rsidTr="0015168D">
        <w:trPr>
          <w:trHeight w:val="479"/>
        </w:trPr>
        <w:tc>
          <w:tcPr>
            <w:tcW w:w="5506" w:type="dxa"/>
            <w:shd w:val="clear" w:color="auto" w:fill="auto"/>
          </w:tcPr>
          <w:p w:rsidR="00704D82" w:rsidRDefault="00704D82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704D8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Виконувач обов’язків завідувача сектору правового забезпечення Департаменту муніципальної безпеки</w:t>
            </w:r>
          </w:p>
          <w:p w:rsidR="00704D82" w:rsidRDefault="00704D82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704D82" w:rsidRDefault="00704D82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04D82" w:rsidRDefault="00704D82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04D82" w:rsidRPr="00F00D15" w:rsidRDefault="00704D82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704D8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Олександр ТИМОШЕНКО</w:t>
            </w:r>
          </w:p>
        </w:tc>
      </w:tr>
      <w:tr w:rsidR="00704D82" w:rsidRPr="00F00D15" w:rsidTr="0015168D">
        <w:trPr>
          <w:trHeight w:val="479"/>
        </w:trPr>
        <w:tc>
          <w:tcPr>
            <w:tcW w:w="5506" w:type="dxa"/>
            <w:shd w:val="clear" w:color="auto" w:fill="auto"/>
          </w:tcPr>
          <w:p w:rsidR="00704D82" w:rsidRDefault="00704D82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704D8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Відповідальна особа з питань запобігання та виявлення корупції ‒ начальник відділу з питань забезпечення правопорядку Управління з питань взаємодії з правоохоронними органами Департаменту муніципальної безпеки</w:t>
            </w:r>
          </w:p>
          <w:p w:rsidR="00704D82" w:rsidRDefault="00704D82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704D82" w:rsidRDefault="00704D82" w:rsidP="00704D82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04D82" w:rsidRDefault="00704D82" w:rsidP="00704D82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704D82" w:rsidRPr="00F00D15" w:rsidRDefault="00704D82" w:rsidP="00704D82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704D8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Іван ФРАНЦУЗ</w:t>
            </w: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F00D15" w:rsidRPr="00F00D15" w:rsidRDefault="00F00D15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00D1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ПОГОДЖЕНО:</w:t>
            </w:r>
          </w:p>
          <w:p w:rsidR="00F00D15" w:rsidRPr="00F00D15" w:rsidRDefault="00F00D15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F00D15" w:rsidRDefault="00F00D15" w:rsidP="00672DBA">
            <w:pPr>
              <w:suppressAutoHyphens/>
              <w:spacing w:after="0" w:line="240" w:lineRule="auto"/>
              <w:ind w:right="-12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00D1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остійна комісія Київської міської ради з питань власності</w:t>
            </w:r>
            <w:r w:rsidR="000A131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та регуляторної політики</w:t>
            </w:r>
          </w:p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8F38E6" w:rsidRPr="00F00D15" w:rsidTr="0015168D">
        <w:tc>
          <w:tcPr>
            <w:tcW w:w="5506" w:type="dxa"/>
            <w:shd w:val="clear" w:color="auto" w:fill="auto"/>
          </w:tcPr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Голова </w:t>
            </w:r>
          </w:p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8F38E6" w:rsidRDefault="008F38E6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Михайло ПРИСЯЖНЮК</w:t>
            </w: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B9609B" w:rsidRDefault="00B9609B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B9609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Постійна комісія Київської міської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B9609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ради з питань бюджету, соціально-економічного розвитку та інвестиційної</w:t>
            </w:r>
            <w:r w:rsidR="008F38E6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</w:t>
            </w:r>
            <w:r w:rsidRPr="00B9609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іяльності</w:t>
            </w:r>
          </w:p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8F38E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Голова </w:t>
            </w:r>
          </w:p>
          <w:p w:rsidR="00F00D15" w:rsidRPr="00F00D15" w:rsidRDefault="00F00D15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8F38E6" w:rsidP="008F38E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Андрій</w:t>
            </w:r>
            <w:r w:rsidR="00F00D15" w:rsidRPr="00F00D1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ВІТРЕНКО</w:t>
            </w: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Начальник управління правового забезпечення діяльності Київської міської ради</w:t>
            </w:r>
          </w:p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00D15" w:rsidRPr="00F00D15" w:rsidRDefault="008F38E6" w:rsidP="008F38E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Валентина ПОЛОЖИШНИК</w:t>
            </w:r>
          </w:p>
        </w:tc>
      </w:tr>
    </w:tbl>
    <w:p w:rsidR="00C51CE8" w:rsidRDefault="00C51CE8" w:rsidP="005B47FE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45D5F" w:rsidRDefault="00A45D5F" w:rsidP="005B47FE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45D5F" w:rsidRDefault="00A45D5F" w:rsidP="005B47FE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  <w:sectPr w:rsidR="00A45D5F" w:rsidSect="00471A1C">
          <w:type w:val="continuous"/>
          <w:pgSz w:w="11906" w:h="16838"/>
          <w:pgMar w:top="1134" w:right="566" w:bottom="1135" w:left="1701" w:header="708" w:footer="708" w:gutter="0"/>
          <w:cols w:space="708"/>
          <w:formProt w:val="0"/>
          <w:docGrid w:linePitch="360"/>
        </w:sectPr>
      </w:pPr>
    </w:p>
    <w:p w:rsidR="008F38E6" w:rsidRPr="00F00D15" w:rsidRDefault="008F38E6" w:rsidP="004C5E46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8F38E6" w:rsidRPr="00F00D15" w:rsidSect="00C51CE8"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2C" w:rsidRDefault="00874F2C">
      <w:pPr>
        <w:spacing w:after="0" w:line="240" w:lineRule="auto"/>
      </w:pPr>
      <w:r>
        <w:separator/>
      </w:r>
    </w:p>
  </w:endnote>
  <w:endnote w:type="continuationSeparator" w:id="0">
    <w:p w:rsidR="00874F2C" w:rsidRDefault="0087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2C" w:rsidRDefault="00874F2C">
      <w:pPr>
        <w:spacing w:after="0" w:line="240" w:lineRule="auto"/>
      </w:pPr>
      <w:r>
        <w:separator/>
      </w:r>
    </w:p>
  </w:footnote>
  <w:footnote w:type="continuationSeparator" w:id="0">
    <w:p w:rsidR="00874F2C" w:rsidRDefault="00874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2ACC"/>
    <w:multiLevelType w:val="hybridMultilevel"/>
    <w:tmpl w:val="7272F666"/>
    <w:lvl w:ilvl="0" w:tplc="3EF82A4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164A1F"/>
    <w:multiLevelType w:val="hybridMultilevel"/>
    <w:tmpl w:val="71C2B800"/>
    <w:lvl w:ilvl="0" w:tplc="4F6410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7E12A3"/>
    <w:multiLevelType w:val="multilevel"/>
    <w:tmpl w:val="1742BF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69813584"/>
    <w:multiLevelType w:val="multilevel"/>
    <w:tmpl w:val="238AE4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034A24"/>
    <w:rsid w:val="00040D46"/>
    <w:rsid w:val="000759B1"/>
    <w:rsid w:val="00091539"/>
    <w:rsid w:val="00095643"/>
    <w:rsid w:val="000A1312"/>
    <w:rsid w:val="000C3D34"/>
    <w:rsid w:val="000E4305"/>
    <w:rsid w:val="000E77BB"/>
    <w:rsid w:val="0010041F"/>
    <w:rsid w:val="0011756B"/>
    <w:rsid w:val="001346B2"/>
    <w:rsid w:val="00135003"/>
    <w:rsid w:val="0015168D"/>
    <w:rsid w:val="00263365"/>
    <w:rsid w:val="00264212"/>
    <w:rsid w:val="002816DF"/>
    <w:rsid w:val="002B0B9B"/>
    <w:rsid w:val="002B51A1"/>
    <w:rsid w:val="002C3778"/>
    <w:rsid w:val="00314D16"/>
    <w:rsid w:val="0037050B"/>
    <w:rsid w:val="0037369E"/>
    <w:rsid w:val="00407879"/>
    <w:rsid w:val="004079A8"/>
    <w:rsid w:val="00452A40"/>
    <w:rsid w:val="00471A1C"/>
    <w:rsid w:val="00475BAE"/>
    <w:rsid w:val="00483731"/>
    <w:rsid w:val="004B7372"/>
    <w:rsid w:val="004C5E46"/>
    <w:rsid w:val="00501C90"/>
    <w:rsid w:val="005240BD"/>
    <w:rsid w:val="005250F2"/>
    <w:rsid w:val="005470D7"/>
    <w:rsid w:val="00552C0C"/>
    <w:rsid w:val="00572462"/>
    <w:rsid w:val="005B47FE"/>
    <w:rsid w:val="005F3081"/>
    <w:rsid w:val="006373BA"/>
    <w:rsid w:val="00672DBA"/>
    <w:rsid w:val="00674933"/>
    <w:rsid w:val="006C2275"/>
    <w:rsid w:val="006E6BFB"/>
    <w:rsid w:val="006F0664"/>
    <w:rsid w:val="00704D82"/>
    <w:rsid w:val="007B1C25"/>
    <w:rsid w:val="00823CF1"/>
    <w:rsid w:val="00835C24"/>
    <w:rsid w:val="00851DD2"/>
    <w:rsid w:val="00874F2C"/>
    <w:rsid w:val="008C5008"/>
    <w:rsid w:val="008F38E6"/>
    <w:rsid w:val="0095013A"/>
    <w:rsid w:val="009842C7"/>
    <w:rsid w:val="009D7713"/>
    <w:rsid w:val="00A01DAE"/>
    <w:rsid w:val="00A212ED"/>
    <w:rsid w:val="00A25DD2"/>
    <w:rsid w:val="00A3478A"/>
    <w:rsid w:val="00A36E78"/>
    <w:rsid w:val="00A45D5F"/>
    <w:rsid w:val="00A84771"/>
    <w:rsid w:val="00AD7CF1"/>
    <w:rsid w:val="00AF19CB"/>
    <w:rsid w:val="00B00980"/>
    <w:rsid w:val="00B679C0"/>
    <w:rsid w:val="00B9609B"/>
    <w:rsid w:val="00BC7CC0"/>
    <w:rsid w:val="00C04649"/>
    <w:rsid w:val="00C216F9"/>
    <w:rsid w:val="00C4025C"/>
    <w:rsid w:val="00C5163F"/>
    <w:rsid w:val="00C51CE8"/>
    <w:rsid w:val="00C5411A"/>
    <w:rsid w:val="00C619DD"/>
    <w:rsid w:val="00C92FB0"/>
    <w:rsid w:val="00CA4A40"/>
    <w:rsid w:val="00D36846"/>
    <w:rsid w:val="00D57A8E"/>
    <w:rsid w:val="00D93395"/>
    <w:rsid w:val="00DA61A1"/>
    <w:rsid w:val="00E32C58"/>
    <w:rsid w:val="00E616C9"/>
    <w:rsid w:val="00E92580"/>
    <w:rsid w:val="00F00D15"/>
    <w:rsid w:val="00F06916"/>
    <w:rsid w:val="00F36B40"/>
    <w:rsid w:val="00F43F8E"/>
    <w:rsid w:val="00F71980"/>
    <w:rsid w:val="00F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A082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D3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3684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5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Тимошенко Олександр Сергійович</cp:lastModifiedBy>
  <cp:revision>39</cp:revision>
  <cp:lastPrinted>2025-04-04T07:54:00Z</cp:lastPrinted>
  <dcterms:created xsi:type="dcterms:W3CDTF">2024-08-02T11:03:00Z</dcterms:created>
  <dcterms:modified xsi:type="dcterms:W3CDTF">2025-04-14T08:31:00Z</dcterms:modified>
</cp:coreProperties>
</file>