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B024" w14:textId="77777777" w:rsidR="00471A1C" w:rsidRDefault="00AB5E6E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6BF80CF" wp14:editId="1BBD5321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C2B65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C29A51F" w14:textId="77777777" w:rsidR="00471A1C" w:rsidRDefault="00AB5E6E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54B07186" w14:textId="77777777" w:rsidR="00471A1C" w:rsidRPr="002B51A1" w:rsidRDefault="00AB5E6E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100004A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BBF9F35" w14:textId="77777777" w:rsidR="00471A1C" w:rsidRDefault="00AB5E6E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314BAFF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3FAA4603" w14:textId="77777777" w:rsidR="00471A1C" w:rsidRDefault="00AB5E6E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024CAC2C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275C79C" w14:textId="77777777" w:rsidR="00785318" w:rsidRPr="00C25F94" w:rsidRDefault="00785318" w:rsidP="00785318">
      <w:pPr>
        <w:tabs>
          <w:tab w:val="left" w:pos="3686"/>
          <w:tab w:val="left" w:pos="4111"/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додат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до 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Київської міської ради від 02 грудня 2010 року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284/5096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Про питання комунальної власності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 міста Києва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B778B49" w14:textId="77777777" w:rsidR="00785318" w:rsidRPr="00C25F94" w:rsidRDefault="00785318" w:rsidP="00785318">
      <w:pPr>
        <w:tabs>
          <w:tab w:val="left" w:pos="4395"/>
        </w:tabs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73150" w14:textId="77777777" w:rsidR="00785318" w:rsidRPr="00C25F94" w:rsidRDefault="00785318" w:rsidP="00785318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60 Закону України «Про місцеве самоврядування в Україні», </w:t>
      </w:r>
      <w:r w:rsidRPr="003D0A8D">
        <w:rPr>
          <w:rStyle w:val="hard-blue-color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hard-blue-color"/>
          <w:rFonts w:ascii="Times New Roman" w:hAnsi="Times New Roman" w:cs="Times New Roman"/>
          <w:color w:val="000000"/>
          <w:sz w:val="28"/>
          <w:szCs w:val="28"/>
        </w:rPr>
        <w:t>т</w:t>
      </w:r>
      <w:r w:rsidRPr="003D0A8D">
        <w:rPr>
          <w:rStyle w:val="hard-blue-color"/>
          <w:rFonts w:ascii="Times New Roman" w:hAnsi="Times New Roman" w:cs="Times New Roman"/>
          <w:color w:val="000000"/>
          <w:sz w:val="28"/>
          <w:szCs w:val="28"/>
        </w:rPr>
        <w:t>ат</w:t>
      </w:r>
      <w:r>
        <w:rPr>
          <w:rStyle w:val="hard-blue-color"/>
          <w:rFonts w:ascii="Times New Roman" w:hAnsi="Times New Roman" w:cs="Times New Roman"/>
          <w:color w:val="000000"/>
          <w:sz w:val="28"/>
          <w:szCs w:val="28"/>
        </w:rPr>
        <w:t>ей</w:t>
      </w:r>
      <w:r w:rsidRPr="003D0A8D">
        <w:rPr>
          <w:rStyle w:val="hard-blue-color"/>
          <w:rFonts w:ascii="Times New Roman" w:hAnsi="Times New Roman" w:cs="Times New Roman"/>
          <w:color w:val="000000"/>
          <w:sz w:val="28"/>
          <w:szCs w:val="28"/>
        </w:rPr>
        <w:t xml:space="preserve"> 7</w:t>
      </w:r>
      <w:r w:rsidRPr="003D0A8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9,</w:t>
      </w:r>
      <w:r w:rsidRPr="003D0A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0A8D">
        <w:rPr>
          <w:rStyle w:val="hard-blue-color"/>
          <w:rFonts w:ascii="Times New Roman" w:hAnsi="Times New Roman" w:cs="Times New Roman"/>
          <w:color w:val="000000"/>
          <w:sz w:val="28"/>
          <w:szCs w:val="28"/>
        </w:rPr>
        <w:t>11 Закону України «Про столицю України - місто-герой Київ»</w:t>
      </w:r>
      <w:r w:rsidRPr="003D0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</w:t>
      </w: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уточнення відомостей про комунальне майно територіальної громади міста Києва Київська міська рада </w:t>
      </w:r>
    </w:p>
    <w:p w14:paraId="6E9B699B" w14:textId="77777777" w:rsidR="00785318" w:rsidRPr="00C25F94" w:rsidRDefault="00785318" w:rsidP="00785318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F4B34" w14:textId="77777777" w:rsidR="00785318" w:rsidRPr="00C25F94" w:rsidRDefault="00785318" w:rsidP="00785318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5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ВИРІШИЛА:</w:t>
      </w:r>
    </w:p>
    <w:p w14:paraId="4064F94F" w14:textId="77777777" w:rsidR="00785318" w:rsidRPr="00C25F94" w:rsidRDefault="00785318" w:rsidP="00785318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D295B" w14:textId="77777777" w:rsidR="00785318" w:rsidRDefault="00090908" w:rsidP="00785318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85318"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нести</w:t>
      </w:r>
      <w:proofErr w:type="spellEnd"/>
      <w:r w:rsidR="00785318"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таблиці 7 </w:t>
      </w:r>
      <w:r w:rsidR="00785318"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додатку 3 до рішення Київської міської ради від 02 грудня 2010 року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318"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284/5096 </w:t>
      </w:r>
      <w:r w:rsidR="0078531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85318"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Про питання комунальної власності територіальної громади міста Києва</w:t>
      </w:r>
      <w:r w:rsidR="0078531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85318"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, що додається.</w:t>
      </w:r>
    </w:p>
    <w:p w14:paraId="7FE88A35" w14:textId="77777777" w:rsidR="00785318" w:rsidRPr="00C25F94" w:rsidRDefault="00785318" w:rsidP="00785318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0B00BA" w14:textId="77777777" w:rsidR="00785318" w:rsidRPr="00C25F94" w:rsidRDefault="00785318" w:rsidP="00785318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цього рішення покласти на постійну комісію Київської міської ради з питань власності</w:t>
      </w:r>
      <w:r w:rsidR="00890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регуляторної політики.</w:t>
      </w:r>
    </w:p>
    <w:p w14:paraId="1C27A196" w14:textId="77777777" w:rsidR="00785318" w:rsidRPr="00C25F94" w:rsidRDefault="00785318" w:rsidP="00785318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EABF1" w14:textId="77777777" w:rsidR="00B57A37" w:rsidRDefault="00785318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Київський міський голова</w:t>
      </w: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Віталій КЛИЧКО</w:t>
      </w:r>
    </w:p>
    <w:p w14:paraId="5F1FC738" w14:textId="77777777" w:rsidR="0072327A" w:rsidRDefault="0072327A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C0097D" w14:textId="77777777" w:rsidR="0072327A" w:rsidRDefault="0072327A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97E9B8" w14:textId="77777777" w:rsidR="0072327A" w:rsidRDefault="0072327A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3129D1" w14:textId="77777777" w:rsidR="0072327A" w:rsidRDefault="0072327A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E8A4AF" w14:textId="77777777" w:rsidR="0072327A" w:rsidRDefault="0072327A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64FBA2" w14:textId="77777777" w:rsidR="0072327A" w:rsidRDefault="0072327A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CE6410" w14:textId="77777777" w:rsidR="0072327A" w:rsidRDefault="0072327A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ED4AB9" w14:textId="77777777" w:rsidR="0072327A" w:rsidRDefault="0072327A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5EC3C2" w14:textId="77777777" w:rsidR="0072327A" w:rsidRDefault="0072327A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6"/>
        <w:gridCol w:w="4133"/>
      </w:tblGrid>
      <w:tr w:rsidR="0072327A" w:rsidRPr="003B6CAF" w14:paraId="369E3878" w14:textId="77777777" w:rsidTr="00886793">
        <w:trPr>
          <w:trHeight w:val="376"/>
        </w:trPr>
        <w:tc>
          <w:tcPr>
            <w:tcW w:w="550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09"/>
            </w:tblGrid>
            <w:tr w:rsidR="0072327A" w:rsidRPr="003B6CAF" w14:paraId="66B6E0EA" w14:textId="77777777" w:rsidTr="00886793">
              <w:trPr>
                <w:trHeight w:val="230"/>
              </w:trPr>
              <w:tc>
                <w:tcPr>
                  <w:tcW w:w="5109" w:type="dxa"/>
                  <w:shd w:val="clear" w:color="auto" w:fill="auto"/>
                </w:tcPr>
                <w:p w14:paraId="19081914" w14:textId="77777777" w:rsidR="0072327A" w:rsidRPr="003B6CAF" w:rsidRDefault="0072327A" w:rsidP="00886793">
                  <w:pPr>
                    <w:suppressAutoHyphens/>
                    <w:spacing w:after="0" w:line="240" w:lineRule="auto"/>
                    <w:ind w:left="-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3B6CA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 w:type="page"/>
                  </w:r>
                  <w:r w:rsidRPr="003B6CA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ПОДАННЯ: </w:t>
                  </w:r>
                </w:p>
              </w:tc>
            </w:tr>
            <w:tr w:rsidR="0072327A" w:rsidRPr="003B6CAF" w14:paraId="65FBA250" w14:textId="77777777" w:rsidTr="00886793">
              <w:trPr>
                <w:trHeight w:val="70"/>
              </w:trPr>
              <w:tc>
                <w:tcPr>
                  <w:tcW w:w="5109" w:type="dxa"/>
                  <w:shd w:val="clear" w:color="auto" w:fill="auto"/>
                </w:tcPr>
                <w:p w14:paraId="10DF6A3F" w14:textId="77777777" w:rsidR="0072327A" w:rsidRPr="003B6CAF" w:rsidRDefault="0072327A" w:rsidP="0088679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14:paraId="018ED672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14:paraId="5FC57ECC" w14:textId="77777777" w:rsidR="0072327A" w:rsidRPr="003B6CAF" w:rsidRDefault="0072327A" w:rsidP="00886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2327A" w:rsidRPr="003B6CAF" w14:paraId="3FD09C2E" w14:textId="77777777" w:rsidTr="00886793">
        <w:trPr>
          <w:trHeight w:val="479"/>
        </w:trPr>
        <w:tc>
          <w:tcPr>
            <w:tcW w:w="5506" w:type="dxa"/>
            <w:shd w:val="clear" w:color="auto" w:fill="auto"/>
          </w:tcPr>
          <w:p w14:paraId="6EE92929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Директор Департаменту муніципальної безпеки міста Києва</w:t>
            </w:r>
          </w:p>
          <w:p w14:paraId="01DCF45F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14:paraId="14979856" w14:textId="77777777" w:rsidR="0072327A" w:rsidRPr="003B6CAF" w:rsidRDefault="0072327A" w:rsidP="0088679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16BBDB16" w14:textId="77777777" w:rsidR="0072327A" w:rsidRPr="003B6CAF" w:rsidRDefault="0072327A" w:rsidP="0088679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Роман ТКАЧУК</w:t>
            </w:r>
          </w:p>
        </w:tc>
      </w:tr>
      <w:tr w:rsidR="0072327A" w:rsidRPr="003B6CAF" w14:paraId="7B258DF8" w14:textId="77777777" w:rsidTr="00886793">
        <w:trPr>
          <w:trHeight w:val="479"/>
        </w:trPr>
        <w:tc>
          <w:tcPr>
            <w:tcW w:w="5506" w:type="dxa"/>
            <w:shd w:val="clear" w:color="auto" w:fill="auto"/>
          </w:tcPr>
          <w:p w14:paraId="41046B99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Виконувач обов’язків завідувача сектор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у </w:t>
            </w: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правового забезпечення Департаменту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муніципальної безпеки міста Києва</w:t>
            </w:r>
          </w:p>
          <w:p w14:paraId="61A0B315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14:paraId="6D03190C" w14:textId="77777777" w:rsidR="0072327A" w:rsidRPr="003B6CAF" w:rsidRDefault="0072327A" w:rsidP="0088679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2AE4DB32" w14:textId="77777777" w:rsidR="0072327A" w:rsidRPr="003B6CAF" w:rsidRDefault="0072327A" w:rsidP="0088679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28B9CE21" w14:textId="77777777" w:rsidR="0072327A" w:rsidRPr="003B6CAF" w:rsidRDefault="0072327A" w:rsidP="0088679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Олександр ТИМОШЕНКО</w:t>
            </w:r>
          </w:p>
        </w:tc>
      </w:tr>
    </w:tbl>
    <w:tbl>
      <w:tblPr>
        <w:tblStyle w:val="2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72327A" w:rsidRPr="00090908" w14:paraId="564DFC49" w14:textId="77777777" w:rsidTr="00886793">
        <w:tc>
          <w:tcPr>
            <w:tcW w:w="5353" w:type="dxa"/>
            <w:hideMark/>
          </w:tcPr>
          <w:p w14:paraId="6AC455F5" w14:textId="77777777" w:rsidR="0072327A" w:rsidRPr="00090908" w:rsidRDefault="0072327A" w:rsidP="008867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Відповідальна особа з питань запобігання та виявлення корупції ‒ начальник відділу з питань забезпечення правопорядку Управління з питань взаємодії з правоохоронними органами Департаменту муніципальної безпеки</w:t>
            </w:r>
          </w:p>
          <w:p w14:paraId="09228361" w14:textId="77777777" w:rsidR="0072327A" w:rsidRPr="00090908" w:rsidRDefault="0072327A" w:rsidP="008867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0C16DEF5" w14:textId="77777777" w:rsidR="0072327A" w:rsidRPr="00090908" w:rsidRDefault="0072327A" w:rsidP="00886793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47411C0" w14:textId="77777777" w:rsidR="0072327A" w:rsidRPr="00090908" w:rsidRDefault="0072327A" w:rsidP="00886793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3D9EE28" w14:textId="77777777" w:rsidR="0072327A" w:rsidRPr="00090908" w:rsidRDefault="0072327A" w:rsidP="00886793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A925496" w14:textId="77777777" w:rsidR="0072327A" w:rsidRPr="00090908" w:rsidRDefault="0072327A" w:rsidP="00886793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AC3F974" w14:textId="77777777" w:rsidR="0072327A" w:rsidRPr="00090908" w:rsidRDefault="0072327A" w:rsidP="00886793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B458D64" w14:textId="77777777" w:rsidR="0072327A" w:rsidRPr="00090908" w:rsidRDefault="0072327A" w:rsidP="00886793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ФРАНЦУЗ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506"/>
        <w:gridCol w:w="4133"/>
      </w:tblGrid>
      <w:tr w:rsidR="0072327A" w:rsidRPr="003B6CAF" w14:paraId="7AB4FCD0" w14:textId="77777777" w:rsidTr="00886793">
        <w:tc>
          <w:tcPr>
            <w:tcW w:w="5506" w:type="dxa"/>
            <w:shd w:val="clear" w:color="auto" w:fill="auto"/>
          </w:tcPr>
          <w:p w14:paraId="08D456E3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ПОГОДЖЕНО:</w:t>
            </w:r>
          </w:p>
          <w:p w14:paraId="5515F830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14:paraId="46DF2C58" w14:textId="77777777" w:rsidR="0072327A" w:rsidRPr="003B6CAF" w:rsidRDefault="0072327A" w:rsidP="0088679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2327A" w:rsidRPr="003B6CAF" w14:paraId="7F91B446" w14:textId="77777777" w:rsidTr="00886793">
        <w:tc>
          <w:tcPr>
            <w:tcW w:w="5506" w:type="dxa"/>
            <w:shd w:val="clear" w:color="auto" w:fill="auto"/>
          </w:tcPr>
          <w:p w14:paraId="0C53B765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Постійна комісія Київської міської ради з</w:t>
            </w:r>
          </w:p>
          <w:p w14:paraId="02AF4CAD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питань власності та регуляторної політики</w:t>
            </w:r>
          </w:p>
          <w:p w14:paraId="1A1D380E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14:paraId="6DFC3532" w14:textId="77777777" w:rsidR="0072327A" w:rsidRPr="003B6CAF" w:rsidRDefault="0072327A" w:rsidP="0088679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2327A" w:rsidRPr="003B6CAF" w14:paraId="71A69412" w14:textId="77777777" w:rsidTr="00886793">
        <w:tc>
          <w:tcPr>
            <w:tcW w:w="5506" w:type="dxa"/>
            <w:shd w:val="clear" w:color="auto" w:fill="auto"/>
          </w:tcPr>
          <w:p w14:paraId="13BDDE0A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Голова </w:t>
            </w:r>
          </w:p>
          <w:p w14:paraId="75FBDBCE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14:paraId="5A2C5430" w14:textId="77777777" w:rsidR="0072327A" w:rsidRPr="003B6CAF" w:rsidRDefault="0072327A" w:rsidP="0088679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Михайло ПРИСЯЖНЮК</w:t>
            </w:r>
          </w:p>
        </w:tc>
      </w:tr>
      <w:tr w:rsidR="0072327A" w:rsidRPr="003B6CAF" w14:paraId="6F32183A" w14:textId="77777777" w:rsidTr="00886793">
        <w:tc>
          <w:tcPr>
            <w:tcW w:w="5506" w:type="dxa"/>
            <w:shd w:val="clear" w:color="auto" w:fill="auto"/>
          </w:tcPr>
          <w:p w14:paraId="1E8B6031" w14:textId="77777777" w:rsidR="0072327A" w:rsidRPr="003B6CAF" w:rsidRDefault="0072327A" w:rsidP="008867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Начальник управління правового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забезпечення діяльності Київської міської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ради</w:t>
            </w:r>
          </w:p>
        </w:tc>
        <w:tc>
          <w:tcPr>
            <w:tcW w:w="4133" w:type="dxa"/>
            <w:shd w:val="clear" w:color="auto" w:fill="auto"/>
          </w:tcPr>
          <w:p w14:paraId="63F5EFC5" w14:textId="77777777" w:rsidR="0072327A" w:rsidRPr="003B6CAF" w:rsidRDefault="0072327A" w:rsidP="0088679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6CFC4CB4" w14:textId="77777777" w:rsidR="0072327A" w:rsidRDefault="0072327A" w:rsidP="0088679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26178410" w14:textId="77777777" w:rsidR="0072327A" w:rsidRPr="003B6CAF" w:rsidRDefault="0072327A" w:rsidP="0088679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B6CA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Валентина ПОЛОЖИШНИК</w:t>
            </w:r>
          </w:p>
        </w:tc>
      </w:tr>
    </w:tbl>
    <w:p w14:paraId="6FD84EAC" w14:textId="77777777" w:rsidR="0072327A" w:rsidRDefault="0072327A" w:rsidP="0072327A">
      <w:pPr>
        <w:rPr>
          <w:rFonts w:ascii="Times New Roman" w:hAnsi="Times New Roman" w:cs="Times New Roman"/>
          <w:sz w:val="16"/>
          <w:szCs w:val="16"/>
        </w:rPr>
      </w:pPr>
    </w:p>
    <w:p w14:paraId="2BC71C16" w14:textId="77777777" w:rsidR="00B57A37" w:rsidRDefault="00B57A37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8D422D" w14:textId="77777777" w:rsidR="00B57A37" w:rsidRDefault="00B57A37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ectPr w:rsidR="00B57A37" w:rsidSect="00471A1C">
          <w:type w:val="continuous"/>
          <w:pgSz w:w="11906" w:h="16838"/>
          <w:pgMar w:top="1134" w:right="566" w:bottom="1135" w:left="1701" w:header="708" w:footer="708" w:gutter="0"/>
          <w:cols w:space="708"/>
          <w:formProt w:val="0"/>
          <w:docGrid w:linePitch="360"/>
        </w:sectPr>
      </w:pPr>
    </w:p>
    <w:p w14:paraId="16306515" w14:textId="77777777" w:rsidR="00785318" w:rsidRDefault="00785318" w:rsidP="00785318">
      <w:pPr>
        <w:tabs>
          <w:tab w:val="left" w:pos="7230"/>
        </w:tabs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Додаток</w:t>
      </w:r>
    </w:p>
    <w:p w14:paraId="59A29AF6" w14:textId="77777777" w:rsidR="00785318" w:rsidRDefault="00785318" w:rsidP="00785318">
      <w:pPr>
        <w:tabs>
          <w:tab w:val="left" w:pos="7230"/>
        </w:tabs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рішення Київської міської ради </w:t>
      </w:r>
    </w:p>
    <w:p w14:paraId="4E1FC262" w14:textId="77777777" w:rsidR="00785318" w:rsidRDefault="00785318" w:rsidP="00785318">
      <w:pPr>
        <w:tabs>
          <w:tab w:val="left" w:pos="7230"/>
        </w:tabs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70FC79" w14:textId="77777777" w:rsidR="00785318" w:rsidRPr="00B009A9" w:rsidRDefault="00785318" w:rsidP="00785318">
      <w:pPr>
        <w:tabs>
          <w:tab w:val="left" w:pos="7230"/>
        </w:tabs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9283C1" w14:textId="77777777" w:rsidR="00785318" w:rsidRDefault="00785318" w:rsidP="00785318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Зміни до таблиці 7 «ЖИТЛОВЕ ГОСПОДАРСТВО» додатку 3 «</w:t>
      </w:r>
      <w:r w:rsidRPr="00B009A9">
        <w:rPr>
          <w:rFonts w:ascii="Times New Roman" w:hAnsi="Times New Roman" w:cs="Times New Roman"/>
          <w:color w:val="000000" w:themeColor="text1"/>
          <w:sz w:val="28"/>
          <w:szCs w:val="28"/>
        </w:rPr>
        <w:t>Перелік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Об'єктів комунальної власності територіальної громади міста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0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иєва, що розміщені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009A9">
        <w:rPr>
          <w:rFonts w:ascii="Times New Roman" w:hAnsi="Times New Roman" w:cs="Times New Roman"/>
          <w:color w:val="000000" w:themeColor="text1"/>
          <w:sz w:val="28"/>
          <w:szCs w:val="28"/>
        </w:rPr>
        <w:t>еснянському районі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C31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рішення Київської міської ради </w:t>
      </w:r>
      <w:r w:rsidR="000909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31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02 грудня 2010 року № 284/5096 (в редакції рішення Київської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319AA">
        <w:rPr>
          <w:rFonts w:ascii="Times New Roman" w:hAnsi="Times New Roman" w:cs="Times New Roman"/>
          <w:color w:val="000000" w:themeColor="text1"/>
          <w:sz w:val="28"/>
          <w:szCs w:val="28"/>
        </w:rPr>
        <w:t>від 15 травня 2019 року № 570/7196)</w:t>
      </w:r>
    </w:p>
    <w:p w14:paraId="5FD535C3" w14:textId="77777777" w:rsidR="00785318" w:rsidRPr="00B009A9" w:rsidRDefault="00785318" w:rsidP="00785318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7C71F4" w14:textId="77777777" w:rsidR="00785318" w:rsidRDefault="00785318" w:rsidP="007853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81 розділу 1.1б. «Нежилий фонд» таблиці 7 «</w:t>
      </w:r>
      <w:r w:rsidRPr="00785318">
        <w:rPr>
          <w:rFonts w:ascii="Times New Roman" w:hAnsi="Times New Roman" w:cs="Times New Roman"/>
          <w:color w:val="000000" w:themeColor="text1"/>
          <w:sz w:val="28"/>
          <w:szCs w:val="28"/>
        </w:rPr>
        <w:t>ЖИТЛОВЕ ГОСПОДАРСТВО»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дода</w:t>
      </w:r>
      <w:r w:rsidR="00B57A37">
        <w:rPr>
          <w:rFonts w:ascii="Times New Roman" w:hAnsi="Times New Roman" w:cs="Times New Roman"/>
          <w:color w:val="000000" w:themeColor="text1"/>
          <w:sz w:val="28"/>
          <w:szCs w:val="28"/>
        </w:rPr>
        <w:t>тку 3 викласти в такій редакції:</w:t>
      </w:r>
    </w:p>
    <w:p w14:paraId="6E2C57A2" w14:textId="77777777" w:rsidR="00785318" w:rsidRDefault="00785318" w:rsidP="00785318">
      <w:pPr>
        <w:tabs>
          <w:tab w:val="left" w:pos="7230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Style w:val="a8"/>
        <w:tblpPr w:leftFromText="180" w:rightFromText="180" w:vertAnchor="page" w:horzAnchor="margin" w:tblpY="558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87"/>
        <w:gridCol w:w="1393"/>
        <w:gridCol w:w="567"/>
        <w:gridCol w:w="850"/>
        <w:gridCol w:w="709"/>
        <w:gridCol w:w="425"/>
        <w:gridCol w:w="709"/>
        <w:gridCol w:w="1276"/>
        <w:gridCol w:w="1134"/>
        <w:gridCol w:w="1984"/>
      </w:tblGrid>
      <w:tr w:rsidR="00B57A37" w:rsidRPr="00B009A9" w14:paraId="79EED5EA" w14:textId="77777777" w:rsidTr="00090908">
        <w:tc>
          <w:tcPr>
            <w:tcW w:w="587" w:type="dxa"/>
          </w:tcPr>
          <w:p w14:paraId="362AD252" w14:textId="77777777" w:rsidR="00B57A37" w:rsidRPr="00B009A9" w:rsidRDefault="00B57A37" w:rsidP="00B57A37">
            <w:pPr>
              <w:widowControl/>
              <w:tabs>
                <w:tab w:val="left" w:pos="7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393" w:type="dxa"/>
          </w:tcPr>
          <w:p w14:paraId="23D35FFE" w14:textId="77777777" w:rsidR="00B57A37" w:rsidRPr="00B009A9" w:rsidRDefault="00B57A37" w:rsidP="00B57A37">
            <w:pPr>
              <w:widowControl/>
              <w:tabs>
                <w:tab w:val="left" w:pos="7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Нежитлова будівля</w:t>
            </w:r>
          </w:p>
        </w:tc>
        <w:tc>
          <w:tcPr>
            <w:tcW w:w="567" w:type="dxa"/>
          </w:tcPr>
          <w:p w14:paraId="7F1662B2" w14:textId="77777777" w:rsidR="00B57A37" w:rsidRPr="00B009A9" w:rsidRDefault="00B57A37" w:rsidP="00B57A37">
            <w:pPr>
              <w:widowControl/>
              <w:tabs>
                <w:tab w:val="left" w:pos="7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18D53530" w14:textId="77777777" w:rsidR="00B57A37" w:rsidRPr="00B009A9" w:rsidRDefault="00B57A37" w:rsidP="00B57A37">
            <w:pPr>
              <w:widowControl/>
              <w:tabs>
                <w:tab w:val="left" w:pos="7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10524</w:t>
            </w:r>
          </w:p>
        </w:tc>
        <w:tc>
          <w:tcPr>
            <w:tcW w:w="709" w:type="dxa"/>
          </w:tcPr>
          <w:p w14:paraId="466622EB" w14:textId="77777777" w:rsidR="00B57A37" w:rsidRPr="00B009A9" w:rsidRDefault="00B57A37" w:rsidP="00B57A37">
            <w:pPr>
              <w:widowControl/>
              <w:tabs>
                <w:tab w:val="left" w:pos="7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92.9</w:t>
            </w:r>
          </w:p>
        </w:tc>
        <w:tc>
          <w:tcPr>
            <w:tcW w:w="425" w:type="dxa"/>
          </w:tcPr>
          <w:p w14:paraId="575658DA" w14:textId="77777777" w:rsidR="00B57A37" w:rsidRPr="00B009A9" w:rsidRDefault="00B57A37" w:rsidP="00B57A37">
            <w:pPr>
              <w:widowControl/>
              <w:tabs>
                <w:tab w:val="left" w:pos="7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9B87FA" w14:textId="77777777" w:rsidR="00B57A37" w:rsidRPr="00B009A9" w:rsidRDefault="00B57A37" w:rsidP="00B57A37">
            <w:pPr>
              <w:widowControl/>
              <w:tabs>
                <w:tab w:val="left" w:pos="7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92.9</w:t>
            </w:r>
          </w:p>
        </w:tc>
        <w:tc>
          <w:tcPr>
            <w:tcW w:w="1276" w:type="dxa"/>
          </w:tcPr>
          <w:p w14:paraId="37BC4110" w14:textId="77777777" w:rsidR="00B57A37" w:rsidRPr="00B009A9" w:rsidRDefault="00B57A37" w:rsidP="00B57A37">
            <w:pPr>
              <w:widowControl/>
              <w:tabs>
                <w:tab w:val="left" w:pos="7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195,92917</w:t>
            </w:r>
          </w:p>
        </w:tc>
        <w:tc>
          <w:tcPr>
            <w:tcW w:w="1134" w:type="dxa"/>
          </w:tcPr>
          <w:p w14:paraId="4C18C1FA" w14:textId="77777777" w:rsidR="00B57A37" w:rsidRPr="00B009A9" w:rsidRDefault="00B57A37" w:rsidP="00B57A37">
            <w:pPr>
              <w:widowControl/>
              <w:tabs>
                <w:tab w:val="left" w:pos="7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64.18280</w:t>
            </w:r>
          </w:p>
        </w:tc>
        <w:tc>
          <w:tcPr>
            <w:tcW w:w="1984" w:type="dxa"/>
          </w:tcPr>
          <w:p w14:paraId="6CD67261" w14:textId="77777777" w:rsidR="00B57A37" w:rsidRPr="00B009A9" w:rsidRDefault="00B57A37" w:rsidP="00B57A37">
            <w:pPr>
              <w:widowControl/>
              <w:tabs>
                <w:tab w:val="left" w:pos="72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8597F"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F8597F"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адосинська</w:t>
            </w:r>
            <w:proofErr w:type="spellEnd"/>
            <w:r w:rsidRPr="00B00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40</w:t>
            </w:r>
          </w:p>
        </w:tc>
      </w:tr>
    </w:tbl>
    <w:p w14:paraId="5A917AC0" w14:textId="77777777" w:rsidR="00785318" w:rsidRDefault="00785318" w:rsidP="00785318">
      <w:pPr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A1F04A0" w14:textId="77777777" w:rsidR="00785318" w:rsidRDefault="00785318" w:rsidP="00785318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011EAE" w14:textId="584F0203" w:rsidR="00785318" w:rsidRDefault="00785318" w:rsidP="00785318">
      <w:pPr>
        <w:tabs>
          <w:tab w:val="left" w:pos="751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>Київський міський голова</w:t>
      </w:r>
      <w:r w:rsidRPr="00C25F9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Віталій КЛИЧКО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785318" w:rsidSect="00B57A37"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3A83" w14:textId="77777777" w:rsidR="00207AD6" w:rsidRDefault="00207AD6">
      <w:pPr>
        <w:spacing w:after="0" w:line="240" w:lineRule="auto"/>
      </w:pPr>
      <w:r>
        <w:separator/>
      </w:r>
    </w:p>
  </w:endnote>
  <w:endnote w:type="continuationSeparator" w:id="0">
    <w:p w14:paraId="18BD9D96" w14:textId="77777777" w:rsidR="00207AD6" w:rsidRDefault="0020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B514" w14:textId="77777777" w:rsidR="00207AD6" w:rsidRDefault="00207AD6">
      <w:pPr>
        <w:spacing w:after="0" w:line="240" w:lineRule="auto"/>
      </w:pPr>
      <w:r>
        <w:separator/>
      </w:r>
    </w:p>
  </w:footnote>
  <w:footnote w:type="continuationSeparator" w:id="0">
    <w:p w14:paraId="3635B581" w14:textId="77777777" w:rsidR="00207AD6" w:rsidRDefault="00207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FBED91"/>
    <w:multiLevelType w:val="singleLevel"/>
    <w:tmpl w:val="FAFBED91"/>
    <w:lvl w:ilvl="0">
      <w:start w:val="1"/>
      <w:numFmt w:val="decimal"/>
      <w:suff w:val="space"/>
      <w:lvlText w:val="%1."/>
      <w:lvlJc w:val="left"/>
    </w:lvl>
  </w:abstractNum>
  <w:num w:numId="1" w16cid:durableId="12427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90908"/>
    <w:rsid w:val="000E77BB"/>
    <w:rsid w:val="0010041F"/>
    <w:rsid w:val="00135003"/>
    <w:rsid w:val="00207AD6"/>
    <w:rsid w:val="00264212"/>
    <w:rsid w:val="002B51A1"/>
    <w:rsid w:val="00314D16"/>
    <w:rsid w:val="0037050B"/>
    <w:rsid w:val="004043E7"/>
    <w:rsid w:val="004079A8"/>
    <w:rsid w:val="004412C8"/>
    <w:rsid w:val="00471A1C"/>
    <w:rsid w:val="00472432"/>
    <w:rsid w:val="00483731"/>
    <w:rsid w:val="004B7372"/>
    <w:rsid w:val="005250F2"/>
    <w:rsid w:val="006373BA"/>
    <w:rsid w:val="0072327A"/>
    <w:rsid w:val="00785318"/>
    <w:rsid w:val="008908E3"/>
    <w:rsid w:val="009726BD"/>
    <w:rsid w:val="00AB5E6E"/>
    <w:rsid w:val="00B57A37"/>
    <w:rsid w:val="00BC7659"/>
    <w:rsid w:val="00C216F9"/>
    <w:rsid w:val="00C22EED"/>
    <w:rsid w:val="00CE426F"/>
    <w:rsid w:val="00D93395"/>
    <w:rsid w:val="00DD342B"/>
    <w:rsid w:val="00F43F8E"/>
    <w:rsid w:val="00F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4610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List Paragraph"/>
    <w:basedOn w:val="a"/>
    <w:uiPriority w:val="34"/>
    <w:qFormat/>
    <w:rsid w:val="00785318"/>
    <w:pPr>
      <w:ind w:left="720"/>
      <w:contextualSpacing/>
    </w:pPr>
  </w:style>
  <w:style w:type="character" w:customStyle="1" w:styleId="hard-blue-color">
    <w:name w:val="hard-blue-color"/>
    <w:basedOn w:val="a0"/>
    <w:rsid w:val="00785318"/>
  </w:style>
  <w:style w:type="table" w:styleId="a8">
    <w:name w:val="Table Grid"/>
    <w:basedOn w:val="a1"/>
    <w:uiPriority w:val="39"/>
    <w:rsid w:val="00785318"/>
    <w:pPr>
      <w:widowControl w:val="0"/>
      <w:spacing w:after="0" w:line="240" w:lineRule="auto"/>
      <w:jc w:val="both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E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E426F"/>
    <w:rPr>
      <w:rFonts w:ascii="Segoe UI" w:hAnsi="Segoe UI" w:cs="Segoe UI"/>
      <w:sz w:val="18"/>
      <w:szCs w:val="18"/>
    </w:rPr>
  </w:style>
  <w:style w:type="table" w:customStyle="1" w:styleId="2">
    <w:name w:val="Сітка таблиці2"/>
    <w:basedOn w:val="a1"/>
    <w:uiPriority w:val="59"/>
    <w:rsid w:val="00090908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Грушецька Тетяна Олександрівна</cp:lastModifiedBy>
  <cp:revision>25</cp:revision>
  <cp:lastPrinted>2025-03-19T07:51:00Z</cp:lastPrinted>
  <dcterms:created xsi:type="dcterms:W3CDTF">2024-08-02T11:03:00Z</dcterms:created>
  <dcterms:modified xsi:type="dcterms:W3CDTF">2025-04-15T11:54:00Z</dcterms:modified>
</cp:coreProperties>
</file>