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0F8" w:rsidRPr="000D30F8" w:rsidRDefault="000D30F8" w:rsidP="000D30F8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0D30F8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:rsidR="005940B1" w:rsidRDefault="000D30F8" w:rsidP="005940B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D30F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0D30F8">
        <w:rPr>
          <w:rFonts w:ascii="Times New Roman" w:eastAsia="SimSun" w:hAnsi="Times New Roman" w:cs="Times New Roman"/>
          <w:sz w:val="28"/>
          <w:szCs w:val="28"/>
          <w:lang w:eastAsia="ru-RU"/>
        </w:rPr>
        <w:t>проєкту</w:t>
      </w:r>
      <w:proofErr w:type="spellEnd"/>
      <w:r w:rsidRPr="000D30F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рішення Київської міської</w:t>
      </w:r>
      <w:r w:rsidR="005940B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0D30F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ради </w:t>
      </w:r>
      <w:r w:rsidRPr="000D30F8"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Pr="000D30F8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«</w:t>
      </w:r>
      <w:r w:rsidRPr="000D30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</w:t>
      </w:r>
      <w:r w:rsidR="005940B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запровадження </w:t>
      </w:r>
      <w:r w:rsidR="005940B1" w:rsidRPr="009750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щорічного міського</w:t>
      </w:r>
      <w:r w:rsidR="005940B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="005940B1" w:rsidRPr="001A0A1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конкурсу</w:t>
      </w:r>
      <w:r w:rsidR="005940B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</w:p>
    <w:p w:rsidR="005940B1" w:rsidRPr="001A0A1B" w:rsidRDefault="000F091B" w:rsidP="000F091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                            </w:t>
      </w:r>
      <w:r w:rsidR="005940B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«Мистецькі Горизонти»</w:t>
      </w:r>
    </w:p>
    <w:p w:rsidR="000D30F8" w:rsidRPr="000D30F8" w:rsidRDefault="005940B1" w:rsidP="0008011A">
      <w:pPr>
        <w:tabs>
          <w:tab w:val="left" w:pos="730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9750D8" w:rsidRPr="009750D8" w:rsidRDefault="000F091B" w:rsidP="009750D8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A6199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/>
        </w:rPr>
        <w:t xml:space="preserve">Опис проблем, для вирішення яких підготовлено </w:t>
      </w:r>
      <w:proofErr w:type="spellStart"/>
      <w:r w:rsidRPr="00CA6199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/>
        </w:rPr>
        <w:t>проєкт</w:t>
      </w:r>
      <w:proofErr w:type="spellEnd"/>
      <w:r w:rsidRPr="00CA6199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/>
        </w:rPr>
        <w:t xml:space="preserve"> рішення Київради, обґрунтування відповідності та достатності передбачених у </w:t>
      </w:r>
      <w:proofErr w:type="spellStart"/>
      <w:r w:rsidRPr="00CA6199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/>
        </w:rPr>
        <w:t>проєкті</w:t>
      </w:r>
      <w:proofErr w:type="spellEnd"/>
      <w:r w:rsidRPr="00CA6199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/>
        </w:rPr>
        <w:t xml:space="preserve"> рішення Київради механізмів і способів вирішення існуючих проблем, а також актуальності цих проблем для територіальної громади міста Києва.</w:t>
      </w:r>
    </w:p>
    <w:p w:rsidR="009750D8" w:rsidRDefault="00FB4075" w:rsidP="009750D8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750D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Проєкт</w:t>
      </w:r>
      <w:proofErr w:type="spellEnd"/>
      <w:r w:rsidRPr="009750D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рішення Київської міської ради </w:t>
      </w:r>
      <w:r w:rsidR="009750D8" w:rsidRPr="000D30F8">
        <w:rPr>
          <w:rFonts w:ascii="Times New Roman" w:eastAsia="SimSun" w:hAnsi="Times New Roman" w:cs="Times New Roman"/>
          <w:sz w:val="28"/>
          <w:szCs w:val="28"/>
          <w:lang w:eastAsia="ru-RU"/>
        </w:rPr>
        <w:t>«</w:t>
      </w:r>
      <w:r w:rsidR="009750D8" w:rsidRPr="000D3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 w:rsidR="009750D8" w:rsidRPr="009750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запровадження щорічного міського</w:t>
      </w:r>
      <w:r w:rsidR="009750D8" w:rsidRPr="009750D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="009750D8" w:rsidRPr="009750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конкурсу «Мистецькі Горизонти»</w:t>
      </w:r>
      <w:r w:rsidR="009750D8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9C6ABB" w:rsidRPr="009C6AB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/>
        </w:rPr>
        <w:t xml:space="preserve">(далі – </w:t>
      </w:r>
      <w:proofErr w:type="spellStart"/>
      <w:r w:rsidR="009C6ABB" w:rsidRPr="009C6AB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/>
        </w:rPr>
        <w:t>проєкт</w:t>
      </w:r>
      <w:proofErr w:type="spellEnd"/>
      <w:r w:rsidR="009C6ABB" w:rsidRPr="009C6AB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/>
        </w:rPr>
        <w:t xml:space="preserve"> рішення)</w:t>
      </w:r>
      <w:r w:rsidR="009C6ABB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FB407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розроблений відповідно до законодавства України, з метою підтримки</w:t>
      </w:r>
      <w:r w:rsidR="009750D8" w:rsidRPr="009750D8">
        <w:rPr>
          <w:rFonts w:ascii="Times New Roman" w:eastAsia="Calibri" w:hAnsi="Times New Roman" w:cs="Times New Roman"/>
          <w:sz w:val="28"/>
          <w:szCs w:val="28"/>
        </w:rPr>
        <w:t>, підвищення рівня виконавської майстерності та заохочення талановитих дітей – учнів закладів початкової мистецької освіти міста за напрямами:</w:t>
      </w:r>
      <w:r w:rsidR="009750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50D8" w:rsidRPr="009750D8">
        <w:rPr>
          <w:rFonts w:ascii="Times New Roman" w:eastAsia="Calibri" w:hAnsi="Times New Roman" w:cs="Times New Roman"/>
          <w:sz w:val="28"/>
          <w:szCs w:val="28"/>
        </w:rPr>
        <w:t>«Музичне мистецтво» (інструментальне, вокальне)</w:t>
      </w:r>
      <w:r w:rsidR="009750D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750D8" w:rsidRPr="009750D8">
        <w:rPr>
          <w:rFonts w:ascii="Times New Roman" w:eastAsia="Calibri" w:hAnsi="Times New Roman" w:cs="Times New Roman"/>
          <w:sz w:val="28"/>
          <w:szCs w:val="28"/>
        </w:rPr>
        <w:t>«Сценічне мистецтво» (театральне, циркове, фольклорне)</w:t>
      </w:r>
      <w:r w:rsidR="009750D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750D8" w:rsidRPr="009750D8">
        <w:rPr>
          <w:rFonts w:ascii="Times New Roman" w:eastAsia="Calibri" w:hAnsi="Times New Roman" w:cs="Times New Roman"/>
          <w:sz w:val="28"/>
          <w:szCs w:val="28"/>
        </w:rPr>
        <w:t>«Образотворче мистецтво» (</w:t>
      </w:r>
      <w:proofErr w:type="spellStart"/>
      <w:r w:rsidR="009750D8" w:rsidRPr="009750D8">
        <w:rPr>
          <w:rFonts w:ascii="Times New Roman" w:eastAsia="Calibri" w:hAnsi="Times New Roman" w:cs="Times New Roman"/>
          <w:sz w:val="28"/>
          <w:szCs w:val="28"/>
        </w:rPr>
        <w:t>декоративно</w:t>
      </w:r>
      <w:proofErr w:type="spellEnd"/>
      <w:r w:rsidR="009750D8" w:rsidRPr="009750D8">
        <w:rPr>
          <w:rFonts w:ascii="Times New Roman" w:eastAsia="Calibri" w:hAnsi="Times New Roman" w:cs="Times New Roman"/>
          <w:sz w:val="28"/>
          <w:szCs w:val="28"/>
        </w:rPr>
        <w:t>-ужиткове, живопис, рисунок, композиція);</w:t>
      </w:r>
      <w:r w:rsidR="009750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0AFC">
        <w:rPr>
          <w:rFonts w:ascii="Times New Roman" w:eastAsia="Calibri" w:hAnsi="Times New Roman" w:cs="Times New Roman"/>
          <w:sz w:val="28"/>
          <w:szCs w:val="28"/>
        </w:rPr>
        <w:t>«</w:t>
      </w:r>
      <w:r w:rsidR="009750D8" w:rsidRPr="009750D8">
        <w:rPr>
          <w:rFonts w:ascii="Times New Roman" w:eastAsia="Calibri" w:hAnsi="Times New Roman" w:cs="Times New Roman"/>
          <w:sz w:val="28"/>
          <w:szCs w:val="28"/>
        </w:rPr>
        <w:t>Хореографічне мистецтво</w:t>
      </w:r>
      <w:r w:rsidR="00C30AFC">
        <w:rPr>
          <w:rFonts w:ascii="Times New Roman" w:eastAsia="Calibri" w:hAnsi="Times New Roman" w:cs="Times New Roman"/>
          <w:sz w:val="28"/>
          <w:szCs w:val="28"/>
        </w:rPr>
        <w:t>»</w:t>
      </w:r>
      <w:r w:rsidR="009750D8" w:rsidRPr="009750D8">
        <w:rPr>
          <w:rFonts w:ascii="Times New Roman" w:eastAsia="Calibri" w:hAnsi="Times New Roman" w:cs="Times New Roman"/>
          <w:sz w:val="28"/>
          <w:szCs w:val="28"/>
        </w:rPr>
        <w:t xml:space="preserve"> (народно-сценічний, бальний/сучасний, класичний танець)</w:t>
      </w:r>
      <w:r w:rsidR="00C30AFC">
        <w:rPr>
          <w:rFonts w:ascii="Times New Roman" w:eastAsia="Calibri" w:hAnsi="Times New Roman" w:cs="Times New Roman"/>
          <w:sz w:val="28"/>
          <w:szCs w:val="28"/>
        </w:rPr>
        <w:t xml:space="preserve">, а також </w:t>
      </w:r>
      <w:r w:rsidR="00C30AFC" w:rsidRPr="00FB407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упорядкування діючих виплат з бюджету міста Києва</w:t>
      </w:r>
      <w:r w:rsidR="00C30A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50D8" w:rsidRPr="009750D8" w:rsidRDefault="00FB4075" w:rsidP="009750D8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Пропонується </w:t>
      </w:r>
      <w:r w:rsidR="009750D8">
        <w:rPr>
          <w:rFonts w:ascii="Times New Roman" w:hAnsi="Times New Roman"/>
          <w:sz w:val="28"/>
          <w:szCs w:val="28"/>
        </w:rPr>
        <w:t xml:space="preserve">переможців </w:t>
      </w:r>
      <w:r w:rsidR="009750D8" w:rsidRPr="009750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щорічного міського</w:t>
      </w:r>
      <w:r w:rsidR="009750D8" w:rsidRPr="009750D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="009750D8" w:rsidRPr="009750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конкурсу «Мистецькі Горизонти»</w:t>
      </w:r>
      <w:r w:rsidR="009750D8">
        <w:rPr>
          <w:rFonts w:ascii="Times New Roman" w:hAnsi="Times New Roman"/>
          <w:sz w:val="28"/>
          <w:szCs w:val="28"/>
        </w:rPr>
        <w:t xml:space="preserve"> </w:t>
      </w:r>
      <w:r w:rsidR="009750D8" w:rsidRPr="008C584F">
        <w:rPr>
          <w:rFonts w:ascii="Times New Roman" w:hAnsi="Times New Roman"/>
          <w:sz w:val="28"/>
          <w:szCs w:val="28"/>
        </w:rPr>
        <w:t>нагороджу</w:t>
      </w:r>
      <w:r w:rsidR="009750D8">
        <w:rPr>
          <w:rFonts w:ascii="Times New Roman" w:hAnsi="Times New Roman"/>
          <w:sz w:val="28"/>
          <w:szCs w:val="28"/>
        </w:rPr>
        <w:t>вати</w:t>
      </w:r>
      <w:r w:rsidR="009750D8" w:rsidRPr="008C584F">
        <w:rPr>
          <w:rFonts w:ascii="Times New Roman" w:hAnsi="Times New Roman"/>
          <w:sz w:val="28"/>
          <w:szCs w:val="28"/>
        </w:rPr>
        <w:t xml:space="preserve"> дипломами лауреатів за підписом Київського міського голови та грошовою винагородою за кожним напрямом:</w:t>
      </w:r>
    </w:p>
    <w:p w:rsidR="009750D8" w:rsidRPr="008C584F" w:rsidRDefault="009750D8" w:rsidP="009750D8">
      <w:pPr>
        <w:pStyle w:val="a3"/>
        <w:spacing w:after="0" w:line="240" w:lineRule="atLeast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8C584F">
        <w:rPr>
          <w:rFonts w:ascii="Times New Roman" w:hAnsi="Times New Roman"/>
          <w:sz w:val="28"/>
          <w:szCs w:val="28"/>
          <w:lang w:val="uk-UA"/>
        </w:rPr>
        <w:t>Гран-прі – 2</w:t>
      </w:r>
      <w:r>
        <w:rPr>
          <w:rFonts w:ascii="Times New Roman" w:hAnsi="Times New Roman"/>
          <w:sz w:val="28"/>
          <w:szCs w:val="28"/>
          <w:lang w:val="uk-UA"/>
        </w:rPr>
        <w:t>5 </w:t>
      </w:r>
      <w:r w:rsidRPr="008C584F">
        <w:rPr>
          <w:rFonts w:ascii="Times New Roman" w:hAnsi="Times New Roman"/>
          <w:sz w:val="28"/>
          <w:szCs w:val="28"/>
          <w:lang w:val="uk-UA"/>
        </w:rPr>
        <w:t>000</w:t>
      </w:r>
      <w:r>
        <w:rPr>
          <w:rFonts w:ascii="Times New Roman" w:hAnsi="Times New Roman"/>
          <w:sz w:val="28"/>
          <w:szCs w:val="28"/>
          <w:lang w:val="uk-UA"/>
        </w:rPr>
        <w:t xml:space="preserve"> (двадцять п’ять тисяч)</w:t>
      </w:r>
      <w:r w:rsidRPr="008C584F">
        <w:rPr>
          <w:rFonts w:ascii="Times New Roman" w:hAnsi="Times New Roman"/>
          <w:sz w:val="28"/>
          <w:szCs w:val="28"/>
          <w:lang w:val="uk-UA"/>
        </w:rPr>
        <w:t xml:space="preserve"> гривень;</w:t>
      </w:r>
    </w:p>
    <w:p w:rsidR="009750D8" w:rsidRPr="008C584F" w:rsidRDefault="009750D8" w:rsidP="009750D8">
      <w:pPr>
        <w:pStyle w:val="a3"/>
        <w:spacing w:after="0" w:line="240" w:lineRule="atLeast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8C584F">
        <w:rPr>
          <w:rFonts w:ascii="Times New Roman" w:hAnsi="Times New Roman"/>
          <w:sz w:val="28"/>
          <w:szCs w:val="28"/>
          <w:lang w:val="uk-UA"/>
        </w:rPr>
        <w:t xml:space="preserve">I премія – 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8C584F">
        <w:rPr>
          <w:rFonts w:ascii="Times New Roman" w:hAnsi="Times New Roman"/>
          <w:sz w:val="28"/>
          <w:szCs w:val="28"/>
          <w:lang w:val="uk-UA"/>
        </w:rPr>
        <w:t xml:space="preserve"> 000 </w:t>
      </w:r>
      <w:r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Pr="008C584F">
        <w:rPr>
          <w:rFonts w:ascii="Times New Roman" w:hAnsi="Times New Roman"/>
          <w:sz w:val="28"/>
          <w:szCs w:val="28"/>
          <w:lang w:val="uk-UA"/>
        </w:rPr>
        <w:t>гривень;</w:t>
      </w:r>
    </w:p>
    <w:p w:rsidR="009750D8" w:rsidRPr="008C584F" w:rsidRDefault="009750D8" w:rsidP="009750D8">
      <w:pPr>
        <w:pStyle w:val="a3"/>
        <w:spacing w:after="0" w:line="240" w:lineRule="atLeast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8C584F">
        <w:rPr>
          <w:rFonts w:ascii="Times New Roman" w:hAnsi="Times New Roman"/>
          <w:sz w:val="28"/>
          <w:szCs w:val="28"/>
          <w:lang w:val="uk-UA"/>
        </w:rPr>
        <w:t>II премія – 1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8C584F">
        <w:rPr>
          <w:rFonts w:ascii="Times New Roman" w:hAnsi="Times New Roman"/>
          <w:sz w:val="28"/>
          <w:szCs w:val="28"/>
          <w:lang w:val="uk-UA"/>
        </w:rPr>
        <w:t xml:space="preserve"> 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(п’ятнадцять тисяч) </w:t>
      </w:r>
      <w:r w:rsidRPr="008C584F">
        <w:rPr>
          <w:rFonts w:ascii="Times New Roman" w:hAnsi="Times New Roman"/>
          <w:sz w:val="28"/>
          <w:szCs w:val="28"/>
          <w:lang w:val="uk-UA"/>
        </w:rPr>
        <w:t>гривень;</w:t>
      </w:r>
    </w:p>
    <w:p w:rsidR="009C6ABB" w:rsidRDefault="009750D8" w:rsidP="009C6ABB">
      <w:pPr>
        <w:pStyle w:val="a3"/>
        <w:spacing w:after="0" w:line="240" w:lineRule="atLeast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8C584F">
        <w:rPr>
          <w:rFonts w:ascii="Times New Roman" w:hAnsi="Times New Roman"/>
          <w:sz w:val="28"/>
          <w:szCs w:val="28"/>
          <w:lang w:val="uk-UA"/>
        </w:rPr>
        <w:t xml:space="preserve">IIІ премія – </w:t>
      </w:r>
      <w:r>
        <w:rPr>
          <w:rFonts w:ascii="Times New Roman" w:hAnsi="Times New Roman"/>
          <w:sz w:val="28"/>
          <w:szCs w:val="28"/>
          <w:lang w:val="uk-UA"/>
        </w:rPr>
        <w:t>10 </w:t>
      </w:r>
      <w:r w:rsidRPr="008C584F">
        <w:rPr>
          <w:rFonts w:ascii="Times New Roman" w:hAnsi="Times New Roman"/>
          <w:sz w:val="28"/>
          <w:szCs w:val="28"/>
          <w:lang w:val="uk-UA"/>
        </w:rPr>
        <w:t>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</w:t>
      </w:r>
      <w:r w:rsidRPr="008C584F">
        <w:rPr>
          <w:rFonts w:ascii="Times New Roman" w:hAnsi="Times New Roman"/>
          <w:sz w:val="28"/>
          <w:szCs w:val="28"/>
          <w:lang w:val="uk-UA"/>
        </w:rPr>
        <w:t xml:space="preserve"> гривень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F091B" w:rsidRDefault="009C6ABB" w:rsidP="009C6ABB">
      <w:pPr>
        <w:pStyle w:val="a3"/>
        <w:spacing w:after="0" w:line="240" w:lineRule="atLeast"/>
        <w:ind w:left="0" w:firstLine="851"/>
        <w:jc w:val="both"/>
        <w:rPr>
          <w:rFonts w:ascii="Times New Roman" w:eastAsia="Microsoft Sans Serif" w:hAnsi="Times New Roman"/>
          <w:bCs/>
          <w:color w:val="000000"/>
          <w:sz w:val="28"/>
          <w:szCs w:val="28"/>
          <w:lang w:eastAsia="uk-UA"/>
        </w:rPr>
      </w:pPr>
      <w:proofErr w:type="spellStart"/>
      <w:r w:rsidRPr="009C6ABB">
        <w:rPr>
          <w:rFonts w:ascii="Times New Roman" w:eastAsia="Microsoft Sans Serif" w:hAnsi="Times New Roman"/>
          <w:bCs/>
          <w:color w:val="000000"/>
          <w:sz w:val="28"/>
          <w:szCs w:val="28"/>
          <w:lang w:eastAsia="uk-UA"/>
        </w:rPr>
        <w:t>Проєктом</w:t>
      </w:r>
      <w:proofErr w:type="spellEnd"/>
      <w:r w:rsidRPr="009C6ABB">
        <w:rPr>
          <w:rFonts w:ascii="Times New Roman" w:eastAsia="Microsoft Sans Serif" w:hAnsi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9C6ABB">
        <w:rPr>
          <w:rFonts w:ascii="Times New Roman" w:eastAsia="Microsoft Sans Serif" w:hAnsi="Times New Roman"/>
          <w:bCs/>
          <w:color w:val="000000"/>
          <w:sz w:val="28"/>
          <w:szCs w:val="28"/>
          <w:lang w:eastAsia="uk-UA"/>
        </w:rPr>
        <w:t>рішення</w:t>
      </w:r>
      <w:proofErr w:type="spellEnd"/>
      <w:r w:rsidRPr="009C6ABB">
        <w:rPr>
          <w:rFonts w:ascii="Times New Roman" w:eastAsia="Microsoft Sans Serif" w:hAnsi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Microsoft Sans Serif" w:hAnsi="Times New Roman"/>
          <w:bCs/>
          <w:color w:val="000000"/>
          <w:sz w:val="28"/>
          <w:szCs w:val="28"/>
          <w:lang w:eastAsia="uk-UA"/>
        </w:rPr>
        <w:t>передбачено</w:t>
      </w:r>
      <w:proofErr w:type="spellEnd"/>
      <w:r>
        <w:rPr>
          <w:rFonts w:ascii="Times New Roman" w:eastAsia="Microsoft Sans Serif" w:hAnsi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Microsoft Sans Serif" w:hAnsi="Times New Roman"/>
          <w:bCs/>
          <w:color w:val="000000"/>
          <w:sz w:val="28"/>
          <w:szCs w:val="28"/>
          <w:lang w:eastAsia="uk-UA"/>
        </w:rPr>
        <w:t>достатньо</w:t>
      </w:r>
      <w:proofErr w:type="spellEnd"/>
      <w:r>
        <w:rPr>
          <w:rFonts w:ascii="Times New Roman" w:eastAsia="Microsoft Sans Serif" w:hAnsi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9C6ABB">
        <w:rPr>
          <w:rFonts w:ascii="Times New Roman" w:eastAsia="Microsoft Sans Serif" w:hAnsi="Times New Roman"/>
          <w:bCs/>
          <w:color w:val="000000"/>
          <w:sz w:val="28"/>
          <w:szCs w:val="28"/>
          <w:lang w:eastAsia="uk-UA"/>
        </w:rPr>
        <w:t>механізмів</w:t>
      </w:r>
      <w:proofErr w:type="spellEnd"/>
      <w:r w:rsidRPr="009C6ABB">
        <w:rPr>
          <w:rFonts w:ascii="Times New Roman" w:eastAsia="Microsoft Sans Serif" w:hAnsi="Times New Roman"/>
          <w:bCs/>
          <w:color w:val="000000"/>
          <w:sz w:val="28"/>
          <w:szCs w:val="28"/>
          <w:lang w:eastAsia="uk-UA"/>
        </w:rPr>
        <w:t xml:space="preserve"> і </w:t>
      </w:r>
      <w:proofErr w:type="spellStart"/>
      <w:r w:rsidRPr="009C6ABB">
        <w:rPr>
          <w:rFonts w:ascii="Times New Roman" w:eastAsia="Microsoft Sans Serif" w:hAnsi="Times New Roman"/>
          <w:bCs/>
          <w:color w:val="000000"/>
          <w:sz w:val="28"/>
          <w:szCs w:val="28"/>
          <w:lang w:eastAsia="uk-UA"/>
        </w:rPr>
        <w:t>способів</w:t>
      </w:r>
      <w:proofErr w:type="spellEnd"/>
      <w:r w:rsidRPr="009C6ABB">
        <w:rPr>
          <w:rFonts w:ascii="Times New Roman" w:eastAsia="Microsoft Sans Serif" w:hAnsi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9C6ABB">
        <w:rPr>
          <w:rFonts w:ascii="Times New Roman" w:eastAsia="Microsoft Sans Serif" w:hAnsi="Times New Roman"/>
          <w:bCs/>
          <w:color w:val="000000"/>
          <w:sz w:val="28"/>
          <w:szCs w:val="28"/>
          <w:lang w:eastAsia="uk-UA"/>
        </w:rPr>
        <w:t>вирішення</w:t>
      </w:r>
      <w:proofErr w:type="spellEnd"/>
      <w:r w:rsidRPr="009C6ABB">
        <w:rPr>
          <w:rFonts w:ascii="Times New Roman" w:eastAsia="Microsoft Sans Serif" w:hAnsi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9C6ABB">
        <w:rPr>
          <w:rFonts w:ascii="Times New Roman" w:eastAsia="Microsoft Sans Serif" w:hAnsi="Times New Roman"/>
          <w:bCs/>
          <w:color w:val="000000"/>
          <w:sz w:val="28"/>
          <w:szCs w:val="28"/>
          <w:lang w:eastAsia="uk-UA"/>
        </w:rPr>
        <w:t>існуюч</w:t>
      </w:r>
      <w:r>
        <w:rPr>
          <w:rFonts w:ascii="Times New Roman" w:eastAsia="Microsoft Sans Serif" w:hAnsi="Times New Roman"/>
          <w:bCs/>
          <w:color w:val="000000"/>
          <w:sz w:val="28"/>
          <w:szCs w:val="28"/>
          <w:lang w:eastAsia="uk-UA"/>
        </w:rPr>
        <w:t>ої</w:t>
      </w:r>
      <w:proofErr w:type="spellEnd"/>
      <w:r w:rsidRPr="009C6ABB">
        <w:rPr>
          <w:rFonts w:ascii="Times New Roman" w:eastAsia="Microsoft Sans Serif" w:hAnsi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9C6ABB">
        <w:rPr>
          <w:rFonts w:ascii="Times New Roman" w:eastAsia="Microsoft Sans Serif" w:hAnsi="Times New Roman"/>
          <w:bCs/>
          <w:color w:val="000000"/>
          <w:sz w:val="28"/>
          <w:szCs w:val="28"/>
          <w:lang w:eastAsia="uk-UA"/>
        </w:rPr>
        <w:t>проблем</w:t>
      </w:r>
      <w:r>
        <w:rPr>
          <w:rFonts w:ascii="Times New Roman" w:eastAsia="Microsoft Sans Serif" w:hAnsi="Times New Roman"/>
          <w:bCs/>
          <w:color w:val="000000"/>
          <w:sz w:val="28"/>
          <w:szCs w:val="28"/>
          <w:lang w:eastAsia="uk-UA"/>
        </w:rPr>
        <w:t>и</w:t>
      </w:r>
      <w:proofErr w:type="spellEnd"/>
      <w:r>
        <w:rPr>
          <w:rFonts w:ascii="Times New Roman" w:eastAsia="Microsoft Sans Serif" w:hAnsi="Times New Roman"/>
          <w:bCs/>
          <w:color w:val="000000"/>
          <w:sz w:val="28"/>
          <w:szCs w:val="28"/>
          <w:lang w:eastAsia="uk-UA"/>
        </w:rPr>
        <w:t>.</w:t>
      </w:r>
    </w:p>
    <w:p w:rsidR="009C6ABB" w:rsidRPr="009C6ABB" w:rsidRDefault="009C6ABB" w:rsidP="009C6ABB">
      <w:pPr>
        <w:pStyle w:val="a3"/>
        <w:spacing w:after="0" w:line="240" w:lineRule="atLeast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091B" w:rsidRPr="00CA6199" w:rsidRDefault="000F091B" w:rsidP="000F091B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autoSpaceDE w:val="0"/>
        <w:spacing w:after="0" w:line="240" w:lineRule="auto"/>
        <w:ind w:left="0" w:firstLine="360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</w:pPr>
      <w:r w:rsidRPr="00CA6199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Правове обґрунтування необхідності прийняття рішення Київради (із посиланням на конкретні положення нормативно-правових актів, на підставі й на виконання яких підготовлено </w:t>
      </w:r>
      <w:proofErr w:type="spellStart"/>
      <w:r w:rsidRPr="00CA6199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/>
        </w:rPr>
        <w:t>проєкт</w:t>
      </w:r>
      <w:proofErr w:type="spellEnd"/>
      <w:r w:rsidRPr="00CA6199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/>
        </w:rPr>
        <w:t xml:space="preserve"> рішення Київради).</w:t>
      </w:r>
    </w:p>
    <w:p w:rsidR="000F091B" w:rsidRPr="00CA6199" w:rsidRDefault="000F091B" w:rsidP="000F0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</w:pPr>
      <w:proofErr w:type="spellStart"/>
      <w:r w:rsidRPr="00CA6199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Проєкт</w:t>
      </w:r>
      <w:proofErr w:type="spellEnd"/>
      <w:r w:rsidRPr="00CA6199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 xml:space="preserve"> рішення розроблено відповідно до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A61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D30F8" w:rsidRPr="000D30F8" w:rsidRDefault="000D30F8" w:rsidP="000D30F8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</w:p>
    <w:p w:rsidR="000F091B" w:rsidRPr="00CA6199" w:rsidRDefault="000F091B" w:rsidP="000F091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0" w:name="8"/>
      <w:bookmarkEnd w:id="0"/>
      <w:r w:rsidRPr="00CA6199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/>
        </w:rPr>
        <w:t xml:space="preserve">Опис цілей і завдань, основних положень </w:t>
      </w:r>
      <w:proofErr w:type="spellStart"/>
      <w:r w:rsidRPr="00CA6199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/>
        </w:rPr>
        <w:t>проєкту</w:t>
      </w:r>
      <w:proofErr w:type="spellEnd"/>
      <w:r w:rsidRPr="00CA6199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/>
        </w:rPr>
        <w:t xml:space="preserve"> рішення Київради, а також очікуваних соціально-економічних, правових та інших наслідків для територіальної громади міста Києва від прийняття запропонованого </w:t>
      </w:r>
      <w:proofErr w:type="spellStart"/>
      <w:r w:rsidRPr="00CA6199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/>
        </w:rPr>
        <w:t>проєкту</w:t>
      </w:r>
      <w:proofErr w:type="spellEnd"/>
      <w:r w:rsidRPr="00CA6199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/>
        </w:rPr>
        <w:t xml:space="preserve"> рішення Київради.</w:t>
      </w:r>
    </w:p>
    <w:p w:rsidR="0021295B" w:rsidRPr="00C30AFC" w:rsidRDefault="000F091B" w:rsidP="00C30AFC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9C6ABB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Проєкт</w:t>
      </w:r>
      <w:proofErr w:type="spellEnd"/>
      <w:r w:rsidRPr="009C6ABB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 xml:space="preserve"> рішення Київської міської ради підготовлено </w:t>
      </w:r>
      <w:r w:rsidR="009C6ABB" w:rsidRPr="009C6ABB">
        <w:rPr>
          <w:rFonts w:ascii="Times New Roman" w:hAnsi="Times New Roman"/>
          <w:sz w:val="28"/>
          <w:szCs w:val="28"/>
        </w:rPr>
        <w:t xml:space="preserve"> з метою підтримки, підвищення рівня виконавської майстерності та заохочення талановитих дітей – учнів закладів початкової мистецької освіти міста </w:t>
      </w:r>
      <w:r w:rsidR="009C6ABB" w:rsidRPr="009C6ABB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Києва</w:t>
      </w:r>
      <w:r w:rsidR="0008011A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.</w:t>
      </w:r>
      <w:bookmarkStart w:id="1" w:name="_GoBack"/>
      <w:bookmarkEnd w:id="1"/>
    </w:p>
    <w:p w:rsidR="0021295B" w:rsidRDefault="000F091B" w:rsidP="0008011A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08011A">
        <w:rPr>
          <w:rFonts w:ascii="Times New Roman" w:eastAsia="Microsoft Sans Serif" w:hAnsi="Times New Roman"/>
          <w:color w:val="000000"/>
          <w:sz w:val="28"/>
          <w:szCs w:val="28"/>
          <w:lang w:eastAsia="uk-UA"/>
        </w:rPr>
        <w:t>Проєкт</w:t>
      </w:r>
      <w:r w:rsidR="009C6ABB" w:rsidRPr="0008011A">
        <w:rPr>
          <w:rFonts w:ascii="Times New Roman" w:eastAsia="Microsoft Sans Serif" w:hAnsi="Times New Roman"/>
          <w:color w:val="000000"/>
          <w:sz w:val="28"/>
          <w:szCs w:val="28"/>
          <w:lang w:eastAsia="uk-UA"/>
        </w:rPr>
        <w:t>ом</w:t>
      </w:r>
      <w:proofErr w:type="spellEnd"/>
      <w:r w:rsidRPr="0008011A">
        <w:rPr>
          <w:rFonts w:ascii="Times New Roman" w:eastAsia="Microsoft Sans Serif" w:hAnsi="Times New Roman"/>
          <w:color w:val="000000"/>
          <w:sz w:val="28"/>
          <w:szCs w:val="28"/>
          <w:lang w:eastAsia="uk-UA"/>
        </w:rPr>
        <w:t xml:space="preserve"> рішення передбачає</w:t>
      </w:r>
      <w:r w:rsidR="009C6ABB" w:rsidRPr="0008011A">
        <w:rPr>
          <w:rFonts w:ascii="Times New Roman" w:eastAsia="Microsoft Sans Serif" w:hAnsi="Times New Roman"/>
          <w:color w:val="000000"/>
          <w:sz w:val="28"/>
          <w:szCs w:val="28"/>
          <w:lang w:eastAsia="uk-UA"/>
        </w:rPr>
        <w:t>ться</w:t>
      </w:r>
      <w:r w:rsidRPr="0008011A">
        <w:rPr>
          <w:rFonts w:ascii="Times New Roman" w:eastAsia="Microsoft Sans Serif" w:hAnsi="Times New Roman"/>
          <w:color w:val="000000"/>
          <w:sz w:val="28"/>
          <w:szCs w:val="28"/>
          <w:lang w:eastAsia="uk-UA"/>
        </w:rPr>
        <w:t xml:space="preserve"> </w:t>
      </w:r>
      <w:r w:rsidR="009C6ABB" w:rsidRPr="0008011A"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  <w:lang w:eastAsia="uk-UA"/>
        </w:rPr>
        <w:t xml:space="preserve">запровадити </w:t>
      </w:r>
      <w:r w:rsidR="009C6ABB" w:rsidRPr="0008011A">
        <w:rPr>
          <w:rFonts w:ascii="Times New Roman" w:eastAsia="Times New Roman" w:hAnsi="Times New Roman"/>
          <w:spacing w:val="-4"/>
          <w:sz w:val="28"/>
          <w:szCs w:val="28"/>
          <w:lang w:eastAsia="uk-UA"/>
        </w:rPr>
        <w:t xml:space="preserve">щорічний міський конкурс «Мистецькі Горизонти»; затвердити </w:t>
      </w:r>
      <w:r w:rsidR="009C6ABB" w:rsidRPr="0008011A"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  <w:lang w:eastAsia="uk-UA"/>
        </w:rPr>
        <w:t xml:space="preserve">Положення про </w:t>
      </w:r>
      <w:r w:rsidR="009C6ABB" w:rsidRPr="0008011A">
        <w:rPr>
          <w:rFonts w:ascii="Times New Roman" w:eastAsia="Times New Roman" w:hAnsi="Times New Roman"/>
          <w:spacing w:val="-4"/>
          <w:sz w:val="28"/>
          <w:szCs w:val="28"/>
          <w:lang w:eastAsia="uk-UA"/>
        </w:rPr>
        <w:t xml:space="preserve">щорічний міський конкурс «Мистецькі Горизонти»; доручено </w:t>
      </w:r>
      <w:r w:rsidR="009C6ABB" w:rsidRPr="0008011A">
        <w:rPr>
          <w:rFonts w:ascii="Times New Roman" w:eastAsia="Times New Roman" w:hAnsi="Times New Roman"/>
          <w:sz w:val="28"/>
          <w:szCs w:val="28"/>
          <w:lang w:eastAsia="uk-UA"/>
        </w:rPr>
        <w:t xml:space="preserve">виконавчому органу Київської міської ради </w:t>
      </w:r>
      <w:r w:rsidR="009C6ABB" w:rsidRPr="0008011A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вжити заходів щодо приведення своїх нормативно-правових актів у відповідність до цього рішення; </w:t>
      </w:r>
      <w:r w:rsidR="0008011A">
        <w:rPr>
          <w:rFonts w:ascii="Times New Roman" w:eastAsia="Times New Roman" w:hAnsi="Times New Roman"/>
          <w:sz w:val="28"/>
          <w:szCs w:val="28"/>
          <w:lang w:eastAsia="uk-UA"/>
        </w:rPr>
        <w:t xml:space="preserve">доручено </w:t>
      </w:r>
      <w:r w:rsidR="009C6ABB" w:rsidRPr="0008011A">
        <w:rPr>
          <w:rFonts w:ascii="Times New Roman" w:eastAsia="Calibri" w:hAnsi="Times New Roman"/>
          <w:sz w:val="28"/>
          <w:szCs w:val="28"/>
        </w:rPr>
        <w:t xml:space="preserve">Департаменту культури виконавчого органу Київської міської ради (Київської міської державної адміністрації): передбачати видатки на виплату </w:t>
      </w:r>
      <w:r w:rsidR="009C6ABB" w:rsidRPr="0008011A">
        <w:rPr>
          <w:rFonts w:ascii="Times New Roman" w:eastAsia="Calibri" w:hAnsi="Times New Roman"/>
          <w:spacing w:val="-2"/>
          <w:sz w:val="28"/>
          <w:szCs w:val="28"/>
        </w:rPr>
        <w:t xml:space="preserve">грошової винагороди переможцям міського туру </w:t>
      </w:r>
      <w:r w:rsidR="009C6ABB" w:rsidRPr="0008011A">
        <w:rPr>
          <w:rFonts w:ascii="Times New Roman" w:eastAsia="Times New Roman" w:hAnsi="Times New Roman"/>
          <w:spacing w:val="-4"/>
          <w:sz w:val="28"/>
          <w:szCs w:val="28"/>
          <w:lang w:eastAsia="uk-UA"/>
        </w:rPr>
        <w:t xml:space="preserve">щорічного міського конкурсу «Мистецькі Горизонти» </w:t>
      </w:r>
      <w:r w:rsidR="009C6ABB" w:rsidRPr="0008011A">
        <w:rPr>
          <w:rFonts w:ascii="Times New Roman" w:eastAsia="Calibri" w:hAnsi="Times New Roman"/>
          <w:spacing w:val="-2"/>
          <w:sz w:val="28"/>
          <w:szCs w:val="28"/>
        </w:rPr>
        <w:t>в межах загальних асигнувань по галузі «Освіта»</w:t>
      </w:r>
      <w:r w:rsidR="00C30AFC" w:rsidRPr="00C30AF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C30AFC">
        <w:rPr>
          <w:rFonts w:ascii="Times New Roman" w:eastAsia="Times New Roman" w:hAnsi="Times New Roman"/>
          <w:sz w:val="28"/>
          <w:szCs w:val="28"/>
          <w:lang w:eastAsia="uk-UA"/>
        </w:rPr>
        <w:t xml:space="preserve">та </w:t>
      </w:r>
      <w:r w:rsidR="00C30AFC" w:rsidRPr="0008011A">
        <w:rPr>
          <w:rFonts w:ascii="Times New Roman" w:eastAsia="Times New Roman" w:hAnsi="Times New Roman"/>
          <w:sz w:val="28"/>
          <w:szCs w:val="28"/>
          <w:lang w:eastAsia="uk-UA"/>
        </w:rPr>
        <w:t xml:space="preserve">визначити терміни проведення турів </w:t>
      </w:r>
      <w:r w:rsidR="00C30AFC" w:rsidRPr="0008011A">
        <w:rPr>
          <w:rFonts w:ascii="Times New Roman" w:eastAsia="Times New Roman" w:hAnsi="Times New Roman"/>
          <w:spacing w:val="-4"/>
          <w:sz w:val="28"/>
          <w:szCs w:val="28"/>
          <w:lang w:eastAsia="uk-UA"/>
        </w:rPr>
        <w:t>щорічного міського</w:t>
      </w:r>
      <w:r w:rsidR="00C30AFC" w:rsidRPr="0008011A">
        <w:rPr>
          <w:rFonts w:ascii="Times New Roman" w:eastAsia="Times New Roman" w:hAnsi="Times New Roman"/>
          <w:i/>
          <w:spacing w:val="-4"/>
          <w:sz w:val="28"/>
          <w:szCs w:val="28"/>
          <w:lang w:eastAsia="uk-UA"/>
        </w:rPr>
        <w:t xml:space="preserve"> </w:t>
      </w:r>
      <w:r w:rsidR="00C30AFC" w:rsidRPr="0008011A">
        <w:rPr>
          <w:rFonts w:ascii="Times New Roman" w:eastAsia="Times New Roman" w:hAnsi="Times New Roman"/>
          <w:spacing w:val="-4"/>
          <w:sz w:val="28"/>
          <w:szCs w:val="28"/>
          <w:lang w:eastAsia="uk-UA"/>
        </w:rPr>
        <w:t>конкурсу «Мистецькі Горизонти» у 2024 році</w:t>
      </w:r>
      <w:r w:rsidR="009C6ABB" w:rsidRPr="0008011A">
        <w:rPr>
          <w:rFonts w:ascii="Times New Roman" w:eastAsia="Calibri" w:hAnsi="Times New Roman"/>
          <w:spacing w:val="-2"/>
          <w:sz w:val="28"/>
          <w:szCs w:val="28"/>
        </w:rPr>
        <w:t>.</w:t>
      </w:r>
      <w:r w:rsidR="0008011A" w:rsidRPr="0008011A">
        <w:rPr>
          <w:rFonts w:ascii="Times New Roman" w:eastAsia="Calibri" w:hAnsi="Times New Roman"/>
          <w:spacing w:val="-2"/>
          <w:sz w:val="28"/>
          <w:szCs w:val="28"/>
        </w:rPr>
        <w:t xml:space="preserve"> Зазначено, що </w:t>
      </w:r>
      <w:r w:rsidR="0008011A" w:rsidRPr="0008011A">
        <w:rPr>
          <w:rFonts w:ascii="Times New Roman" w:eastAsia="Calibri" w:hAnsi="Times New Roman"/>
          <w:sz w:val="28"/>
          <w:szCs w:val="28"/>
          <w:lang w:eastAsia="uk-UA"/>
        </w:rPr>
        <w:t>рішення набирає чинності з дня його офіційного оприлюднення. Доручено оприлюднити це рішення в порядку, установленому законодавством України. Контроль за виконанням цього рішення покла</w:t>
      </w:r>
      <w:r w:rsidR="0008011A" w:rsidRPr="0008011A">
        <w:rPr>
          <w:rFonts w:ascii="Times New Roman" w:hAnsi="Times New Roman"/>
          <w:sz w:val="28"/>
          <w:szCs w:val="28"/>
          <w:lang w:eastAsia="uk-UA"/>
        </w:rPr>
        <w:t xml:space="preserve">дено </w:t>
      </w:r>
      <w:r w:rsidR="0008011A" w:rsidRPr="0008011A">
        <w:rPr>
          <w:rFonts w:ascii="Times New Roman" w:eastAsia="Calibri" w:hAnsi="Times New Roman"/>
          <w:sz w:val="28"/>
          <w:szCs w:val="28"/>
          <w:lang w:eastAsia="uk-UA"/>
        </w:rPr>
        <w:t xml:space="preserve">на постійну комісію Київської міської ради з питань культури, </w:t>
      </w:r>
      <w:r w:rsidR="0008011A" w:rsidRPr="0008011A">
        <w:rPr>
          <w:rFonts w:ascii="Times New Roman" w:eastAsia="Times New Roman" w:hAnsi="Times New Roman"/>
          <w:sz w:val="28"/>
          <w:szCs w:val="28"/>
          <w:lang w:eastAsia="uk-UA"/>
        </w:rPr>
        <w:t xml:space="preserve">туризму та суспільних комунікацій. </w:t>
      </w:r>
    </w:p>
    <w:p w:rsidR="0008011A" w:rsidRPr="000D30F8" w:rsidRDefault="0008011A" w:rsidP="0008011A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0F091B" w:rsidRPr="00CA6199" w:rsidRDefault="000F091B" w:rsidP="000F091B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A6199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/>
        </w:rPr>
        <w:t>Фінансово-економічне обґрунтування та пропозиції щодо джерел покриття цих витрат.</w:t>
      </w:r>
    </w:p>
    <w:p w:rsidR="000F091B" w:rsidRDefault="000F091B" w:rsidP="000F091B">
      <w:pPr>
        <w:spacing w:after="0" w:line="240" w:lineRule="auto"/>
        <w:ind w:firstLine="709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</w:pPr>
      <w:r w:rsidRPr="00CA6199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Прийняття цього рішення не потребує додаткового фінансування з бюджету міста Києва, не впливає безпосередньо на показники дохідної частини бюджету міста Києва.</w:t>
      </w:r>
    </w:p>
    <w:p w:rsidR="000F091B" w:rsidRPr="00CA6199" w:rsidRDefault="000F091B" w:rsidP="000F091B">
      <w:pPr>
        <w:spacing w:after="0" w:line="240" w:lineRule="auto"/>
        <w:ind w:firstLine="709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</w:pPr>
    </w:p>
    <w:p w:rsidR="000F091B" w:rsidRPr="00CA6199" w:rsidRDefault="000F091B" w:rsidP="000F091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</w:pPr>
      <w:r w:rsidRPr="00CA6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Інформація про те, чи містить </w:t>
      </w:r>
      <w:proofErr w:type="spellStart"/>
      <w:r w:rsidRPr="00CA6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</w:t>
      </w:r>
      <w:proofErr w:type="spellEnd"/>
      <w:r w:rsidRPr="00CA6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рішення інформацію з обмеженим доступом у розумінні статті 6 Закону України «Про доступ до публічної інформації».</w:t>
      </w:r>
    </w:p>
    <w:p w:rsidR="000F091B" w:rsidRPr="00CA6199" w:rsidRDefault="000F091B" w:rsidP="000F091B">
      <w:pPr>
        <w:shd w:val="clear" w:color="auto" w:fill="FFFFFF"/>
        <w:spacing w:after="120" w:line="240" w:lineRule="auto"/>
        <w:ind w:firstLine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A6199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Pr="00CA61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містить інформацію з обмеженим доступом у розумінні              статті 6 Закону України «Про доступ до публічної інформації».</w:t>
      </w:r>
    </w:p>
    <w:p w:rsidR="000F091B" w:rsidRPr="00CA6199" w:rsidRDefault="000F091B" w:rsidP="000F0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091B" w:rsidRPr="00CA6199" w:rsidRDefault="000F091B" w:rsidP="000F091B">
      <w:pPr>
        <w:numPr>
          <w:ilvl w:val="0"/>
          <w:numId w:val="1"/>
        </w:numPr>
        <w:shd w:val="clear" w:color="auto" w:fill="FFFFFF"/>
        <w:tabs>
          <w:tab w:val="left" w:pos="360"/>
        </w:tabs>
        <w:spacing w:after="12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619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Інформація про те, чи стосується </w:t>
      </w:r>
      <w:proofErr w:type="spellStart"/>
      <w:r w:rsidRPr="00CA619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проєкт</w:t>
      </w:r>
      <w:proofErr w:type="spellEnd"/>
      <w:r w:rsidRPr="00CA619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рішення прав і соціальної захищеності осіб з інвалідністю та який вплив він матиме на життєдіяльність цієї категорії. </w:t>
      </w:r>
    </w:p>
    <w:p w:rsidR="000F091B" w:rsidRPr="00CA6199" w:rsidRDefault="000F091B" w:rsidP="000F091B">
      <w:pPr>
        <w:shd w:val="clear" w:color="auto" w:fill="FFFFFF"/>
        <w:spacing w:after="12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61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Зазначений </w:t>
      </w:r>
      <w:proofErr w:type="spellStart"/>
      <w:r w:rsidRPr="00CA619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</w:t>
      </w:r>
      <w:proofErr w:type="spellEnd"/>
      <w:r w:rsidRPr="00CA61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рішення не стосується прав і соціальної захищеності осіб з інвалідністю та не має впливу на життєдіяльність цієї категорії.</w:t>
      </w:r>
    </w:p>
    <w:p w:rsidR="000F091B" w:rsidRPr="00CA6199" w:rsidRDefault="000F091B" w:rsidP="000F0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091B" w:rsidRPr="00CA6199" w:rsidRDefault="000F091B" w:rsidP="000F091B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/>
        </w:rPr>
      </w:pPr>
      <w:r w:rsidRPr="00CA6199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/>
        </w:rPr>
        <w:t xml:space="preserve">Прізвище або назву суб'єкта подання, прізвище, посаду, контактні дані доповідача </w:t>
      </w:r>
      <w:proofErr w:type="spellStart"/>
      <w:r w:rsidRPr="00CA6199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/>
        </w:rPr>
        <w:t>проєкту</w:t>
      </w:r>
      <w:proofErr w:type="spellEnd"/>
      <w:r w:rsidRPr="00CA6199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/>
        </w:rPr>
        <w:t xml:space="preserve"> рішення Київради на пленарному засіданні та особи, відповідальної за супроводження </w:t>
      </w:r>
      <w:proofErr w:type="spellStart"/>
      <w:r w:rsidRPr="00CA6199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/>
        </w:rPr>
        <w:t>проєкту</w:t>
      </w:r>
      <w:proofErr w:type="spellEnd"/>
      <w:r w:rsidRPr="00CA6199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/>
        </w:rPr>
        <w:t xml:space="preserve"> рішення Київради.</w:t>
      </w:r>
    </w:p>
    <w:p w:rsidR="000F091B" w:rsidRPr="00CA6199" w:rsidRDefault="000F091B" w:rsidP="000F0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6199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Суб’єкт</w:t>
      </w:r>
      <w:r w:rsidR="00C30AFC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Pr="00CA6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подання даного </w:t>
      </w:r>
      <w:proofErr w:type="spellStart"/>
      <w:r w:rsidRPr="00CA619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CA6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рішення є депутат</w:t>
      </w:r>
      <w:r w:rsidR="00C30AF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CA6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Київської міської ради </w:t>
      </w:r>
      <w:r w:rsidR="00C30A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члени постійної комісії Київської міської ради з питань культури, туризму та суспільних комунікацій </w:t>
      </w:r>
      <w:r w:rsidRPr="00CA6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МУХА Вікторія </w:t>
      </w:r>
      <w:proofErr w:type="spellStart"/>
      <w:r w:rsidRPr="00CA6199">
        <w:rPr>
          <w:rFonts w:ascii="Times New Roman" w:eastAsia="Times New Roman" w:hAnsi="Times New Roman" w:cs="Times New Roman"/>
          <w:sz w:val="28"/>
          <w:szCs w:val="28"/>
          <w:lang w:eastAsia="uk-UA"/>
        </w:rPr>
        <w:t>Вячеславівна</w:t>
      </w:r>
      <w:proofErr w:type="spellEnd"/>
      <w:r w:rsidR="00C30A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АНДРУСИШИН Володимир Йосифович.</w:t>
      </w:r>
    </w:p>
    <w:p w:rsidR="000F091B" w:rsidRPr="00CA6199" w:rsidRDefault="000F091B" w:rsidP="000F0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Особою, відповідальною за супроводження </w:t>
      </w:r>
      <w:proofErr w:type="spellStart"/>
      <w:r w:rsidRPr="00CA61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CA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та доповідачем </w:t>
      </w:r>
      <w:proofErr w:type="spellStart"/>
      <w:r w:rsidRPr="00CA61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CA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на пленарному засіданні є </w:t>
      </w:r>
      <w:r w:rsidRPr="00CA6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депутатка Київської міської ради МУХА Вікторія </w:t>
      </w:r>
      <w:proofErr w:type="spellStart"/>
      <w:r w:rsidRPr="00CA6199">
        <w:rPr>
          <w:rFonts w:ascii="Times New Roman" w:eastAsia="Times New Roman" w:hAnsi="Times New Roman" w:cs="Times New Roman"/>
          <w:sz w:val="28"/>
          <w:szCs w:val="28"/>
          <w:lang w:eastAsia="uk-UA"/>
        </w:rPr>
        <w:t>Вячеславівна</w:t>
      </w:r>
      <w:proofErr w:type="spellEnd"/>
      <w:r w:rsidRPr="00CA6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(202-73-05).</w:t>
      </w:r>
    </w:p>
    <w:p w:rsidR="000D30F8" w:rsidRPr="000D30F8" w:rsidRDefault="000D30F8" w:rsidP="00594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uk-UA"/>
        </w:rPr>
      </w:pPr>
    </w:p>
    <w:p w:rsidR="000D30F8" w:rsidRDefault="000D30F8" w:rsidP="00C30A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uk-UA"/>
        </w:rPr>
      </w:pPr>
      <w:r w:rsidRPr="000D30F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uk-UA"/>
        </w:rPr>
        <w:t>Депутат</w:t>
      </w:r>
      <w:r w:rsidR="00C30AF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uk-UA"/>
        </w:rPr>
        <w:t>и</w:t>
      </w:r>
      <w:r w:rsidRPr="000D30F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Київської міської ради</w:t>
      </w:r>
      <w:r w:rsidR="005940B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                                    </w:t>
      </w:r>
      <w:r w:rsidR="00C30AF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      </w:t>
      </w:r>
      <w:r w:rsidR="005940B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uk-UA"/>
        </w:rPr>
        <w:t>Вікторія МУХА</w:t>
      </w:r>
    </w:p>
    <w:p w:rsidR="00C30AFC" w:rsidRDefault="00C30AFC" w:rsidP="00C30A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uk-UA"/>
        </w:rPr>
      </w:pPr>
    </w:p>
    <w:p w:rsidR="00C30AFC" w:rsidRPr="00C30AFC" w:rsidRDefault="00C30AFC" w:rsidP="00C30A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                                                                             Володимир АНДРУСИШИН</w:t>
      </w:r>
    </w:p>
    <w:p w:rsidR="00050566" w:rsidRDefault="00050566"/>
    <w:sectPr w:rsidR="00050566" w:rsidSect="00C30AF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A1EAB"/>
    <w:multiLevelType w:val="hybridMultilevel"/>
    <w:tmpl w:val="87960D8A"/>
    <w:lvl w:ilvl="0" w:tplc="BF20CF04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3774" w:hanging="360"/>
      </w:pPr>
    </w:lvl>
    <w:lvl w:ilvl="2" w:tplc="0422001B" w:tentative="1">
      <w:start w:val="1"/>
      <w:numFmt w:val="lowerRoman"/>
      <w:lvlText w:val="%3."/>
      <w:lvlJc w:val="right"/>
      <w:pPr>
        <w:ind w:left="4494" w:hanging="180"/>
      </w:pPr>
    </w:lvl>
    <w:lvl w:ilvl="3" w:tplc="0422000F" w:tentative="1">
      <w:start w:val="1"/>
      <w:numFmt w:val="decimal"/>
      <w:lvlText w:val="%4."/>
      <w:lvlJc w:val="left"/>
      <w:pPr>
        <w:ind w:left="5214" w:hanging="360"/>
      </w:pPr>
    </w:lvl>
    <w:lvl w:ilvl="4" w:tplc="04220019" w:tentative="1">
      <w:start w:val="1"/>
      <w:numFmt w:val="lowerLetter"/>
      <w:lvlText w:val="%5."/>
      <w:lvlJc w:val="left"/>
      <w:pPr>
        <w:ind w:left="5934" w:hanging="360"/>
      </w:pPr>
    </w:lvl>
    <w:lvl w:ilvl="5" w:tplc="0422001B" w:tentative="1">
      <w:start w:val="1"/>
      <w:numFmt w:val="lowerRoman"/>
      <w:lvlText w:val="%6."/>
      <w:lvlJc w:val="right"/>
      <w:pPr>
        <w:ind w:left="6654" w:hanging="180"/>
      </w:pPr>
    </w:lvl>
    <w:lvl w:ilvl="6" w:tplc="0422000F" w:tentative="1">
      <w:start w:val="1"/>
      <w:numFmt w:val="decimal"/>
      <w:lvlText w:val="%7."/>
      <w:lvlJc w:val="left"/>
      <w:pPr>
        <w:ind w:left="7374" w:hanging="360"/>
      </w:pPr>
    </w:lvl>
    <w:lvl w:ilvl="7" w:tplc="04220019" w:tentative="1">
      <w:start w:val="1"/>
      <w:numFmt w:val="lowerLetter"/>
      <w:lvlText w:val="%8."/>
      <w:lvlJc w:val="left"/>
      <w:pPr>
        <w:ind w:left="8094" w:hanging="360"/>
      </w:pPr>
    </w:lvl>
    <w:lvl w:ilvl="8" w:tplc="0422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EE51EE0"/>
    <w:multiLevelType w:val="multilevel"/>
    <w:tmpl w:val="600621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</w:rPr>
    </w:lvl>
  </w:abstractNum>
  <w:abstractNum w:abstractNumId="2" w15:restartNumberingAfterBreak="0">
    <w:nsid w:val="2A302679"/>
    <w:multiLevelType w:val="hybridMultilevel"/>
    <w:tmpl w:val="559CCABA"/>
    <w:lvl w:ilvl="0" w:tplc="66F424E2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F8"/>
    <w:rsid w:val="00050566"/>
    <w:rsid w:val="0008011A"/>
    <w:rsid w:val="000D30F8"/>
    <w:rsid w:val="000F091B"/>
    <w:rsid w:val="0021295B"/>
    <w:rsid w:val="004A2825"/>
    <w:rsid w:val="005940B1"/>
    <w:rsid w:val="009750D8"/>
    <w:rsid w:val="009C6ABB"/>
    <w:rsid w:val="00C30AFC"/>
    <w:rsid w:val="00FB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2CFE"/>
  <w15:chartTrackingRefBased/>
  <w15:docId w15:val="{33BA953D-5938-4086-8037-4844CA71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0D8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3165</Words>
  <Characters>1805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Ігнатенко Тетяна Іванівна</dc:creator>
  <cp:keywords/>
  <dc:description/>
  <cp:lastModifiedBy>Ігнатенко Тетяна Іванівна</cp:lastModifiedBy>
  <cp:revision>2</cp:revision>
  <cp:lastPrinted>2024-03-26T15:49:00Z</cp:lastPrinted>
  <dcterms:created xsi:type="dcterms:W3CDTF">2024-03-26T13:10:00Z</dcterms:created>
  <dcterms:modified xsi:type="dcterms:W3CDTF">2024-03-27T10:00:00Z</dcterms:modified>
</cp:coreProperties>
</file>