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C3" w:rsidRPr="00506BF7" w:rsidRDefault="00E16149" w:rsidP="00E16149">
      <w:pPr>
        <w:spacing w:after="0" w:line="240" w:lineRule="auto"/>
        <w:ind w:left="5245"/>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ЗАТВЕРДЖЕНО</w:t>
      </w:r>
    </w:p>
    <w:p w:rsidR="00E16149" w:rsidRPr="00506BF7" w:rsidRDefault="00E16149" w:rsidP="00E16149">
      <w:pPr>
        <w:spacing w:after="0" w:line="240" w:lineRule="auto"/>
        <w:ind w:left="5245"/>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рішення Київської міської ради</w:t>
      </w:r>
    </w:p>
    <w:p w:rsidR="00E16149" w:rsidRPr="00506BF7" w:rsidRDefault="00E16149" w:rsidP="00E16149">
      <w:pPr>
        <w:spacing w:after="0" w:line="240" w:lineRule="auto"/>
        <w:ind w:left="5245"/>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_____________ № ____________</w:t>
      </w:r>
    </w:p>
    <w:p w:rsidR="00E16149" w:rsidRPr="00506BF7" w:rsidRDefault="00E16149" w:rsidP="00D448A6">
      <w:pPr>
        <w:spacing w:after="0" w:line="240" w:lineRule="auto"/>
        <w:jc w:val="right"/>
        <w:rPr>
          <w:rFonts w:ascii="Times New Roman" w:hAnsi="Times New Roman" w:cs="Times New Roman"/>
          <w:b/>
          <w:color w:val="000000" w:themeColor="text1"/>
          <w:sz w:val="28"/>
          <w:szCs w:val="28"/>
        </w:rPr>
      </w:pPr>
      <w:bookmarkStart w:id="0" w:name="_GoBack"/>
      <w:bookmarkEnd w:id="0"/>
    </w:p>
    <w:p w:rsidR="00DC5FC3" w:rsidRPr="00506BF7" w:rsidRDefault="00DC5FC3" w:rsidP="000E6506">
      <w:pPr>
        <w:spacing w:after="0" w:line="240" w:lineRule="auto"/>
        <w:jc w:val="center"/>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ПОПЕРЕДНІЙ ЗВІТ</w:t>
      </w:r>
    </w:p>
    <w:p w:rsidR="00137205" w:rsidRPr="00506BF7" w:rsidRDefault="00D22CCA" w:rsidP="000E6506">
      <w:pPr>
        <w:spacing w:after="0" w:line="240" w:lineRule="auto"/>
        <w:jc w:val="center"/>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ТИМЧАСОВОЇ КОНТРОЛЬНОЇ КОМІСІЇ</w:t>
      </w:r>
      <w:r w:rsidR="00137205" w:rsidRPr="00506BF7">
        <w:rPr>
          <w:rFonts w:ascii="Times New Roman" w:hAnsi="Times New Roman" w:cs="Times New Roman"/>
          <w:b/>
          <w:color w:val="000000" w:themeColor="text1"/>
          <w:sz w:val="28"/>
          <w:szCs w:val="28"/>
        </w:rPr>
        <w:t xml:space="preserve"> </w:t>
      </w:r>
      <w:r w:rsidRPr="00506BF7">
        <w:rPr>
          <w:rFonts w:ascii="Times New Roman" w:hAnsi="Times New Roman" w:cs="Times New Roman"/>
          <w:b/>
          <w:color w:val="000000" w:themeColor="text1"/>
          <w:sz w:val="28"/>
          <w:szCs w:val="28"/>
        </w:rPr>
        <w:t>КИЇВСЬКОЇ</w:t>
      </w:r>
    </w:p>
    <w:p w:rsidR="00137205" w:rsidRPr="00506BF7" w:rsidRDefault="00D22CCA" w:rsidP="000E6506">
      <w:pPr>
        <w:spacing w:after="0" w:line="240" w:lineRule="auto"/>
        <w:jc w:val="center"/>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МІСЬКОЇ РАДИ З ПИТАНЬ ПЕРЕВІРКИ ДОТРИМАННЯ</w:t>
      </w:r>
      <w:r w:rsidR="00137205" w:rsidRPr="00506BF7">
        <w:rPr>
          <w:rFonts w:ascii="Times New Roman" w:hAnsi="Times New Roman" w:cs="Times New Roman"/>
          <w:b/>
          <w:color w:val="000000" w:themeColor="text1"/>
          <w:sz w:val="28"/>
          <w:szCs w:val="28"/>
        </w:rPr>
        <w:t xml:space="preserve"> </w:t>
      </w:r>
    </w:p>
    <w:p w:rsidR="000E6506" w:rsidRPr="00506BF7" w:rsidRDefault="00D22CCA" w:rsidP="000E6506">
      <w:pPr>
        <w:spacing w:after="0" w:line="240" w:lineRule="auto"/>
        <w:jc w:val="center"/>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 xml:space="preserve">ВИМОГ ПРИРОДООХОРОННОГО ЗАКОНОДАВСТВА </w:t>
      </w:r>
    </w:p>
    <w:p w:rsidR="00D22CCA" w:rsidRPr="00506BF7" w:rsidRDefault="00D22CCA" w:rsidP="000E6506">
      <w:pPr>
        <w:spacing w:after="0" w:line="240" w:lineRule="auto"/>
        <w:jc w:val="center"/>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НА ОБ'ЄКТАХ ПРИРОДНО-ЗАПОВІДНОГО ФОНДУ</w:t>
      </w:r>
    </w:p>
    <w:p w:rsidR="00DC5FC3" w:rsidRPr="00506BF7" w:rsidRDefault="00D22CCA" w:rsidP="000E6506">
      <w:pPr>
        <w:spacing w:after="0" w:line="240" w:lineRule="auto"/>
        <w:jc w:val="center"/>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МІСТА КИЄВА В УМОВАХ ВОЄННОГО СТАНУ</w:t>
      </w:r>
    </w:p>
    <w:p w:rsidR="00DC5FC3" w:rsidRPr="00506BF7" w:rsidRDefault="00DC5FC3" w:rsidP="000E6506">
      <w:pPr>
        <w:spacing w:after="0" w:line="240" w:lineRule="auto"/>
        <w:jc w:val="both"/>
        <w:rPr>
          <w:rFonts w:ascii="Times New Roman" w:hAnsi="Times New Roman" w:cs="Times New Roman"/>
          <w:b/>
          <w:color w:val="000000" w:themeColor="text1"/>
          <w:sz w:val="28"/>
          <w:szCs w:val="28"/>
        </w:rPr>
      </w:pPr>
    </w:p>
    <w:p w:rsidR="00E16149" w:rsidRPr="00506BF7" w:rsidRDefault="00E16149" w:rsidP="00E16149">
      <w:pPr>
        <w:spacing w:after="0" w:line="240" w:lineRule="auto"/>
        <w:jc w:val="center"/>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Вступ</w:t>
      </w:r>
    </w:p>
    <w:p w:rsidR="00E16149" w:rsidRPr="00506BF7" w:rsidRDefault="00E16149" w:rsidP="000E6506">
      <w:pPr>
        <w:spacing w:after="0" w:line="240" w:lineRule="auto"/>
        <w:ind w:firstLine="709"/>
        <w:jc w:val="both"/>
        <w:rPr>
          <w:rFonts w:ascii="Times New Roman" w:hAnsi="Times New Roman" w:cs="Times New Roman"/>
          <w:color w:val="000000" w:themeColor="text1"/>
          <w:sz w:val="28"/>
          <w:szCs w:val="28"/>
        </w:rPr>
      </w:pPr>
    </w:p>
    <w:p w:rsidR="000E6506" w:rsidRPr="00506BF7" w:rsidRDefault="000E6506" w:rsidP="000E6506">
      <w:pPr>
        <w:spacing w:after="0" w:line="240" w:lineRule="auto"/>
        <w:ind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Рішенням Київської міської ради від 14.12.2023 № 7549/7590 утворено тимчасову контрольну комісію Київської міської ради з питань перевірки дотримання вимог природоохоронного законодавства на об'єктах природно-заповідного фонду міста Києва в умовах воєнного стану (далі – тимчасова контрольна комісія), до складу якої обрано:</w:t>
      </w:r>
    </w:p>
    <w:p w:rsidR="00D22CCA" w:rsidRPr="00506BF7" w:rsidRDefault="000E6506" w:rsidP="000E6506">
      <w:pPr>
        <w:pStyle w:val="a7"/>
        <w:spacing w:before="0" w:beforeAutospacing="0" w:after="0" w:afterAutospacing="0"/>
        <w:ind w:firstLine="709"/>
        <w:jc w:val="both"/>
        <w:rPr>
          <w:color w:val="000000" w:themeColor="text1"/>
          <w:sz w:val="28"/>
          <w:szCs w:val="28"/>
        </w:rPr>
      </w:pPr>
      <w:bookmarkStart w:id="1" w:name="9"/>
      <w:bookmarkEnd w:id="1"/>
      <w:r w:rsidRPr="00506BF7">
        <w:rPr>
          <w:color w:val="000000" w:themeColor="text1"/>
          <w:sz w:val="28"/>
          <w:szCs w:val="28"/>
        </w:rPr>
        <w:t>голова тимчасової контрольної комісії</w:t>
      </w:r>
      <w:r w:rsidR="00D22CCA" w:rsidRPr="00506BF7">
        <w:rPr>
          <w:color w:val="000000" w:themeColor="text1"/>
          <w:sz w:val="28"/>
          <w:szCs w:val="28"/>
        </w:rPr>
        <w:t>:</w:t>
      </w:r>
    </w:p>
    <w:p w:rsidR="000E6506" w:rsidRPr="00506BF7" w:rsidRDefault="000E6506" w:rsidP="000E6506">
      <w:pPr>
        <w:pStyle w:val="a7"/>
        <w:spacing w:before="0" w:beforeAutospacing="0" w:after="0" w:afterAutospacing="0"/>
        <w:ind w:firstLine="709"/>
        <w:jc w:val="both"/>
        <w:rPr>
          <w:color w:val="000000" w:themeColor="text1"/>
          <w:sz w:val="28"/>
          <w:szCs w:val="28"/>
        </w:rPr>
      </w:pPr>
      <w:r w:rsidRPr="00506BF7">
        <w:rPr>
          <w:color w:val="000000" w:themeColor="text1"/>
          <w:sz w:val="28"/>
          <w:szCs w:val="28"/>
        </w:rPr>
        <w:t>Бондаренко Володимир Володимирович, депутат Київської міської ради;</w:t>
      </w:r>
    </w:p>
    <w:p w:rsidR="000E6506" w:rsidRPr="00506BF7" w:rsidRDefault="000E6506" w:rsidP="000E6506">
      <w:pPr>
        <w:pStyle w:val="a7"/>
        <w:spacing w:before="0" w:beforeAutospacing="0" w:after="0" w:afterAutospacing="0"/>
        <w:ind w:firstLine="709"/>
        <w:jc w:val="both"/>
        <w:rPr>
          <w:color w:val="000000" w:themeColor="text1"/>
          <w:sz w:val="28"/>
          <w:szCs w:val="28"/>
        </w:rPr>
      </w:pPr>
      <w:bookmarkStart w:id="2" w:name="10"/>
      <w:bookmarkEnd w:id="2"/>
      <w:r w:rsidRPr="00506BF7">
        <w:rPr>
          <w:color w:val="000000" w:themeColor="text1"/>
          <w:sz w:val="28"/>
          <w:szCs w:val="28"/>
        </w:rPr>
        <w:t>члени тимчасової контрольної комісії:</w:t>
      </w:r>
    </w:p>
    <w:p w:rsidR="000E6506" w:rsidRPr="00506BF7" w:rsidRDefault="000E6506" w:rsidP="000E6506">
      <w:pPr>
        <w:pStyle w:val="a7"/>
        <w:spacing w:before="0" w:beforeAutospacing="0" w:after="0" w:afterAutospacing="0"/>
        <w:ind w:firstLine="709"/>
        <w:jc w:val="both"/>
        <w:rPr>
          <w:color w:val="000000" w:themeColor="text1"/>
          <w:sz w:val="28"/>
          <w:szCs w:val="28"/>
        </w:rPr>
      </w:pPr>
      <w:bookmarkStart w:id="3" w:name="11"/>
      <w:bookmarkEnd w:id="3"/>
      <w:r w:rsidRPr="00506BF7">
        <w:rPr>
          <w:color w:val="000000" w:themeColor="text1"/>
          <w:sz w:val="28"/>
          <w:szCs w:val="28"/>
        </w:rPr>
        <w:t>Лимар Юлія Володимирівна, депутатка Київської міської ради;</w:t>
      </w:r>
    </w:p>
    <w:p w:rsidR="000E6506" w:rsidRPr="00506BF7" w:rsidRDefault="000E6506" w:rsidP="000E6506">
      <w:pPr>
        <w:pStyle w:val="a7"/>
        <w:spacing w:before="0" w:beforeAutospacing="0" w:after="0" w:afterAutospacing="0"/>
        <w:ind w:firstLine="709"/>
        <w:jc w:val="both"/>
        <w:rPr>
          <w:color w:val="000000" w:themeColor="text1"/>
          <w:sz w:val="28"/>
          <w:szCs w:val="28"/>
        </w:rPr>
      </w:pPr>
      <w:bookmarkStart w:id="4" w:name="12"/>
      <w:bookmarkEnd w:id="4"/>
      <w:r w:rsidRPr="00506BF7">
        <w:rPr>
          <w:color w:val="000000" w:themeColor="text1"/>
          <w:sz w:val="28"/>
          <w:szCs w:val="28"/>
        </w:rPr>
        <w:t>Семенова Ксенія Ігорівна, депутатка Київської міської ради;</w:t>
      </w:r>
    </w:p>
    <w:p w:rsidR="000E6506" w:rsidRPr="00506BF7" w:rsidRDefault="000E6506" w:rsidP="000E6506">
      <w:pPr>
        <w:pStyle w:val="a7"/>
        <w:spacing w:before="0" w:beforeAutospacing="0" w:after="0" w:afterAutospacing="0"/>
        <w:ind w:firstLine="709"/>
        <w:jc w:val="both"/>
        <w:rPr>
          <w:color w:val="000000" w:themeColor="text1"/>
          <w:sz w:val="28"/>
          <w:szCs w:val="28"/>
        </w:rPr>
      </w:pPr>
      <w:bookmarkStart w:id="5" w:name="13"/>
      <w:bookmarkEnd w:id="5"/>
      <w:proofErr w:type="spellStart"/>
      <w:r w:rsidRPr="00506BF7">
        <w:rPr>
          <w:color w:val="000000" w:themeColor="text1"/>
          <w:sz w:val="28"/>
          <w:szCs w:val="28"/>
        </w:rPr>
        <w:t>Кулеба</w:t>
      </w:r>
      <w:proofErr w:type="spellEnd"/>
      <w:r w:rsidRPr="00506BF7">
        <w:rPr>
          <w:color w:val="000000" w:themeColor="text1"/>
          <w:sz w:val="28"/>
          <w:szCs w:val="28"/>
        </w:rPr>
        <w:t xml:space="preserve"> Євгенія Анатоліївна, депутатка Київської міської ради;</w:t>
      </w:r>
    </w:p>
    <w:p w:rsidR="000E6506" w:rsidRPr="00506BF7" w:rsidRDefault="000E6506" w:rsidP="000E6506">
      <w:pPr>
        <w:pStyle w:val="a7"/>
        <w:spacing w:before="0" w:beforeAutospacing="0" w:after="0" w:afterAutospacing="0"/>
        <w:ind w:firstLine="709"/>
        <w:jc w:val="both"/>
        <w:rPr>
          <w:color w:val="000000" w:themeColor="text1"/>
          <w:sz w:val="28"/>
          <w:szCs w:val="28"/>
        </w:rPr>
      </w:pPr>
      <w:bookmarkStart w:id="6" w:name="14"/>
      <w:bookmarkEnd w:id="6"/>
      <w:r w:rsidRPr="00506BF7">
        <w:rPr>
          <w:color w:val="000000" w:themeColor="text1"/>
          <w:sz w:val="28"/>
          <w:szCs w:val="28"/>
        </w:rPr>
        <w:t>Шаповал Анатолій Анатолійович, депутат Київської міської ради;</w:t>
      </w:r>
    </w:p>
    <w:p w:rsidR="000E6506" w:rsidRPr="00506BF7" w:rsidRDefault="000E6506" w:rsidP="000E6506">
      <w:pPr>
        <w:pStyle w:val="a7"/>
        <w:spacing w:before="0" w:beforeAutospacing="0" w:after="0" w:afterAutospacing="0"/>
        <w:ind w:firstLine="709"/>
        <w:jc w:val="both"/>
        <w:rPr>
          <w:color w:val="000000" w:themeColor="text1"/>
          <w:sz w:val="28"/>
          <w:szCs w:val="28"/>
        </w:rPr>
      </w:pPr>
      <w:bookmarkStart w:id="7" w:name="15"/>
      <w:bookmarkEnd w:id="7"/>
      <w:r w:rsidRPr="00506BF7">
        <w:rPr>
          <w:color w:val="000000" w:themeColor="text1"/>
          <w:sz w:val="28"/>
          <w:szCs w:val="28"/>
        </w:rPr>
        <w:t>Чайка Ольга Юріївна, депутатка Київської міської ради.</w:t>
      </w:r>
    </w:p>
    <w:p w:rsidR="00D22CCA" w:rsidRPr="00506BF7" w:rsidRDefault="000E6506" w:rsidP="000E6506">
      <w:pPr>
        <w:spacing w:after="0" w:line="240" w:lineRule="auto"/>
        <w:ind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Рішенням Київської міської ради від </w:t>
      </w:r>
      <w:r w:rsidR="00AF7A9D" w:rsidRPr="00506BF7">
        <w:rPr>
          <w:rFonts w:ascii="Times New Roman" w:hAnsi="Times New Roman" w:cs="Times New Roman"/>
          <w:color w:val="000000" w:themeColor="text1"/>
          <w:sz w:val="28"/>
          <w:szCs w:val="28"/>
        </w:rPr>
        <w:t>29.02.2024</w:t>
      </w:r>
      <w:r w:rsidRPr="00506BF7">
        <w:rPr>
          <w:rFonts w:ascii="Times New Roman" w:hAnsi="Times New Roman" w:cs="Times New Roman"/>
          <w:color w:val="000000" w:themeColor="text1"/>
          <w:sz w:val="28"/>
          <w:szCs w:val="28"/>
        </w:rPr>
        <w:t xml:space="preserve"> № </w:t>
      </w:r>
      <w:r w:rsidR="00AF7A9D" w:rsidRPr="00506BF7">
        <w:rPr>
          <w:rFonts w:ascii="Times New Roman" w:hAnsi="Times New Roman" w:cs="Times New Roman"/>
          <w:color w:val="000000" w:themeColor="text1"/>
          <w:sz w:val="28"/>
          <w:szCs w:val="28"/>
        </w:rPr>
        <w:t>7807/7848</w:t>
      </w:r>
      <w:r w:rsidRPr="00506BF7">
        <w:rPr>
          <w:rFonts w:ascii="Times New Roman" w:hAnsi="Times New Roman" w:cs="Times New Roman"/>
          <w:color w:val="000000" w:themeColor="text1"/>
          <w:sz w:val="28"/>
          <w:szCs w:val="28"/>
        </w:rPr>
        <w:t xml:space="preserve"> до складу тимчас</w:t>
      </w:r>
      <w:r w:rsidR="00D22CCA" w:rsidRPr="00506BF7">
        <w:rPr>
          <w:rFonts w:ascii="Times New Roman" w:hAnsi="Times New Roman" w:cs="Times New Roman"/>
          <w:color w:val="000000" w:themeColor="text1"/>
          <w:sz w:val="28"/>
          <w:szCs w:val="28"/>
        </w:rPr>
        <w:t>ової контрольної комісії обрано:</w:t>
      </w:r>
    </w:p>
    <w:p w:rsidR="000E6506" w:rsidRPr="00506BF7" w:rsidRDefault="000E6506" w:rsidP="000E6506">
      <w:pPr>
        <w:spacing w:after="0" w:line="240" w:lineRule="auto"/>
        <w:ind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Федоренка Ярослава Юрійовича, депутата Київської міської ради.</w:t>
      </w:r>
    </w:p>
    <w:p w:rsidR="000E6506" w:rsidRPr="00506BF7" w:rsidRDefault="000E6506" w:rsidP="000E6506">
      <w:pPr>
        <w:pStyle w:val="a7"/>
        <w:spacing w:before="0" w:beforeAutospacing="0" w:after="0" w:afterAutospacing="0"/>
        <w:ind w:firstLine="709"/>
        <w:jc w:val="both"/>
        <w:rPr>
          <w:color w:val="000000" w:themeColor="text1"/>
          <w:sz w:val="28"/>
          <w:szCs w:val="28"/>
        </w:rPr>
      </w:pPr>
      <w:r w:rsidRPr="00506BF7">
        <w:rPr>
          <w:color w:val="000000" w:themeColor="text1"/>
          <w:sz w:val="28"/>
          <w:szCs w:val="28"/>
        </w:rPr>
        <w:t>Основними завданнями тимчасової контрольної комісії визначено:</w:t>
      </w:r>
    </w:p>
    <w:p w:rsidR="000E6506" w:rsidRPr="00506BF7" w:rsidRDefault="000E6506" w:rsidP="000E6506">
      <w:pPr>
        <w:pStyle w:val="a7"/>
        <w:numPr>
          <w:ilvl w:val="0"/>
          <w:numId w:val="9"/>
        </w:numPr>
        <w:tabs>
          <w:tab w:val="left" w:pos="1134"/>
        </w:tabs>
        <w:spacing w:before="0" w:beforeAutospacing="0" w:after="0" w:afterAutospacing="0"/>
        <w:ind w:left="0" w:firstLine="709"/>
        <w:jc w:val="both"/>
        <w:rPr>
          <w:color w:val="000000" w:themeColor="text1"/>
          <w:sz w:val="28"/>
          <w:szCs w:val="28"/>
        </w:rPr>
      </w:pPr>
      <w:bookmarkStart w:id="8" w:name="17"/>
      <w:bookmarkEnd w:id="8"/>
      <w:r w:rsidRPr="00506BF7">
        <w:rPr>
          <w:color w:val="000000" w:themeColor="text1"/>
          <w:sz w:val="28"/>
          <w:szCs w:val="28"/>
        </w:rPr>
        <w:t>перевірку обґрунтованості та відповідності природоохоронному законодавству клопотань Благодійної організації «Благодійний фонд Дніпровського району м. Києва «Київський еколого-культурний центр» щодо організації територій та об'єктів природно-заповідного фонду місцевого значення.</w:t>
      </w:r>
    </w:p>
    <w:p w:rsidR="000E6506" w:rsidRPr="00506BF7" w:rsidRDefault="000E6506" w:rsidP="000E6506">
      <w:pPr>
        <w:pStyle w:val="a7"/>
        <w:numPr>
          <w:ilvl w:val="0"/>
          <w:numId w:val="9"/>
        </w:numPr>
        <w:tabs>
          <w:tab w:val="left" w:pos="1134"/>
        </w:tabs>
        <w:spacing w:before="0" w:beforeAutospacing="0" w:after="0" w:afterAutospacing="0"/>
        <w:ind w:left="0" w:firstLine="709"/>
        <w:jc w:val="both"/>
        <w:rPr>
          <w:color w:val="000000" w:themeColor="text1"/>
          <w:sz w:val="28"/>
          <w:szCs w:val="28"/>
        </w:rPr>
      </w:pPr>
      <w:bookmarkStart w:id="9" w:name="18"/>
      <w:bookmarkEnd w:id="9"/>
      <w:r w:rsidRPr="00506BF7">
        <w:rPr>
          <w:color w:val="000000" w:themeColor="text1"/>
          <w:sz w:val="28"/>
          <w:szCs w:val="28"/>
        </w:rPr>
        <w:t>перевірку достовірності інформації, зазначеної в клопотаннях Благодійної організації «Благодійний фонд Дніпровського району м. Києва «Київський еколого-культурний центр», щодо організації територій та об'єктів природно-заповідного фонду місцевого значення.</w:t>
      </w:r>
    </w:p>
    <w:p w:rsidR="000E6506" w:rsidRPr="00506BF7" w:rsidRDefault="000E6506" w:rsidP="000E6506">
      <w:pPr>
        <w:pStyle w:val="a7"/>
        <w:numPr>
          <w:ilvl w:val="0"/>
          <w:numId w:val="9"/>
        </w:numPr>
        <w:tabs>
          <w:tab w:val="left" w:pos="1134"/>
        </w:tabs>
        <w:spacing w:before="0" w:beforeAutospacing="0" w:after="0" w:afterAutospacing="0"/>
        <w:ind w:left="0" w:firstLine="709"/>
        <w:jc w:val="both"/>
        <w:rPr>
          <w:color w:val="000000" w:themeColor="text1"/>
          <w:sz w:val="28"/>
          <w:szCs w:val="28"/>
        </w:rPr>
      </w:pPr>
      <w:bookmarkStart w:id="10" w:name="19"/>
      <w:bookmarkEnd w:id="10"/>
      <w:r w:rsidRPr="00506BF7">
        <w:rPr>
          <w:color w:val="000000" w:themeColor="text1"/>
          <w:sz w:val="28"/>
          <w:szCs w:val="28"/>
        </w:rPr>
        <w:t>перевірку стану забезпечення охорони територій, оголошених природно-заповідним фондом місцевого значення та переданих згідно з рішеннями Київської міської ради під охорону Благодійній організації «Благодійний фонд Дніпровського району м. Києва «Київський еколого-культурний центр».</w:t>
      </w:r>
    </w:p>
    <w:p w:rsidR="00DC5FC3" w:rsidRPr="00506BF7" w:rsidRDefault="00DC5FC3" w:rsidP="000E6506">
      <w:pPr>
        <w:spacing w:after="0" w:line="240" w:lineRule="auto"/>
        <w:ind w:firstLine="709"/>
        <w:jc w:val="both"/>
        <w:rPr>
          <w:rFonts w:ascii="Times New Roman" w:hAnsi="Times New Roman" w:cs="Times New Roman"/>
          <w:color w:val="000000" w:themeColor="text1"/>
          <w:sz w:val="28"/>
          <w:szCs w:val="28"/>
        </w:rPr>
      </w:pPr>
    </w:p>
    <w:p w:rsidR="00C36130" w:rsidRPr="00506BF7" w:rsidRDefault="000E6506" w:rsidP="000E6506">
      <w:pPr>
        <w:spacing w:after="0" w:line="240" w:lineRule="auto"/>
        <w:jc w:val="center"/>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lastRenderedPageBreak/>
        <w:t>Загальні положення</w:t>
      </w:r>
    </w:p>
    <w:p w:rsidR="000E6506" w:rsidRPr="00506BF7" w:rsidRDefault="000E6506" w:rsidP="000E6506">
      <w:pPr>
        <w:spacing w:after="0" w:line="240" w:lineRule="auto"/>
        <w:ind w:firstLine="709"/>
        <w:jc w:val="both"/>
        <w:rPr>
          <w:rFonts w:ascii="Times New Roman" w:hAnsi="Times New Roman" w:cs="Times New Roman"/>
          <w:color w:val="000000" w:themeColor="text1"/>
          <w:sz w:val="28"/>
          <w:szCs w:val="28"/>
        </w:rPr>
      </w:pPr>
    </w:p>
    <w:p w:rsidR="00C36130" w:rsidRPr="00506BF7" w:rsidRDefault="00C36130" w:rsidP="000E6506">
      <w:pPr>
        <w:spacing w:after="0" w:line="240" w:lineRule="auto"/>
        <w:ind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Закон України «Про природно-заповідний фонд України» регулює питання організації чи оголошення територій та/або об’єктів природно-заповідного фонду, зокрема, місцевого значення.</w:t>
      </w:r>
    </w:p>
    <w:p w:rsidR="00C36130" w:rsidRPr="00506BF7" w:rsidRDefault="00C36130" w:rsidP="000E6506">
      <w:pPr>
        <w:spacing w:after="0" w:line="240" w:lineRule="auto"/>
        <w:ind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Статті 51-53 Закону України «Про природно-заповідний фонд України» регулюють три стадії організації чи оголошення територій та/або об’єктів природно-заповідного фонду, зокрема, місцевого значення:</w:t>
      </w:r>
    </w:p>
    <w:p w:rsidR="00C36130" w:rsidRPr="00506BF7" w:rsidRDefault="00C36130" w:rsidP="000E6506">
      <w:pPr>
        <w:pStyle w:val="a5"/>
        <w:numPr>
          <w:ilvl w:val="0"/>
          <w:numId w:val="7"/>
        </w:numPr>
        <w:spacing w:after="0" w:line="240" w:lineRule="auto"/>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shd w:val="clear" w:color="auto" w:fill="FFFFFF"/>
        </w:rPr>
        <w:t>підготовки і подання клопотань про організацію чи оголошення територій та об’єктів природно-заповідного фонду;</w:t>
      </w:r>
    </w:p>
    <w:p w:rsidR="00C36130" w:rsidRPr="00506BF7" w:rsidRDefault="00C36130" w:rsidP="000E6506">
      <w:pPr>
        <w:pStyle w:val="a5"/>
        <w:numPr>
          <w:ilvl w:val="0"/>
          <w:numId w:val="7"/>
        </w:numPr>
        <w:spacing w:after="0" w:line="240" w:lineRule="auto"/>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shd w:val="clear" w:color="auto" w:fill="FFFFFF"/>
        </w:rPr>
        <w:t>попереднього розгляду клопотань про створення чи оголошення територій та об’єктів природно-заповідного фонду;</w:t>
      </w:r>
    </w:p>
    <w:p w:rsidR="00C36130" w:rsidRPr="00506BF7" w:rsidRDefault="00C36130" w:rsidP="000E6506">
      <w:pPr>
        <w:pStyle w:val="a5"/>
        <w:numPr>
          <w:ilvl w:val="0"/>
          <w:numId w:val="7"/>
        </w:numPr>
        <w:spacing w:after="0" w:line="240" w:lineRule="auto"/>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shd w:val="clear" w:color="auto" w:fill="FFFFFF"/>
        </w:rPr>
        <w:t>прийняття рішень про створення чи оголошення територій, об’єктів природно-заповідного фонду та їх охоронних зон.</w:t>
      </w:r>
    </w:p>
    <w:p w:rsidR="00C36130" w:rsidRPr="00506BF7" w:rsidRDefault="00C36130" w:rsidP="000E6506">
      <w:pPr>
        <w:spacing w:after="0" w:line="240" w:lineRule="auto"/>
        <w:ind w:firstLine="709"/>
        <w:jc w:val="both"/>
        <w:rPr>
          <w:rFonts w:ascii="Times New Roman" w:hAnsi="Times New Roman" w:cs="Times New Roman"/>
          <w:color w:val="000000" w:themeColor="text1"/>
          <w:sz w:val="28"/>
          <w:szCs w:val="28"/>
          <w:shd w:val="clear" w:color="auto" w:fill="FFFFFF"/>
        </w:rPr>
      </w:pPr>
      <w:r w:rsidRPr="00506BF7">
        <w:rPr>
          <w:rFonts w:ascii="Times New Roman" w:hAnsi="Times New Roman" w:cs="Times New Roman"/>
          <w:color w:val="000000" w:themeColor="text1"/>
          <w:sz w:val="28"/>
          <w:szCs w:val="28"/>
        </w:rPr>
        <w:t xml:space="preserve">Так, стаття 51 Закону України «Про природно-заповідний фонд України» вказує такі етапи </w:t>
      </w:r>
      <w:r w:rsidRPr="00506BF7">
        <w:rPr>
          <w:rFonts w:ascii="Times New Roman" w:hAnsi="Times New Roman" w:cs="Times New Roman"/>
          <w:color w:val="000000" w:themeColor="text1"/>
          <w:sz w:val="28"/>
          <w:szCs w:val="28"/>
          <w:shd w:val="clear" w:color="auto" w:fill="FFFFFF"/>
        </w:rPr>
        <w:t>підготовки і подання клопотань про організацію чи оголошення територій та об’єктів природно-заповідного фонду:</w:t>
      </w:r>
    </w:p>
    <w:p w:rsidR="00C36130" w:rsidRPr="00506BF7" w:rsidRDefault="00C36130" w:rsidP="000E6506">
      <w:pPr>
        <w:pStyle w:val="a5"/>
        <w:numPr>
          <w:ilvl w:val="0"/>
          <w:numId w:val="5"/>
        </w:numPr>
        <w:tabs>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rPr>
      </w:pPr>
      <w:r w:rsidRPr="00506BF7">
        <w:rPr>
          <w:rFonts w:ascii="Times New Roman" w:hAnsi="Times New Roman" w:cs="Times New Roman"/>
          <w:color w:val="000000" w:themeColor="text1"/>
          <w:sz w:val="28"/>
          <w:szCs w:val="28"/>
          <w:shd w:val="clear" w:color="auto" w:fill="FFFFFF"/>
        </w:rPr>
        <w:t>Підготовка і подання клопотань про створення чи оголошення територій та об’єктів природно-заповідного фонду можуть здійснюватися: науковими установами, природоохоронними громадськими об’єднаннями або іншими заінтересованими підприємствами, установами, організаціями та громадянами – щодо територій та об’єктів природно-заповідного фонду загальноде</w:t>
      </w:r>
      <w:r w:rsidR="0044143F">
        <w:rPr>
          <w:rFonts w:ascii="Times New Roman" w:hAnsi="Times New Roman" w:cs="Times New Roman"/>
          <w:color w:val="000000" w:themeColor="text1"/>
          <w:sz w:val="28"/>
          <w:szCs w:val="28"/>
          <w:shd w:val="clear" w:color="auto" w:fill="FFFFFF"/>
        </w:rPr>
        <w:t>ржавного та місцевого значення.</w:t>
      </w:r>
    </w:p>
    <w:p w:rsidR="00C36130" w:rsidRPr="00506BF7" w:rsidRDefault="00C36130" w:rsidP="000E6506">
      <w:pPr>
        <w:pStyle w:val="a5"/>
        <w:numPr>
          <w:ilvl w:val="0"/>
          <w:numId w:val="5"/>
        </w:numPr>
        <w:tabs>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rPr>
      </w:pPr>
      <w:r w:rsidRPr="00506BF7">
        <w:rPr>
          <w:rFonts w:ascii="Times New Roman" w:hAnsi="Times New Roman" w:cs="Times New Roman"/>
          <w:color w:val="000000" w:themeColor="text1"/>
          <w:sz w:val="28"/>
          <w:szCs w:val="28"/>
          <w:shd w:val="clear" w:color="auto" w:fill="FFFFFF"/>
        </w:rPr>
        <w:t>Клопотання подаються до державних органів, уповноважених проводити їх попередній розгляд.</w:t>
      </w:r>
    </w:p>
    <w:p w:rsidR="00C36130" w:rsidRPr="00506BF7" w:rsidRDefault="00C36130" w:rsidP="000E6506">
      <w:pPr>
        <w:pStyle w:val="a5"/>
        <w:numPr>
          <w:ilvl w:val="0"/>
          <w:numId w:val="5"/>
        </w:numPr>
        <w:tabs>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rPr>
      </w:pPr>
      <w:r w:rsidRPr="00506BF7">
        <w:rPr>
          <w:rFonts w:ascii="Times New Roman" w:hAnsi="Times New Roman" w:cs="Times New Roman"/>
          <w:color w:val="000000" w:themeColor="text1"/>
          <w:sz w:val="28"/>
          <w:szCs w:val="28"/>
          <w:shd w:val="clear" w:color="auto" w:fill="FFFFFF"/>
        </w:rPr>
        <w:t>Клопотання має містити обґрунтування необхідності створення чи оголошення території або об’єкту природно-заповідного фонду певної категорії, характеристику природоохоронної, наукової, естетичної та іншої цінності природних комплексів та об’єктів, що пропонуються для заповідання, відомості про місцезнаходження, розміри, характер використання, власників та користувачів природних ресурсів, а також відповідний картографічний матеріал.</w:t>
      </w:r>
    </w:p>
    <w:p w:rsidR="00C36130" w:rsidRPr="00506BF7" w:rsidRDefault="00C36130" w:rsidP="000E6506">
      <w:pPr>
        <w:pStyle w:val="a5"/>
        <w:numPr>
          <w:ilvl w:val="0"/>
          <w:numId w:val="5"/>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shd w:val="clear" w:color="auto" w:fill="FFFFFF"/>
        </w:rPr>
        <w:t>До клопотань додаються документи, що підтверджують та доповнюють обґрунтування необхідності створення чи оголошення територій або об’єктів природно-заповідного фонду.</w:t>
      </w:r>
    </w:p>
    <w:p w:rsidR="00C36130" w:rsidRPr="00506BF7" w:rsidRDefault="00C36130" w:rsidP="000E6506">
      <w:pPr>
        <w:spacing w:after="0" w:line="240" w:lineRule="auto"/>
        <w:ind w:firstLine="709"/>
        <w:jc w:val="both"/>
        <w:rPr>
          <w:rFonts w:ascii="Times New Roman" w:hAnsi="Times New Roman" w:cs="Times New Roman"/>
          <w:color w:val="000000" w:themeColor="text1"/>
          <w:sz w:val="28"/>
          <w:szCs w:val="28"/>
          <w:shd w:val="clear" w:color="auto" w:fill="FFFFFF"/>
          <w:lang w:val="ru-RU"/>
        </w:rPr>
      </w:pPr>
      <w:r w:rsidRPr="00506BF7">
        <w:rPr>
          <w:rFonts w:ascii="Times New Roman" w:hAnsi="Times New Roman" w:cs="Times New Roman"/>
          <w:color w:val="000000" w:themeColor="text1"/>
          <w:sz w:val="28"/>
          <w:szCs w:val="28"/>
        </w:rPr>
        <w:t xml:space="preserve">Стаття 52 Закону України «Про природно-заповідний фонд України» вказує такі етапи </w:t>
      </w:r>
      <w:r w:rsidRPr="00506BF7">
        <w:rPr>
          <w:rFonts w:ascii="Times New Roman" w:hAnsi="Times New Roman" w:cs="Times New Roman"/>
          <w:color w:val="000000" w:themeColor="text1"/>
          <w:sz w:val="28"/>
          <w:szCs w:val="28"/>
          <w:shd w:val="clear" w:color="auto" w:fill="FFFFFF"/>
        </w:rPr>
        <w:t>попереднього розгляду клопотань про створення чи оголошення територій та об’єктів природно-заповідного фонду</w:t>
      </w:r>
      <w:r w:rsidRPr="00506BF7">
        <w:rPr>
          <w:rFonts w:ascii="Times New Roman" w:hAnsi="Times New Roman" w:cs="Times New Roman"/>
          <w:color w:val="000000" w:themeColor="text1"/>
          <w:sz w:val="28"/>
          <w:szCs w:val="28"/>
          <w:shd w:val="clear" w:color="auto" w:fill="FFFFFF"/>
          <w:lang w:val="ru-RU"/>
        </w:rPr>
        <w:t>:</w:t>
      </w:r>
    </w:p>
    <w:p w:rsidR="00C36130" w:rsidRPr="00506BF7" w:rsidRDefault="00C36130" w:rsidP="000E6506">
      <w:pPr>
        <w:pStyle w:val="a5"/>
        <w:numPr>
          <w:ilvl w:val="0"/>
          <w:numId w:val="6"/>
        </w:numPr>
        <w:tabs>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rPr>
      </w:pPr>
      <w:r w:rsidRPr="00506BF7">
        <w:rPr>
          <w:rFonts w:ascii="Times New Roman" w:hAnsi="Times New Roman" w:cs="Times New Roman"/>
          <w:color w:val="000000" w:themeColor="text1"/>
          <w:sz w:val="28"/>
          <w:szCs w:val="28"/>
          <w:shd w:val="clear" w:color="auto" w:fill="FFFFFF"/>
        </w:rPr>
        <w:t xml:space="preserve">Клопотання про необхідність створення чи оголошення територій та об’єктів природно-заповідного фонду попередньо розглядається у місячний строк щодо територій та об’єктів місцевого значення – обласними, Київською та Севастопольською міськими державними адміністраціями </w:t>
      </w:r>
      <w:r w:rsidRPr="00506BF7">
        <w:rPr>
          <w:rFonts w:ascii="Times New Roman" w:hAnsi="Times New Roman" w:cs="Times New Roman"/>
          <w:color w:val="000000" w:themeColor="text1"/>
          <w:sz w:val="28"/>
          <w:szCs w:val="28"/>
          <w:shd w:val="clear" w:color="auto" w:fill="FFFFFF"/>
          <w:lang w:val="en-US"/>
        </w:rPr>
        <w:t>[…]</w:t>
      </w:r>
      <w:r w:rsidRPr="00506BF7">
        <w:rPr>
          <w:rFonts w:ascii="Times New Roman" w:hAnsi="Times New Roman" w:cs="Times New Roman"/>
          <w:color w:val="000000" w:themeColor="text1"/>
          <w:sz w:val="28"/>
          <w:szCs w:val="28"/>
          <w:shd w:val="clear" w:color="auto" w:fill="FFFFFF"/>
        </w:rPr>
        <w:t>.</w:t>
      </w:r>
    </w:p>
    <w:p w:rsidR="00C36130" w:rsidRPr="00506BF7" w:rsidRDefault="00C36130" w:rsidP="000E6506">
      <w:pPr>
        <w:pStyle w:val="a5"/>
        <w:numPr>
          <w:ilvl w:val="0"/>
          <w:numId w:val="6"/>
        </w:numPr>
        <w:tabs>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rPr>
      </w:pPr>
      <w:r w:rsidRPr="00506BF7">
        <w:rPr>
          <w:rFonts w:ascii="Times New Roman" w:hAnsi="Times New Roman" w:cs="Times New Roman"/>
          <w:color w:val="000000" w:themeColor="text1"/>
          <w:sz w:val="28"/>
          <w:szCs w:val="28"/>
          <w:shd w:val="clear" w:color="auto" w:fill="FFFFFF"/>
        </w:rPr>
        <w:t xml:space="preserve">У разі схвалення клопотань </w:t>
      </w:r>
      <w:r w:rsidRPr="00506BF7">
        <w:rPr>
          <w:rFonts w:ascii="Times New Roman" w:hAnsi="Times New Roman" w:cs="Times New Roman"/>
          <w:color w:val="000000" w:themeColor="text1"/>
          <w:sz w:val="28"/>
          <w:szCs w:val="28"/>
          <w:shd w:val="clear" w:color="auto" w:fill="FFFFFF"/>
          <w:lang w:val="en-US"/>
        </w:rPr>
        <w:t xml:space="preserve">[…] </w:t>
      </w:r>
      <w:r w:rsidRPr="00506BF7">
        <w:rPr>
          <w:rFonts w:ascii="Times New Roman" w:hAnsi="Times New Roman" w:cs="Times New Roman"/>
          <w:color w:val="000000" w:themeColor="text1"/>
          <w:sz w:val="28"/>
          <w:szCs w:val="28"/>
          <w:shd w:val="clear" w:color="auto" w:fill="FFFFFF"/>
        </w:rPr>
        <w:t xml:space="preserve">обласними, Київською та Севастопольською міськими державними адміністраціями </w:t>
      </w:r>
      <w:r w:rsidRPr="00506BF7">
        <w:rPr>
          <w:rFonts w:ascii="Times New Roman" w:hAnsi="Times New Roman" w:cs="Times New Roman"/>
          <w:color w:val="000000" w:themeColor="text1"/>
          <w:sz w:val="28"/>
          <w:szCs w:val="28"/>
          <w:shd w:val="clear" w:color="auto" w:fill="FFFFFF"/>
          <w:lang w:val="en-US"/>
        </w:rPr>
        <w:t>[…]</w:t>
      </w:r>
      <w:r w:rsidRPr="00506BF7">
        <w:rPr>
          <w:rFonts w:ascii="Times New Roman" w:hAnsi="Times New Roman" w:cs="Times New Roman"/>
          <w:color w:val="000000" w:themeColor="text1"/>
          <w:sz w:val="28"/>
          <w:szCs w:val="28"/>
          <w:shd w:val="clear" w:color="auto" w:fill="FFFFFF"/>
        </w:rPr>
        <w:t xml:space="preserve"> проводиться їх погодження з власниками та первинними користувачами природних ресурсів у межах територій, рекомендованих для заповідання. </w:t>
      </w:r>
    </w:p>
    <w:p w:rsidR="00C36130" w:rsidRPr="00506BF7" w:rsidRDefault="00C36130" w:rsidP="000E6506">
      <w:pPr>
        <w:pStyle w:val="a5"/>
        <w:numPr>
          <w:ilvl w:val="0"/>
          <w:numId w:val="6"/>
        </w:numPr>
        <w:tabs>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rPr>
      </w:pPr>
      <w:r w:rsidRPr="00506BF7">
        <w:rPr>
          <w:rFonts w:ascii="Times New Roman" w:hAnsi="Times New Roman" w:cs="Times New Roman"/>
          <w:color w:val="000000" w:themeColor="text1"/>
          <w:sz w:val="28"/>
          <w:szCs w:val="28"/>
          <w:shd w:val="clear" w:color="auto" w:fill="FFFFFF"/>
        </w:rPr>
        <w:t>Створення, оголошення, розширення територій та об’єктів природно-заповідного фонду, а також резервування цінних для заповідання територій та об’єктів у межах земель, переданих у комунальну власність територіальних громад відповідно до пункту 24</w:t>
      </w:r>
      <w:r w:rsidRPr="00506BF7">
        <w:rPr>
          <w:rFonts w:ascii="Times New Roman" w:hAnsi="Times New Roman" w:cs="Times New Roman"/>
          <w:color w:val="000000" w:themeColor="text1"/>
          <w:sz w:val="28"/>
          <w:szCs w:val="28"/>
          <w:shd w:val="clear" w:color="auto" w:fill="FFFFFF"/>
          <w:lang w:val="en-US"/>
        </w:rPr>
        <w:t xml:space="preserve"> </w:t>
      </w:r>
      <w:r w:rsidRPr="00506BF7">
        <w:rPr>
          <w:rFonts w:ascii="Times New Roman" w:hAnsi="Times New Roman" w:cs="Times New Roman"/>
          <w:color w:val="000000" w:themeColor="text1"/>
          <w:sz w:val="28"/>
          <w:szCs w:val="28"/>
          <w:shd w:val="clear" w:color="auto" w:fill="FFFFFF"/>
        </w:rPr>
        <w:t>розділу X</w:t>
      </w:r>
      <w:r w:rsidRPr="00506BF7">
        <w:rPr>
          <w:rFonts w:ascii="Times New Roman" w:hAnsi="Times New Roman" w:cs="Times New Roman"/>
          <w:color w:val="000000" w:themeColor="text1"/>
          <w:sz w:val="28"/>
          <w:szCs w:val="28"/>
          <w:shd w:val="clear" w:color="auto" w:fill="FFFFFF"/>
          <w:lang w:val="en-US"/>
        </w:rPr>
        <w:t xml:space="preserve"> </w:t>
      </w:r>
      <w:r w:rsidRPr="00506BF7">
        <w:rPr>
          <w:rFonts w:ascii="Times New Roman" w:hAnsi="Times New Roman" w:cs="Times New Roman"/>
          <w:color w:val="000000" w:themeColor="text1"/>
          <w:sz w:val="28"/>
          <w:szCs w:val="28"/>
          <w:shd w:val="clear" w:color="auto" w:fill="FFFFFF"/>
        </w:rPr>
        <w:t>«Перехідні положення» Земельного кодексу України, які на момент передачі не були передані у користування фізичних, юридичних осіб, погодження не потребують.</w:t>
      </w:r>
    </w:p>
    <w:p w:rsidR="00C36130" w:rsidRPr="00506BF7" w:rsidRDefault="00C36130" w:rsidP="000E6506">
      <w:pPr>
        <w:pStyle w:val="a5"/>
        <w:numPr>
          <w:ilvl w:val="0"/>
          <w:numId w:val="6"/>
        </w:numPr>
        <w:tabs>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rPr>
      </w:pPr>
      <w:r w:rsidRPr="00506BF7">
        <w:rPr>
          <w:rFonts w:ascii="Times New Roman" w:hAnsi="Times New Roman" w:cs="Times New Roman"/>
          <w:color w:val="000000" w:themeColor="text1"/>
          <w:sz w:val="28"/>
          <w:szCs w:val="28"/>
          <w:shd w:val="clear" w:color="auto" w:fill="FFFFFF"/>
        </w:rPr>
        <w:t>Розробка проектів створення регіональних ландшафтних парків, заповідних урочищ, а також заказників, пам’яток природи та парків-пам’яток садово-паркового мистецтва місцевого значення забезпечується обласними, Київською та Севастопольською міськими державними адміністраціями</w:t>
      </w:r>
      <w:r w:rsidRPr="00506BF7">
        <w:rPr>
          <w:rFonts w:ascii="Times New Roman" w:hAnsi="Times New Roman" w:cs="Times New Roman"/>
          <w:color w:val="000000" w:themeColor="text1"/>
          <w:sz w:val="28"/>
          <w:szCs w:val="28"/>
          <w:shd w:val="clear" w:color="auto" w:fill="FFFFFF"/>
          <w:lang w:val="en-US"/>
        </w:rPr>
        <w:t xml:space="preserve"> […]</w:t>
      </w:r>
      <w:r w:rsidRPr="00506BF7">
        <w:rPr>
          <w:rFonts w:ascii="Times New Roman" w:hAnsi="Times New Roman" w:cs="Times New Roman"/>
          <w:color w:val="000000" w:themeColor="text1"/>
          <w:sz w:val="28"/>
          <w:szCs w:val="28"/>
          <w:shd w:val="clear" w:color="auto" w:fill="FFFFFF"/>
        </w:rPr>
        <w:t>.</w:t>
      </w:r>
    </w:p>
    <w:p w:rsidR="00C36130" w:rsidRPr="00506BF7" w:rsidRDefault="00C36130" w:rsidP="000E6506">
      <w:pPr>
        <w:pStyle w:val="a5"/>
        <w:numPr>
          <w:ilvl w:val="0"/>
          <w:numId w:val="6"/>
        </w:numPr>
        <w:tabs>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rPr>
      </w:pPr>
      <w:r w:rsidRPr="00506BF7">
        <w:rPr>
          <w:rFonts w:ascii="Times New Roman" w:hAnsi="Times New Roman" w:cs="Times New Roman"/>
          <w:color w:val="000000" w:themeColor="text1"/>
          <w:sz w:val="28"/>
          <w:szCs w:val="28"/>
          <w:shd w:val="clear" w:color="auto" w:fill="FFFFFF"/>
        </w:rPr>
        <w:t>Забезпечення розробки проектів створення ботанічних садів, дендрологічних парків та зоологічних парків може бути доручено заінтересованим державним органам чи установам.</w:t>
      </w:r>
    </w:p>
    <w:p w:rsidR="00C36130" w:rsidRPr="00506BF7" w:rsidRDefault="00C36130" w:rsidP="000E6506">
      <w:pPr>
        <w:pStyle w:val="a5"/>
        <w:numPr>
          <w:ilvl w:val="0"/>
          <w:numId w:val="6"/>
        </w:numPr>
        <w:tabs>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ru-RU"/>
        </w:rPr>
      </w:pPr>
      <w:r w:rsidRPr="00506BF7">
        <w:rPr>
          <w:rFonts w:ascii="Times New Roman" w:hAnsi="Times New Roman" w:cs="Times New Roman"/>
          <w:color w:val="000000" w:themeColor="text1"/>
          <w:sz w:val="28"/>
          <w:szCs w:val="28"/>
          <w:shd w:val="clear" w:color="auto" w:fill="FFFFFF"/>
        </w:rPr>
        <w:t xml:space="preserve">Проекти створення територій та об’єктів природно-заповідного фонду передаються </w:t>
      </w:r>
      <w:r w:rsidRPr="00506BF7">
        <w:rPr>
          <w:rFonts w:ascii="Times New Roman" w:hAnsi="Times New Roman" w:cs="Times New Roman"/>
          <w:color w:val="000000" w:themeColor="text1"/>
          <w:sz w:val="28"/>
          <w:szCs w:val="28"/>
          <w:shd w:val="clear" w:color="auto" w:fill="FFFFFF"/>
          <w:lang w:val="en-US"/>
        </w:rPr>
        <w:t>[…]</w:t>
      </w:r>
      <w:r w:rsidRPr="00506BF7">
        <w:rPr>
          <w:rFonts w:ascii="Times New Roman" w:hAnsi="Times New Roman" w:cs="Times New Roman"/>
          <w:color w:val="000000" w:themeColor="text1"/>
          <w:sz w:val="28"/>
          <w:szCs w:val="28"/>
          <w:shd w:val="clear" w:color="auto" w:fill="FFFFFF"/>
        </w:rPr>
        <w:t xml:space="preserve"> обласними, Київською та Севастопольською міськими державними адміністраціями, </w:t>
      </w:r>
      <w:r w:rsidRPr="00506BF7">
        <w:rPr>
          <w:rFonts w:ascii="Times New Roman" w:hAnsi="Times New Roman" w:cs="Times New Roman"/>
          <w:color w:val="000000" w:themeColor="text1"/>
          <w:sz w:val="28"/>
          <w:szCs w:val="28"/>
          <w:shd w:val="clear" w:color="auto" w:fill="FFFFFF"/>
          <w:lang w:val="en-US"/>
        </w:rPr>
        <w:t>[…]</w:t>
      </w:r>
      <w:r w:rsidRPr="00506BF7">
        <w:rPr>
          <w:rFonts w:ascii="Times New Roman" w:hAnsi="Times New Roman" w:cs="Times New Roman"/>
          <w:color w:val="000000" w:themeColor="text1"/>
          <w:sz w:val="28"/>
          <w:szCs w:val="28"/>
          <w:shd w:val="clear" w:color="auto" w:fill="FFFFFF"/>
        </w:rPr>
        <w:t xml:space="preserve"> у встановленому порядку уповноваженим приймати рішення про створення чи оголошення територій та об’єктів природно-заповідного фонду.</w:t>
      </w:r>
    </w:p>
    <w:p w:rsidR="00C36130" w:rsidRPr="00506BF7" w:rsidRDefault="00C36130" w:rsidP="000E6506">
      <w:pPr>
        <w:tabs>
          <w:tab w:val="left" w:pos="1134"/>
        </w:tabs>
        <w:spacing w:after="0" w:line="240" w:lineRule="auto"/>
        <w:ind w:firstLine="709"/>
        <w:jc w:val="both"/>
        <w:rPr>
          <w:rFonts w:ascii="Times New Roman" w:hAnsi="Times New Roman" w:cs="Times New Roman"/>
          <w:color w:val="000000" w:themeColor="text1"/>
          <w:sz w:val="28"/>
          <w:szCs w:val="28"/>
          <w:shd w:val="clear" w:color="auto" w:fill="FFFFFF"/>
        </w:rPr>
      </w:pPr>
      <w:r w:rsidRPr="00506BF7">
        <w:rPr>
          <w:rFonts w:ascii="Times New Roman" w:hAnsi="Times New Roman" w:cs="Times New Roman"/>
          <w:color w:val="000000" w:themeColor="text1"/>
          <w:sz w:val="28"/>
          <w:szCs w:val="28"/>
        </w:rPr>
        <w:t xml:space="preserve">Стаття 53 Закону України «Про природно-заповідний фонд України»  встановлює є такі етапи </w:t>
      </w:r>
      <w:r w:rsidRPr="00506BF7">
        <w:rPr>
          <w:rFonts w:ascii="Times New Roman" w:hAnsi="Times New Roman" w:cs="Times New Roman"/>
          <w:color w:val="000000" w:themeColor="text1"/>
          <w:sz w:val="28"/>
          <w:szCs w:val="28"/>
          <w:shd w:val="clear" w:color="auto" w:fill="FFFFFF"/>
        </w:rPr>
        <w:t>прийняття рішень про створення чи оголошення територій, об’єктів природно-заповідного фонду та їх охоронних зон:</w:t>
      </w:r>
    </w:p>
    <w:p w:rsidR="00C36130" w:rsidRPr="00506BF7" w:rsidRDefault="00C36130" w:rsidP="000E6506">
      <w:pPr>
        <w:pStyle w:val="a5"/>
        <w:numPr>
          <w:ilvl w:val="0"/>
          <w:numId w:val="8"/>
        </w:numPr>
        <w:tabs>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rPr>
      </w:pPr>
      <w:r w:rsidRPr="00506BF7">
        <w:rPr>
          <w:rFonts w:ascii="Times New Roman" w:hAnsi="Times New Roman" w:cs="Times New Roman"/>
          <w:color w:val="000000" w:themeColor="text1"/>
          <w:sz w:val="28"/>
          <w:szCs w:val="28"/>
          <w:shd w:val="clear" w:color="auto" w:fill="FFFFFF"/>
        </w:rPr>
        <w:t>Рішення про організацію чи оголошення територій та об’єктів природно-заповідного фонду місцевого значення та встановлення охоронних зон територій та об’єктів природно-заповідного фонду приймається Верховною Радою Автономної Республіки Крим, обласними, Київською та Севастопольською міськими радами.</w:t>
      </w:r>
    </w:p>
    <w:p w:rsidR="00C36130" w:rsidRPr="00506BF7" w:rsidRDefault="00C36130" w:rsidP="000E6506">
      <w:pPr>
        <w:pStyle w:val="a5"/>
        <w:numPr>
          <w:ilvl w:val="0"/>
          <w:numId w:val="8"/>
        </w:numPr>
        <w:tabs>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rPr>
      </w:pPr>
      <w:r w:rsidRPr="00506BF7">
        <w:rPr>
          <w:rFonts w:ascii="Times New Roman" w:hAnsi="Times New Roman" w:cs="Times New Roman"/>
          <w:color w:val="000000" w:themeColor="text1"/>
          <w:sz w:val="28"/>
          <w:szCs w:val="28"/>
          <w:shd w:val="clear" w:color="auto" w:fill="FFFFFF"/>
        </w:rPr>
        <w:t>Порядок відведення земельних ділянок природним заповідникам, біосферним заповідникам, національним природним паркам, регіональним ландшафтним паркам, а також ботанічним садам, дендрологічним паркам, зоологічним паркам визначається Земельним Кодексом України.</w:t>
      </w:r>
    </w:p>
    <w:p w:rsidR="00C36130" w:rsidRPr="00506BF7" w:rsidRDefault="00C36130" w:rsidP="000E6506">
      <w:pPr>
        <w:pStyle w:val="a5"/>
        <w:numPr>
          <w:ilvl w:val="0"/>
          <w:numId w:val="8"/>
        </w:numPr>
        <w:tabs>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rPr>
      </w:pPr>
      <w:r w:rsidRPr="00506BF7">
        <w:rPr>
          <w:rFonts w:ascii="Times New Roman" w:hAnsi="Times New Roman" w:cs="Times New Roman"/>
          <w:color w:val="000000" w:themeColor="text1"/>
          <w:sz w:val="28"/>
          <w:szCs w:val="28"/>
          <w:shd w:val="clear" w:color="auto" w:fill="FFFFFF"/>
        </w:rPr>
        <w:t>Території та об’єкти природно-заповідного фонду або їх частини, що створюються чи оголошуються без вилучення земельних ділянок, що вони займають, передаються під охорону підприємствам, установам, організаціям і громадянам обласними, Київською та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з оформленням охоронного зобов’язання.</w:t>
      </w:r>
    </w:p>
    <w:p w:rsidR="00BE5866" w:rsidRPr="00506BF7" w:rsidRDefault="00BE5866" w:rsidP="000E6506">
      <w:pPr>
        <w:tabs>
          <w:tab w:val="left" w:pos="1134"/>
        </w:tabs>
        <w:spacing w:after="0" w:line="240" w:lineRule="auto"/>
        <w:ind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Стаття 5 Закону України «Про природно-заповідний фонд України» регулює, що </w:t>
      </w:r>
      <w:r w:rsidR="007F1863" w:rsidRPr="00506BF7">
        <w:rPr>
          <w:rFonts w:ascii="Times New Roman" w:hAnsi="Times New Roman" w:cs="Times New Roman"/>
          <w:color w:val="000000" w:themeColor="text1"/>
          <w:sz w:val="28"/>
          <w:szCs w:val="28"/>
          <w:shd w:val="clear" w:color="auto" w:fill="FFFFFF"/>
        </w:rPr>
        <w:t>з</w:t>
      </w:r>
      <w:r w:rsidRPr="00506BF7">
        <w:rPr>
          <w:rFonts w:ascii="Times New Roman" w:hAnsi="Times New Roman" w:cs="Times New Roman"/>
          <w:color w:val="000000" w:themeColor="text1"/>
          <w:sz w:val="28"/>
          <w:szCs w:val="28"/>
          <w:shd w:val="clear" w:color="auto" w:fill="FFFFFF"/>
        </w:rPr>
        <w:t xml:space="preserve">авдання, науковий профіль, характер функціонування і режим територій та об’єктів природно-заповідного фонду визначаються у положеннях про них, які розробляються відповідно до цього Закону, і затверджуються обласними, Київською та Севастопольською міськими державними адміністраціями </w:t>
      </w:r>
      <w:r w:rsidRPr="00506BF7">
        <w:rPr>
          <w:rFonts w:ascii="Times New Roman" w:hAnsi="Times New Roman" w:cs="Times New Roman"/>
          <w:color w:val="000000" w:themeColor="text1"/>
          <w:sz w:val="28"/>
          <w:szCs w:val="28"/>
          <w:shd w:val="clear" w:color="auto" w:fill="FFFFFF"/>
          <w:lang w:val="en-US"/>
        </w:rPr>
        <w:t>[…]</w:t>
      </w:r>
      <w:r w:rsidRPr="00506BF7">
        <w:rPr>
          <w:rFonts w:ascii="Times New Roman" w:hAnsi="Times New Roman" w:cs="Times New Roman"/>
          <w:color w:val="000000" w:themeColor="text1"/>
          <w:sz w:val="28"/>
          <w:szCs w:val="28"/>
          <w:shd w:val="clear" w:color="auto" w:fill="FFFFFF"/>
        </w:rPr>
        <w:t xml:space="preserve"> – щодо територій та об’єктів природно-заповідного фонду місцевого значення.</w:t>
      </w:r>
    </w:p>
    <w:p w:rsidR="00BE5866" w:rsidRPr="00506BF7" w:rsidRDefault="00BE5866" w:rsidP="000E6506">
      <w:pPr>
        <w:tabs>
          <w:tab w:val="left" w:pos="1134"/>
        </w:tabs>
        <w:spacing w:after="0" w:line="240" w:lineRule="auto"/>
        <w:ind w:firstLine="709"/>
        <w:jc w:val="both"/>
        <w:rPr>
          <w:rFonts w:ascii="Times New Roman" w:hAnsi="Times New Roman" w:cs="Times New Roman"/>
          <w:color w:val="000000" w:themeColor="text1"/>
          <w:sz w:val="28"/>
          <w:szCs w:val="28"/>
          <w:shd w:val="clear" w:color="auto" w:fill="FFFFFF"/>
        </w:rPr>
      </w:pPr>
      <w:r w:rsidRPr="00506BF7">
        <w:rPr>
          <w:rFonts w:ascii="Times New Roman" w:hAnsi="Times New Roman" w:cs="Times New Roman"/>
          <w:color w:val="000000" w:themeColor="text1"/>
          <w:sz w:val="28"/>
          <w:szCs w:val="28"/>
          <w:shd w:val="clear" w:color="auto" w:fill="FFFFFF"/>
        </w:rPr>
        <w:t>Завдання, особливості природоохоронного режиму пам’яток природи та заповідних урочищ визначаються на основі цього Закону безпосередньо в їх первинних облікових документах.</w:t>
      </w:r>
    </w:p>
    <w:p w:rsidR="00BE5866" w:rsidRPr="00506BF7" w:rsidRDefault="00BE5866" w:rsidP="000E6506">
      <w:pPr>
        <w:tabs>
          <w:tab w:val="left" w:pos="1134"/>
        </w:tabs>
        <w:spacing w:after="0" w:line="240" w:lineRule="auto"/>
        <w:ind w:firstLine="709"/>
        <w:jc w:val="both"/>
        <w:rPr>
          <w:rFonts w:ascii="Times New Roman" w:hAnsi="Times New Roman" w:cs="Times New Roman"/>
          <w:color w:val="000000" w:themeColor="text1"/>
          <w:sz w:val="28"/>
          <w:szCs w:val="28"/>
          <w:shd w:val="clear" w:color="auto" w:fill="FFFFFF"/>
        </w:rPr>
      </w:pPr>
      <w:r w:rsidRPr="00506BF7">
        <w:rPr>
          <w:rFonts w:ascii="Times New Roman" w:hAnsi="Times New Roman" w:cs="Times New Roman"/>
          <w:color w:val="000000" w:themeColor="text1"/>
          <w:sz w:val="28"/>
          <w:szCs w:val="28"/>
          <w:shd w:val="clear" w:color="auto" w:fill="FFFFFF"/>
        </w:rPr>
        <w:t>Природні заповідники, біосферні заповідники, національні природні парки, ботанічні сади, дендрологічні парки, зоологічні парки загальнодержавного значення, а також регіональні ландшафтні парки є юридичними особами.</w:t>
      </w:r>
    </w:p>
    <w:p w:rsidR="00BE5866" w:rsidRPr="00506BF7" w:rsidRDefault="00BE5866" w:rsidP="000E6506">
      <w:pPr>
        <w:tabs>
          <w:tab w:val="left" w:pos="1134"/>
        </w:tabs>
        <w:spacing w:after="0" w:line="240" w:lineRule="auto"/>
        <w:ind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shd w:val="clear" w:color="auto" w:fill="FFFFFF"/>
        </w:rPr>
        <w:t>Ботанічні сади, дендрологічні парки, зоологічні парки місцевого значення та парки-пам’ятки садово-паркового мистецтва відповідно до законодавства України можуть бути визнані юридичними особами.</w:t>
      </w:r>
    </w:p>
    <w:p w:rsidR="00BE5866" w:rsidRPr="00506BF7" w:rsidRDefault="007F1863" w:rsidP="000E6506">
      <w:pPr>
        <w:tabs>
          <w:tab w:val="left" w:pos="1134"/>
        </w:tabs>
        <w:spacing w:after="0" w:line="240" w:lineRule="auto"/>
        <w:ind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За цих умов, тимчасова контрольна комісія вважає за доцільне відзначити</w:t>
      </w:r>
      <w:r w:rsidRPr="00506BF7">
        <w:rPr>
          <w:rFonts w:ascii="Times New Roman" w:hAnsi="Times New Roman" w:cs="Times New Roman"/>
          <w:color w:val="000000" w:themeColor="text1"/>
          <w:sz w:val="28"/>
          <w:szCs w:val="28"/>
          <w:lang w:val="en-US"/>
        </w:rPr>
        <w:t xml:space="preserve">, </w:t>
      </w:r>
      <w:proofErr w:type="spellStart"/>
      <w:r w:rsidRPr="00506BF7">
        <w:rPr>
          <w:rFonts w:ascii="Times New Roman" w:hAnsi="Times New Roman" w:cs="Times New Roman"/>
          <w:color w:val="000000" w:themeColor="text1"/>
          <w:sz w:val="28"/>
          <w:szCs w:val="28"/>
          <w:lang w:val="en-US"/>
        </w:rPr>
        <w:t>що</w:t>
      </w:r>
      <w:proofErr w:type="spellEnd"/>
      <w:r w:rsidRPr="00506BF7">
        <w:rPr>
          <w:rFonts w:ascii="Times New Roman" w:hAnsi="Times New Roman" w:cs="Times New Roman"/>
          <w:color w:val="000000" w:themeColor="text1"/>
          <w:sz w:val="28"/>
          <w:szCs w:val="28"/>
          <w:lang w:val="en-US"/>
        </w:rPr>
        <w:t xml:space="preserve"> </w:t>
      </w:r>
      <w:r w:rsidR="003E0E9F">
        <w:rPr>
          <w:rFonts w:ascii="Times New Roman" w:hAnsi="Times New Roman" w:cs="Times New Roman"/>
          <w:color w:val="000000" w:themeColor="text1"/>
          <w:sz w:val="28"/>
          <w:szCs w:val="28"/>
        </w:rPr>
        <w:t>схематично</w:t>
      </w:r>
      <w:r w:rsidRPr="00506BF7">
        <w:rPr>
          <w:rFonts w:ascii="Times New Roman" w:hAnsi="Times New Roman" w:cs="Times New Roman"/>
          <w:color w:val="000000" w:themeColor="text1"/>
          <w:sz w:val="28"/>
          <w:szCs w:val="28"/>
          <w:lang w:val="en-US"/>
        </w:rPr>
        <w:t xml:space="preserve"> </w:t>
      </w:r>
      <w:proofErr w:type="spellStart"/>
      <w:r w:rsidRPr="00506BF7">
        <w:rPr>
          <w:rFonts w:ascii="Times New Roman" w:hAnsi="Times New Roman" w:cs="Times New Roman"/>
          <w:color w:val="000000" w:themeColor="text1"/>
          <w:sz w:val="28"/>
          <w:szCs w:val="28"/>
          <w:lang w:val="en-US"/>
        </w:rPr>
        <w:t>процес</w:t>
      </w:r>
      <w:proofErr w:type="spellEnd"/>
      <w:r w:rsidRPr="00506BF7">
        <w:rPr>
          <w:rFonts w:ascii="Times New Roman" w:hAnsi="Times New Roman" w:cs="Times New Roman"/>
          <w:color w:val="000000" w:themeColor="text1"/>
          <w:sz w:val="28"/>
          <w:szCs w:val="28"/>
          <w:lang w:val="en-US"/>
        </w:rPr>
        <w:t xml:space="preserve"> </w:t>
      </w:r>
      <w:r w:rsidRPr="00506BF7">
        <w:rPr>
          <w:rFonts w:ascii="Times New Roman" w:hAnsi="Times New Roman" w:cs="Times New Roman"/>
          <w:color w:val="000000" w:themeColor="text1"/>
          <w:sz w:val="28"/>
          <w:szCs w:val="28"/>
          <w:shd w:val="clear" w:color="auto" w:fill="FFFFFF"/>
        </w:rPr>
        <w:t>створення чи оголошення територій, об’єктів природно-заповідного фонду та їх охоронних зон виглядає таким чином:</w:t>
      </w:r>
    </w:p>
    <w:tbl>
      <w:tblPr>
        <w:tblStyle w:val="a8"/>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E5866" w:rsidRPr="00506BF7" w:rsidTr="009879A8">
        <w:tc>
          <w:tcPr>
            <w:tcW w:w="9634" w:type="dxa"/>
          </w:tcPr>
          <w:p w:rsidR="00BE5866" w:rsidRPr="00506BF7" w:rsidRDefault="00BE5866" w:rsidP="00BE5866">
            <w:pPr>
              <w:numPr>
                <w:ilvl w:val="0"/>
                <w:numId w:val="12"/>
              </w:numPr>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Підготовка і подання клопотань можуть здійснюватися: науковими установами, природоохоронними громадськими об’єднаннями або іншими заінтересованими підприємствами, установами, організаціями та громадянами</w:t>
            </w:r>
          </w:p>
          <w:p w:rsidR="00BE5866" w:rsidRPr="00506BF7" w:rsidRDefault="00BE5866" w:rsidP="00BE5866">
            <w:pPr>
              <w:numPr>
                <w:ilvl w:val="0"/>
                <w:numId w:val="12"/>
              </w:numPr>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Клопотання має містити обґрунтування необхідності створення чи оголошення території або об’єкту природно-заповідного фонду певної категорії, характеристику природоохоронної, наукової, естетичної та іншої цінності природних комплексів та об’єктів, що пропонуються для заповідання, відомості про місцезнаходження, розміри, характер використання, власників та користувачів природних ресурсів, а також відповідний картографічний матеріал</w:t>
            </w:r>
          </w:p>
          <w:p w:rsidR="00BE5866" w:rsidRPr="00506BF7" w:rsidRDefault="00BE5866" w:rsidP="00BE5866">
            <w:pPr>
              <w:numPr>
                <w:ilvl w:val="0"/>
                <w:numId w:val="12"/>
              </w:numPr>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До клопотань додаються документи, що підтверджують та доповнюють обґрунтування необхідності створення чи оголошення територій або об’єктів природно-заповідного фонду</w:t>
            </w:r>
          </w:p>
        </w:tc>
      </w:tr>
      <w:tr w:rsidR="00BE5866" w:rsidRPr="00506BF7" w:rsidTr="009879A8">
        <w:tc>
          <w:tcPr>
            <w:tcW w:w="9634" w:type="dxa"/>
          </w:tcPr>
          <w:p w:rsidR="00BE5866" w:rsidRPr="00506BF7" w:rsidRDefault="00BE5866" w:rsidP="00ED3C8E">
            <w:pPr>
              <w:jc w:val="both"/>
              <w:rPr>
                <w:rFonts w:ascii="Times New Roman" w:hAnsi="Times New Roman" w:cs="Times New Roman"/>
                <w:color w:val="000000" w:themeColor="text1"/>
                <w:sz w:val="24"/>
                <w:szCs w:val="24"/>
              </w:rPr>
            </w:pPr>
            <w:r w:rsidRPr="00506BF7">
              <w:rPr>
                <w:rFonts w:ascii="Times New Roman" w:hAnsi="Times New Roman" w:cs="Times New Roman"/>
                <w:noProof/>
                <w:color w:val="000000" w:themeColor="text1"/>
                <w:sz w:val="24"/>
                <w:szCs w:val="24"/>
                <w:lang w:eastAsia="uk-UA"/>
              </w:rPr>
              <mc:AlternateContent>
                <mc:Choice Requires="wps">
                  <w:drawing>
                    <wp:anchor distT="0" distB="0" distL="114300" distR="114300" simplePos="0" relativeHeight="251659264" behindDoc="0" locked="0" layoutInCell="1" allowOverlap="1" wp14:anchorId="2C47797E" wp14:editId="4D0C94D0">
                      <wp:simplePos x="0" y="0"/>
                      <wp:positionH relativeFrom="column">
                        <wp:posOffset>2639060</wp:posOffset>
                      </wp:positionH>
                      <wp:positionV relativeFrom="paragraph">
                        <wp:posOffset>45881</wp:posOffset>
                      </wp:positionV>
                      <wp:extent cx="533400" cy="266700"/>
                      <wp:effectExtent l="38100" t="0" r="0" b="38100"/>
                      <wp:wrapNone/>
                      <wp:docPr id="2" name="Стрілка вниз 2"/>
                      <wp:cNvGraphicFramePr/>
                      <a:graphic xmlns:a="http://schemas.openxmlformats.org/drawingml/2006/main">
                        <a:graphicData uri="http://schemas.microsoft.com/office/word/2010/wordprocessingShape">
                          <wps:wsp>
                            <wps:cNvSpPr/>
                            <wps:spPr>
                              <a:xfrm>
                                <a:off x="0" y="0"/>
                                <a:ext cx="5334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04CB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ілка вниз 2" o:spid="_x0000_s1026" type="#_x0000_t67" style="position:absolute;margin-left:207.8pt;margin-top:3.6pt;width:42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7OlwIAAEsFAAAOAAAAZHJzL2Uyb0RvYy54bWysVMFu1DAQvSPxD5bvNNl028Jqs9WqVRFS&#10;1Va0qGevYzeRHI+xvZtdToiP4M4fIC4gEP+Q/hFjJ5tWbcUBkYMz9sy8mXme8fRwXSuyEtZVoHM6&#10;2kkpEZpDUembnL67OnnxkhLnmS6YAi1yuhGOHs6eP5s2ZiIyKEEVwhIE0W7SmJyW3ptJkjheipq5&#10;HTBCo1KCrZnHrb1JCssaRK9VkqXpftKALYwFLpzD0+NOSWcRX0rB/bmUTniicoq5+bjauC7Cmsym&#10;bHJjmSkr3qfB/iGLmlUagw5Qx8wzsrTVI6i64hYcSL/DoU5AyoqLWANWM0ofVHNZMiNiLUiOMwNN&#10;7v/B8rPVhSVVkdOMEs1qvKL2y+2n24+3n9tf7c/2K2m/tb/bH+13kgWyGuMm6HNpLmy/cyiGytfS&#10;1uGPNZF1JHgzECzWnnA83NvdHad4DRxV2f7+AcqIktw5G+v8awE1CUJOC2j03FpoIrdsdep8Z7+1&#10;Q+eQUZdDlPxGiZCG0m+FxMIwaha9Y0uJI2XJimEzMM6F9qNOVbJCdMd7KX59UoNHTDECBmRZKTVg&#10;9wChXR9jd7n29sFVxI4cnNO/JdY5Dx4xMmg/ONeVBvsUgMKq+sid/ZakjprA0gKKDV67hW4enOEn&#10;FRJ+ypy/YBYHAO8Ih9qf4yIVNDmFXqKkBPvhqfNgj32JWkoaHKicuvdLZgUl6o3Gjn01Go/DBMbN&#10;eO8gw429r1nc1+hlfQR4TSN8PgyPYrD3aitKC/U1zv48REUV0xxj55R7u90c+W7Q8fXgYj6PZjh1&#10;hvlTfWl4AA+shl66Wl8za/qu89iuZ7AdPjZ50HedbfDUMF96kFVsyjtee75xYmPj9K9LeBLu76PV&#10;3Rs4+wMAAP//AwBQSwMEFAAGAAgAAAAhAPbH6WXcAAAACAEAAA8AAABkcnMvZG93bnJldi54bWxM&#10;j8FOwzAQRO9I/IO1SNyonbQUGuJUCAnOUCLE0Y2XJGCvQ+y2ga9ne6K3Hc1o9k25nrwTexxjH0hD&#10;NlMgkJpge2o11K+PV7cgYjJkjQuEGn4wwro6PytNYcOBXnC/Sa3gEoqF0dClNBRSxqZDb+IsDEjs&#10;fYTRm8RybKUdzYHLvZO5UkvpTU/8oTMDPnTYfG12XsNvLxvln9+Sep9/fz5lrs7mVGt9eTHd34FI&#10;OKX/MBzxGR0qZtqGHdkonIZFdr3kqIabHAT7i9WK9fZ45CCrUp4OqP4AAAD//wMAUEsBAi0AFAAG&#10;AAgAAAAhALaDOJL+AAAA4QEAABMAAAAAAAAAAAAAAAAAAAAAAFtDb250ZW50X1R5cGVzXS54bWxQ&#10;SwECLQAUAAYACAAAACEAOP0h/9YAAACUAQAACwAAAAAAAAAAAAAAAAAvAQAAX3JlbHMvLnJlbHNQ&#10;SwECLQAUAAYACAAAACEA6RA+zpcCAABLBQAADgAAAAAAAAAAAAAAAAAuAgAAZHJzL2Uyb0RvYy54&#10;bWxQSwECLQAUAAYACAAAACEA9sfpZdwAAAAIAQAADwAAAAAAAAAAAAAAAADxBAAAZHJzL2Rvd25y&#10;ZXYueG1sUEsFBgAAAAAEAAQA8wAAAPoFAAAAAA==&#10;" adj="10800" fillcolor="#4472c4 [3204]" strokecolor="#1f3763 [1604]" strokeweight="1pt"/>
                  </w:pict>
                </mc:Fallback>
              </mc:AlternateContent>
            </w:r>
          </w:p>
          <w:p w:rsidR="00BE5866" w:rsidRPr="00506BF7" w:rsidRDefault="00BE5866" w:rsidP="00ED3C8E">
            <w:pPr>
              <w:jc w:val="both"/>
              <w:rPr>
                <w:rFonts w:ascii="Times New Roman" w:hAnsi="Times New Roman" w:cs="Times New Roman"/>
                <w:color w:val="000000" w:themeColor="text1"/>
                <w:sz w:val="24"/>
                <w:szCs w:val="24"/>
              </w:rPr>
            </w:pPr>
          </w:p>
        </w:tc>
      </w:tr>
      <w:tr w:rsidR="00BE5866" w:rsidRPr="00506BF7" w:rsidTr="009879A8">
        <w:tc>
          <w:tcPr>
            <w:tcW w:w="9634" w:type="dxa"/>
          </w:tcPr>
          <w:p w:rsidR="00BE5866" w:rsidRPr="00506BF7" w:rsidRDefault="00BE5866" w:rsidP="00BE5866">
            <w:pPr>
              <w:numPr>
                <w:ilvl w:val="0"/>
                <w:numId w:val="13"/>
              </w:numPr>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Клопотання подаються до державних органів, уповноважених проводити їх попередній розгляд</w:t>
            </w:r>
          </w:p>
          <w:p w:rsidR="00BE5866" w:rsidRPr="00506BF7" w:rsidRDefault="00BE5866" w:rsidP="00BE5866">
            <w:pPr>
              <w:numPr>
                <w:ilvl w:val="0"/>
                <w:numId w:val="13"/>
              </w:numPr>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 xml:space="preserve">Клопотання попередньо розглядається у місячний строк Київською міською державною адміністрацією </w:t>
            </w:r>
          </w:p>
        </w:tc>
      </w:tr>
      <w:tr w:rsidR="00BE5866" w:rsidRPr="00506BF7" w:rsidTr="009879A8">
        <w:tc>
          <w:tcPr>
            <w:tcW w:w="9634" w:type="dxa"/>
          </w:tcPr>
          <w:p w:rsidR="00BE5866" w:rsidRPr="00506BF7" w:rsidRDefault="00BE5866" w:rsidP="00ED3C8E">
            <w:pPr>
              <w:jc w:val="both"/>
              <w:rPr>
                <w:rFonts w:ascii="Times New Roman" w:hAnsi="Times New Roman" w:cs="Times New Roman"/>
                <w:color w:val="000000" w:themeColor="text1"/>
                <w:sz w:val="24"/>
                <w:szCs w:val="24"/>
              </w:rPr>
            </w:pPr>
            <w:r w:rsidRPr="00506BF7">
              <w:rPr>
                <w:noProof/>
                <w:color w:val="000000" w:themeColor="text1"/>
                <w:lang w:eastAsia="uk-UA"/>
              </w:rPr>
              <mc:AlternateContent>
                <mc:Choice Requires="wps">
                  <w:drawing>
                    <wp:anchor distT="0" distB="0" distL="114300" distR="114300" simplePos="0" relativeHeight="251660288" behindDoc="0" locked="0" layoutInCell="1" allowOverlap="1" wp14:anchorId="76B5D8AF" wp14:editId="3946ABB5">
                      <wp:simplePos x="0" y="0"/>
                      <wp:positionH relativeFrom="column">
                        <wp:posOffset>2641600</wp:posOffset>
                      </wp:positionH>
                      <wp:positionV relativeFrom="paragraph">
                        <wp:posOffset>45881</wp:posOffset>
                      </wp:positionV>
                      <wp:extent cx="533400" cy="266700"/>
                      <wp:effectExtent l="38100" t="0" r="0" b="38100"/>
                      <wp:wrapNone/>
                      <wp:docPr id="3" name="Стрілка вниз 3"/>
                      <wp:cNvGraphicFramePr/>
                      <a:graphic xmlns:a="http://schemas.openxmlformats.org/drawingml/2006/main">
                        <a:graphicData uri="http://schemas.microsoft.com/office/word/2010/wordprocessingShape">
                          <wps:wsp>
                            <wps:cNvSpPr/>
                            <wps:spPr>
                              <a:xfrm>
                                <a:off x="0" y="0"/>
                                <a:ext cx="5334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E44093" id="Стрілка вниз 3" o:spid="_x0000_s1026" type="#_x0000_t67" style="position:absolute;margin-left:208pt;margin-top:3.6pt;width:42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m9mAIAAEsFAAAOAAAAZHJzL2Uyb0RvYy54bWysVM1u1DAQviPxDpbvNNmftrDabLVqVYRU&#10;tSta1LPr2E0kx2Ns72aXE+IhuPMGiAsIxDukb8TYyWartuKAyMEZe2a+mfk84+nRulJkJawrQWd0&#10;sJdSIjSHvNS3GX13dfriJSXOM50zBVpkdCMcPZo9fzatzUQMoQCVC0sQRLtJbTJaeG8mSeJ4ISrm&#10;9sAIjUoJtmIet/Y2yS2rEb1SyTBND5IabG4scOEcnp60SjqL+FIK7i+kdMITlVHMzcfVxvUmrMls&#10;yia3lpmi5F0a7B+yqFipMWgPdcI8I0tbPoKqSm7BgfR7HKoEpCy5iDVgNYP0QTWXBTMi1oLkONPT&#10;5P4fLD9fLSwp84yOKNGswitqvtx9uvt497n51fxsvpLmW/O7+dF8J6NAVm3cBH0uzcJ2O4diqHwt&#10;bRX+WBNZR4I3PcFi7QnHw/3RaJziNXBUDQ8ODlFGlGTnbKzzrwVUJAgZzaHWc2uhjtyy1Znzrf3W&#10;Dp1DRm0OUfIbJUIaSr8VEgvDqMPoHVtKHCtLVgybgXEutB+0qoLloj3eT/Hrkuo9YooRMCDLUqke&#10;uwMI7foYu821sw+uInZk75z+LbHWufeIkUH73rkqNdinABRW1UVu7bcktdQElm4g3+C1W2jnwRl+&#10;WiLhZ8z5BbM4AHhHONT+AhepoM4odBIlBdgPT50He+xL1FJS40Bl1L1fMisoUW80duyrwXgcJjBu&#10;xvuHQ9zY+5qb+xq9rI4Br2mAz4fhUQz2Xm1FaaG6xtmfh6ioYppj7Ixyb7ebY98OOr4eXMzn0Qyn&#10;zjB/pi8ND+CB1dBLV+trZk3XdR7b9Ry2w8cmD/qutQ2eGuZLD7KMTbnjteMbJzY2Tve6hCfh/j5a&#10;7d7A2R8AAAD//wMAUEsDBBQABgAIAAAAIQC3CHAT2wAAAAgBAAAPAAAAZHJzL2Rvd25yZXYueG1s&#10;TI/BTsMwEETvSPyDtUjcqJ0UCqRxKoQEZ2ijiqMbb5OAvQ6x2wa+nuUEx9Fbzb4pV5N34ohj7ANp&#10;yGYKBFITbE+thnrzdHUHIiZD1rhAqOELI6yq87PSFDac6BWP69QKLqFYGA1dSkMhZWw69CbOwoDE&#10;bB9GbxLHsZV2NCcu907mSi2kNz3xh84M+Nhh87E+eA3fvWyUf9km9Tb/fH/OXJ3Nqdb68mJ6WIJI&#10;OKW/Y/jVZ3Wo2GkXDmSjcBquswVvSRpucxDMb5TivGNwn4OsSvl/QPUDAAD//wMAUEsBAi0AFAAG&#10;AAgAAAAhALaDOJL+AAAA4QEAABMAAAAAAAAAAAAAAAAAAAAAAFtDb250ZW50X1R5cGVzXS54bWxQ&#10;SwECLQAUAAYACAAAACEAOP0h/9YAAACUAQAACwAAAAAAAAAAAAAAAAAvAQAAX3JlbHMvLnJlbHNQ&#10;SwECLQAUAAYACAAAACEABTnJvZgCAABLBQAADgAAAAAAAAAAAAAAAAAuAgAAZHJzL2Uyb0RvYy54&#10;bWxQSwECLQAUAAYACAAAACEAtwhwE9sAAAAIAQAADwAAAAAAAAAAAAAAAADyBAAAZHJzL2Rvd25y&#10;ZXYueG1sUEsFBgAAAAAEAAQA8wAAAPoFAAAAAA==&#10;" adj="10800" fillcolor="#4472c4 [3204]" strokecolor="#1f3763 [1604]" strokeweight="1pt"/>
                  </w:pict>
                </mc:Fallback>
              </mc:AlternateContent>
            </w:r>
          </w:p>
          <w:p w:rsidR="00BE5866" w:rsidRPr="00506BF7" w:rsidRDefault="00BE5866" w:rsidP="00ED3C8E">
            <w:pPr>
              <w:jc w:val="both"/>
              <w:rPr>
                <w:rFonts w:ascii="Times New Roman" w:hAnsi="Times New Roman" w:cs="Times New Roman"/>
                <w:color w:val="000000" w:themeColor="text1"/>
                <w:sz w:val="24"/>
                <w:szCs w:val="24"/>
              </w:rPr>
            </w:pPr>
          </w:p>
        </w:tc>
      </w:tr>
      <w:tr w:rsidR="00BE5866" w:rsidRPr="00506BF7" w:rsidTr="009879A8">
        <w:tc>
          <w:tcPr>
            <w:tcW w:w="9634" w:type="dxa"/>
          </w:tcPr>
          <w:p w:rsidR="00BE5866" w:rsidRPr="00506BF7" w:rsidRDefault="00BE5866" w:rsidP="00BE5866">
            <w:pPr>
              <w:numPr>
                <w:ilvl w:val="0"/>
                <w:numId w:val="14"/>
              </w:numPr>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У разі схвалення клопотання Київською міською державною адміністрацією проводиться його погодження з власниками та первинними користувачами природних ресурсів у межах територій, рекомендованих для заповідання</w:t>
            </w:r>
          </w:p>
        </w:tc>
      </w:tr>
      <w:tr w:rsidR="00BE5866" w:rsidRPr="00506BF7" w:rsidTr="009879A8">
        <w:tc>
          <w:tcPr>
            <w:tcW w:w="9634" w:type="dxa"/>
          </w:tcPr>
          <w:p w:rsidR="00BE5866" w:rsidRPr="00506BF7" w:rsidRDefault="00BE5866" w:rsidP="00ED3C8E">
            <w:pPr>
              <w:jc w:val="both"/>
              <w:rPr>
                <w:rFonts w:ascii="Times New Roman" w:hAnsi="Times New Roman" w:cs="Times New Roman"/>
                <w:color w:val="000000" w:themeColor="text1"/>
                <w:sz w:val="24"/>
                <w:szCs w:val="24"/>
              </w:rPr>
            </w:pPr>
            <w:r w:rsidRPr="00506BF7">
              <w:rPr>
                <w:noProof/>
                <w:color w:val="000000" w:themeColor="text1"/>
                <w:lang w:eastAsia="uk-UA"/>
              </w:rPr>
              <mc:AlternateContent>
                <mc:Choice Requires="wps">
                  <w:drawing>
                    <wp:anchor distT="0" distB="0" distL="114300" distR="114300" simplePos="0" relativeHeight="251661312" behindDoc="0" locked="0" layoutInCell="1" allowOverlap="1" wp14:anchorId="67361B97" wp14:editId="21CD4BB8">
                      <wp:simplePos x="0" y="0"/>
                      <wp:positionH relativeFrom="column">
                        <wp:posOffset>2641316</wp:posOffset>
                      </wp:positionH>
                      <wp:positionV relativeFrom="paragraph">
                        <wp:posOffset>49672</wp:posOffset>
                      </wp:positionV>
                      <wp:extent cx="533400" cy="266700"/>
                      <wp:effectExtent l="38100" t="0" r="0" b="38100"/>
                      <wp:wrapNone/>
                      <wp:docPr id="4" name="Стрілка вниз 4"/>
                      <wp:cNvGraphicFramePr/>
                      <a:graphic xmlns:a="http://schemas.openxmlformats.org/drawingml/2006/main">
                        <a:graphicData uri="http://schemas.microsoft.com/office/word/2010/wordprocessingShape">
                          <wps:wsp>
                            <wps:cNvSpPr/>
                            <wps:spPr>
                              <a:xfrm>
                                <a:off x="0" y="0"/>
                                <a:ext cx="5334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AA6640" id="Стрілка вниз 4" o:spid="_x0000_s1026" type="#_x0000_t67" style="position:absolute;margin-left:208pt;margin-top:3.9pt;width:42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09lwIAAEsFAAAOAAAAZHJzL2Uyb0RvYy54bWysVMFu1DAQvSPxD5bvNNnttoVVs9WqVRFS&#10;1Va0qGfXsZtItsfY3s0uJ8RHcOcPEBcQiH9I/4ixk02rtuKAyMEZe2bezDzPeP9gpRVZCudrMAUd&#10;beWUCMOhrM1NQd9dHr94SYkPzJRMgREFXQtPD2bPn+03dirGUIEqhSMIYvy0sQWtQrDTLPO8Epr5&#10;LbDCoFKC0yzg1t1kpWMNomuVjfN8N2vAldYBF97j6VGnpLOEL6Xg4UxKLwJRBcXcQlpdWq/jms32&#10;2fTGMVvVvE+D/UMWmtUGgw5QRywwsnD1IyhdcwceZNjioDOQsuYi1YDVjPIH1VxUzIpUC5Lj7UCT&#10;/3+w/HR57khdFnRCiWEar6j9cvvp9uPt5/ZX+7P9Stpv7e/2R/udTCJZjfVT9Lmw567feRRj5Svp&#10;dPxjTWSVCF4PBItVIBwPd7a3JzleA0fVeHd3D2VEye6crfPhtQBNolDQEhozdw6axC1bnvjQ2W/s&#10;0Dlm1OWQpLBWIqahzFshsTCMOk7eqaXEoXJkybAZGOfChFGnqlgpuuOdHL8+qcEjpZgAI7KslRqw&#10;e4DYro+xu1x7++gqUkcOzvnfEuucB48UGUwYnHVtwD0FoLCqPnJnvyGpoyaydA3lGq/dQTcP3vLj&#10;Ggk/YT6cM4cDgHeEQx3OcJEKmoJCL1FSgfvw1Hm0x75ELSUNDlRB/fsFc4IS9cZgx74aTSZxAtNm&#10;srM3xo27r7m+rzELfQh4TSN8PixPYrQPaiNKB/oKZ38eo6KKGY6xC8qD22wOQzfo+HpwMZ8nM5w6&#10;y8KJubA8gkdWYy9drq6Ys33XBWzXU9gMH5s+6LvONnoamC8CyDo15R2vPd84salx+tclPgn398nq&#10;7g2c/QEAAP//AwBQSwMEFAAGAAgAAAAhAIYNVe/bAAAACAEAAA8AAABkcnMvZG93bnJldi54bWxM&#10;j8FOwzAQRO+V+Adrkbi1diiUNo1TISQ4Q4kQRzfeJin2OsRuG/h6lhMcR7Oafa/YjN6JEw6xC6Qh&#10;mykQSHWwHTUaqtfH6RJETIascYFQwxdG2JQXk8LkNpzpBU/b1AgeoZgbDW1KfS5lrFv0Js5Cj8Td&#10;PgzeJI5DI+1gzjzunbxWaiG96Yg/tKbHhxbrj+3Ra/juZK3881tS7/PPw1PmqmxOldZXl+P9GkTC&#10;Mf0dwy8+o0PJTLtwJBuF03CTLdglabhjA+5vleK842K1BFkW8r9A+QMAAP//AwBQSwECLQAUAAYA&#10;CAAAACEAtoM4kv4AAADhAQAAEwAAAAAAAAAAAAAAAAAAAAAAW0NvbnRlbnRfVHlwZXNdLnhtbFBL&#10;AQItABQABgAIAAAAIQA4/SH/1gAAAJQBAAALAAAAAAAAAAAAAAAAAC8BAABfcmVscy8ucmVsc1BL&#10;AQItABQABgAIAAAAIQDA4n09lwIAAEsFAAAOAAAAAAAAAAAAAAAAAC4CAABkcnMvZTJvRG9jLnht&#10;bFBLAQItABQABgAIAAAAIQCGDVXv2wAAAAgBAAAPAAAAAAAAAAAAAAAAAPEEAABkcnMvZG93bnJl&#10;di54bWxQSwUGAAAAAAQABADzAAAA+QUAAAAA&#10;" adj="10800" fillcolor="#4472c4 [3204]" strokecolor="#1f3763 [1604]" strokeweight="1pt"/>
                  </w:pict>
                </mc:Fallback>
              </mc:AlternateContent>
            </w:r>
          </w:p>
          <w:p w:rsidR="00BE5866" w:rsidRPr="00506BF7" w:rsidRDefault="00BE5866" w:rsidP="00ED3C8E">
            <w:pPr>
              <w:jc w:val="both"/>
              <w:rPr>
                <w:rFonts w:ascii="Times New Roman" w:hAnsi="Times New Roman" w:cs="Times New Roman"/>
                <w:color w:val="000000" w:themeColor="text1"/>
                <w:sz w:val="24"/>
                <w:szCs w:val="24"/>
              </w:rPr>
            </w:pPr>
          </w:p>
        </w:tc>
      </w:tr>
      <w:tr w:rsidR="00BE5866" w:rsidRPr="00506BF7" w:rsidTr="009879A8">
        <w:tc>
          <w:tcPr>
            <w:tcW w:w="9634" w:type="dxa"/>
          </w:tcPr>
          <w:p w:rsidR="00BE5866" w:rsidRPr="00506BF7" w:rsidRDefault="00BE5866" w:rsidP="00BE5866">
            <w:pPr>
              <w:numPr>
                <w:ilvl w:val="0"/>
                <w:numId w:val="15"/>
              </w:numPr>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Розробка проектів створення регіональних ландшафтних парків, заповідних урочищ, а також заказників, пам’яток природи та парків-пам’яток садово-паркового мистецтва місцевого значення Київською міською державною адміністрацією</w:t>
            </w:r>
          </w:p>
          <w:p w:rsidR="00BE5866" w:rsidRPr="00506BF7" w:rsidRDefault="00BE5866" w:rsidP="00BE5866">
            <w:pPr>
              <w:numPr>
                <w:ilvl w:val="0"/>
                <w:numId w:val="15"/>
              </w:numPr>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Забезпечення розробки проектів створення ботанічних садів, дендрологічних парків та зоологічних парків може бути доручено заінтересованим державним органам чи установам</w:t>
            </w:r>
          </w:p>
        </w:tc>
      </w:tr>
      <w:tr w:rsidR="00BE5866" w:rsidRPr="00506BF7" w:rsidTr="009879A8">
        <w:tc>
          <w:tcPr>
            <w:tcW w:w="9634" w:type="dxa"/>
          </w:tcPr>
          <w:p w:rsidR="00BE5866" w:rsidRPr="00506BF7" w:rsidRDefault="00BE5866" w:rsidP="00ED3C8E">
            <w:pPr>
              <w:jc w:val="both"/>
              <w:rPr>
                <w:rFonts w:ascii="Times New Roman" w:hAnsi="Times New Roman" w:cs="Times New Roman"/>
                <w:color w:val="000000" w:themeColor="text1"/>
                <w:sz w:val="24"/>
                <w:szCs w:val="24"/>
              </w:rPr>
            </w:pPr>
            <w:r w:rsidRPr="00506BF7">
              <w:rPr>
                <w:noProof/>
                <w:color w:val="000000" w:themeColor="text1"/>
                <w:lang w:eastAsia="uk-UA"/>
              </w:rPr>
              <mc:AlternateContent>
                <mc:Choice Requires="wps">
                  <w:drawing>
                    <wp:anchor distT="0" distB="0" distL="114300" distR="114300" simplePos="0" relativeHeight="251662336" behindDoc="0" locked="0" layoutInCell="1" allowOverlap="1" wp14:anchorId="5BDE9FD8" wp14:editId="06A6FEAF">
                      <wp:simplePos x="0" y="0"/>
                      <wp:positionH relativeFrom="column">
                        <wp:posOffset>2641316</wp:posOffset>
                      </wp:positionH>
                      <wp:positionV relativeFrom="paragraph">
                        <wp:posOffset>44924</wp:posOffset>
                      </wp:positionV>
                      <wp:extent cx="533400" cy="266700"/>
                      <wp:effectExtent l="38100" t="0" r="0" b="38100"/>
                      <wp:wrapNone/>
                      <wp:docPr id="5" name="Стрілка вниз 5"/>
                      <wp:cNvGraphicFramePr/>
                      <a:graphic xmlns:a="http://schemas.openxmlformats.org/drawingml/2006/main">
                        <a:graphicData uri="http://schemas.microsoft.com/office/word/2010/wordprocessingShape">
                          <wps:wsp>
                            <wps:cNvSpPr/>
                            <wps:spPr>
                              <a:xfrm>
                                <a:off x="0" y="0"/>
                                <a:ext cx="5334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F93D2E" id="Стрілка вниз 5" o:spid="_x0000_s1026" type="#_x0000_t67" style="position:absolute;margin-left:208pt;margin-top:3.55pt;width:42pt;height: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pOmAIAAEsFAAAOAAAAZHJzL2Uyb0RvYy54bWysVMFuEzEQvSPxD5bvdDdp0kLUTRW1KkKq&#10;2ogW9ex47e5KXo+xnWzCCfER3PkDxAUE4h82f8TYu9lWbcUBsQfv2DPzZuZ5xkfH60qRlbCuBJ3R&#10;wV5KidAc8lLfZvTd9dmLl5Q4z3TOFGiR0Y1w9Hj6/NlRbSZiCAWoXFiCINpNapPRwnszSRLHC1Ex&#10;twdGaFRKsBXzuLW3SW5ZjeiVSoZpepDUYHNjgQvn8PS0VdJpxJdScH8ppROeqIxibj6uNq6LsCbT&#10;Iza5tcwUJe/SYP+QRcVKjUF7qFPmGVna8hFUVXILDqTf41AlIGXJRawBqxmkD6q5KpgRsRYkx5me&#10;Jvf/YPnFam5JmWd0TIlmFV5R82X7aftx+7n51fxsvpLmW/O7+dF8J+NAVm3cBH2uzNx2O4diqHwt&#10;bRX+WBNZR4I3PcFi7QnHw/H+/ijFa+CoGh4cHKKMKMmds7HOvxZQkSBkNIdaz6yFOnLLVufOt/Y7&#10;O3QOGbU5RMlvlAhpKP1WSCwMow6jd2wpcaIsWTFsBsa50H7QqgqWi/Z4nOLXJdV7xBQjYECWpVI9&#10;dgcQ2vUxdptrZx9cRezI3jn9W2Ktc+8RI4P2vXNVarBPASisqovc2u9IaqkJLC0g3+C1W2jnwRl+&#10;ViLh58z5ObM4AHhHONT+EhepoM4odBIlBdgPT50He+xL1FJS40Bl1L1fMisoUW80duyrwWgUJjBu&#10;RuPDIW7sfc3ivkYvqxPAaxrg82F4FIO9VztRWqhucPZnISqqmOYYO6Pc293mxLeDjq8HF7NZNMOp&#10;M8yf6yvDA3hgNfTS9fqGWdN1ncd2vYDd8LHJg75rbYOnhtnSgyxjU97x2vGNExsbp3tdwpNwfx+t&#10;7t7A6R8AAAD//wMAUEsDBBQABgAIAAAAIQDg9cbU2wAAAAgBAAAPAAAAZHJzL2Rvd25yZXYueG1s&#10;TI/BTsMwEETvSPyDtUjcqG0KpYQ4FUKCM5QI9ejGSxKw1yF228DXsz3BcfRWs2/K1RS82OOY+kgG&#10;9EyBQGqi66k1UL8+XixBpGzJWR8JDXxjglV1elLawsUDveB+nVvBJZQKa6DLeSikTE2HwaZZHJCY&#10;vccx2MxxbKUb7YHLg5eXSi1ksD3xh84O+NBh87neBQM/vWxUeH7LajP/+njSvtZzqo05P5vu70Bk&#10;nPLfMRz1WR0qdtrGHbkkvIErveAt2cCNBsH8WinOWwa3GmRVyv8Dql8AAAD//wMAUEsBAi0AFAAG&#10;AAgAAAAhALaDOJL+AAAA4QEAABMAAAAAAAAAAAAAAAAAAAAAAFtDb250ZW50X1R5cGVzXS54bWxQ&#10;SwECLQAUAAYACAAAACEAOP0h/9YAAACUAQAACwAAAAAAAAAAAAAAAAAvAQAAX3JlbHMvLnJlbHNQ&#10;SwECLQAUAAYACAAAACEALMuKTpgCAABLBQAADgAAAAAAAAAAAAAAAAAuAgAAZHJzL2Uyb0RvYy54&#10;bWxQSwECLQAUAAYACAAAACEA4PXG1NsAAAAIAQAADwAAAAAAAAAAAAAAAADyBAAAZHJzL2Rvd25y&#10;ZXYueG1sUEsFBgAAAAAEAAQA8wAAAPoFAAAAAA==&#10;" adj="10800" fillcolor="#4472c4 [3204]" strokecolor="#1f3763 [1604]" strokeweight="1pt"/>
                  </w:pict>
                </mc:Fallback>
              </mc:AlternateContent>
            </w:r>
          </w:p>
          <w:p w:rsidR="00BE5866" w:rsidRPr="00506BF7" w:rsidRDefault="00BE5866" w:rsidP="00ED3C8E">
            <w:pPr>
              <w:jc w:val="both"/>
              <w:rPr>
                <w:rFonts w:ascii="Times New Roman" w:hAnsi="Times New Roman" w:cs="Times New Roman"/>
                <w:color w:val="000000" w:themeColor="text1"/>
                <w:sz w:val="24"/>
                <w:szCs w:val="24"/>
              </w:rPr>
            </w:pPr>
          </w:p>
        </w:tc>
      </w:tr>
      <w:tr w:rsidR="00BE5866" w:rsidRPr="00506BF7" w:rsidTr="002C504B">
        <w:tc>
          <w:tcPr>
            <w:tcW w:w="9634" w:type="dxa"/>
          </w:tcPr>
          <w:p w:rsidR="00BE5866" w:rsidRPr="00506BF7" w:rsidRDefault="00BE5866" w:rsidP="00BE5866">
            <w:pPr>
              <w:numPr>
                <w:ilvl w:val="0"/>
                <w:numId w:val="15"/>
              </w:numPr>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Проекти створення територій та об’єктів природно-заповідного фонду Київською міською державною адміністрацією у встановленому порядку уповноваженим приймати рішення про створення чи оголошення територій та об’єктів природно-заповідного фонду</w:t>
            </w:r>
          </w:p>
          <w:p w:rsidR="00BE5866" w:rsidRPr="00506BF7" w:rsidRDefault="00BE5866" w:rsidP="00BE5866">
            <w:pPr>
              <w:numPr>
                <w:ilvl w:val="0"/>
                <w:numId w:val="15"/>
              </w:numPr>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shd w:val="clear" w:color="auto" w:fill="FFFFFF"/>
              </w:rPr>
              <w:t>Рішення про організацію чи оголошення територій та об’єктів природно-заповідного фонду місцевого значення та встановлення охоронних зон територій та об’єктів природно-заповідного фонду приймається Київською міською радою</w:t>
            </w:r>
          </w:p>
        </w:tc>
      </w:tr>
      <w:tr w:rsidR="00BE5866" w:rsidRPr="00506BF7" w:rsidTr="002C504B">
        <w:tc>
          <w:tcPr>
            <w:tcW w:w="9634" w:type="dxa"/>
          </w:tcPr>
          <w:p w:rsidR="00BE5866" w:rsidRPr="00506BF7" w:rsidRDefault="00BE5866" w:rsidP="00ED3C8E">
            <w:pPr>
              <w:jc w:val="both"/>
              <w:rPr>
                <w:rFonts w:ascii="Times New Roman" w:hAnsi="Times New Roman" w:cs="Times New Roman"/>
                <w:color w:val="000000" w:themeColor="text1"/>
                <w:sz w:val="24"/>
                <w:szCs w:val="24"/>
              </w:rPr>
            </w:pPr>
            <w:r w:rsidRPr="00506BF7">
              <w:rPr>
                <w:noProof/>
                <w:color w:val="000000" w:themeColor="text1"/>
                <w:lang w:eastAsia="uk-UA"/>
              </w:rPr>
              <mc:AlternateContent>
                <mc:Choice Requires="wps">
                  <w:drawing>
                    <wp:anchor distT="0" distB="0" distL="114300" distR="114300" simplePos="0" relativeHeight="251663360" behindDoc="0" locked="0" layoutInCell="1" allowOverlap="1" wp14:anchorId="4F85318D" wp14:editId="43CACDFB">
                      <wp:simplePos x="0" y="0"/>
                      <wp:positionH relativeFrom="column">
                        <wp:posOffset>2640965</wp:posOffset>
                      </wp:positionH>
                      <wp:positionV relativeFrom="paragraph">
                        <wp:posOffset>46829</wp:posOffset>
                      </wp:positionV>
                      <wp:extent cx="533400" cy="266700"/>
                      <wp:effectExtent l="38100" t="0" r="0" b="38100"/>
                      <wp:wrapNone/>
                      <wp:docPr id="6" name="Стрілка вниз 6"/>
                      <wp:cNvGraphicFramePr/>
                      <a:graphic xmlns:a="http://schemas.openxmlformats.org/drawingml/2006/main">
                        <a:graphicData uri="http://schemas.microsoft.com/office/word/2010/wordprocessingShape">
                          <wps:wsp>
                            <wps:cNvSpPr/>
                            <wps:spPr>
                              <a:xfrm>
                                <a:off x="0" y="0"/>
                                <a:ext cx="5334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F41ADE" id="Стрілка вниз 6" o:spid="_x0000_s1026" type="#_x0000_t67" style="position:absolute;margin-left:207.95pt;margin-top:3.7pt;width:42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PamAIAAEsFAAAOAAAAZHJzL2Uyb0RvYy54bWysVMFuEzEQvSPxD5bvdDdpmkLUTRW1KkKq&#10;2ogW9ex47e5KXo+xnWzCCfER3PkDxAUE4h82f8TYu9lWbcUBsQfv2DPzZuZ5xkfH60qRlbCuBJ3R&#10;wV5KidAc8lLfZvTd9dmLl5Q4z3TOFGiR0Y1w9Hj6/NlRbSZiCAWoXFiCINpNapPRwnszSRLHC1Ex&#10;twdGaFRKsBXzuLW3SW5ZjeiVSoZpOk5qsLmxwIVzeHraKuk04kspuL+U0glPVEYxNx9XG9dFWJPp&#10;EZvcWmaKkndpsH/IomKlxqA91CnzjCxt+QiqKrkFB9LvcagSkLLkItaA1QzSB9VcFcyIWAuS40xP&#10;k/t/sPxiNbekzDM6pkSzCq+o+bL9tP24/dz8an42X0nzrfnd/Gi+k3EgqzZugj5XZm67nUMxVL6W&#10;tgp/rImsI8GbnmCx9oTj4cH+/ijFa+CoGo7HhygjSnLnbKzzrwVUJAgZzaHWM2uhjtyy1bnzrf3O&#10;Dp1DRm0OUfIbJUIaSr8VEgvDqMPoHVtKnChLVgybgXEutB+0qoLloj0+SPHrkuo9YooRMCDLUqke&#10;uwMI7foYu821sw+uInZk75z+LbHWufeIkUH73rkqNdinABRW1UVu7XcktdQElhaQb/DaLbTz4Aw/&#10;K5Hwc+b8nFkcALwjHGp/iYtUUGcUOomSAuyHp86DPfYlaimpcaAy6t4vmRWUqDcaO/bVYDQKExg3&#10;o4PDIW7sfc3ivkYvqxPAaxrg82F4FIO9VztRWqhucPZnISqqmOYYO6Pc293mxLeDjq8HF7NZNMOp&#10;M8yf6yvDA3hgNfTS9fqGWdN1ncd2vYDd8LHJg75rbYOnhtnSgyxjU97x2vGNExsbp3tdwpNwfx+t&#10;7t7A6R8AAAD//wMAUEsDBBQABgAIAAAAIQCu0KR63AAAAAgBAAAPAAAAZHJzL2Rvd25yZXYueG1s&#10;TI/NTsMwEITvSLyDtUjcqB0afhLiVAgJztBGiKMbL0nAXofYbQNPz/YEtx3NaPabajV7J/Y4xSGQ&#10;hmyhQCC1wQ7UaWg2jxe3IGIyZI0LhBq+McKqPj2pTGnDgV5wv06d4BKKpdHQpzSWUsa2R2/iIoxI&#10;7L2HyZvEcuqkncyBy72Tl0pdS28G4g+9GfGhx/ZzvfMafgbZKv/8mtTb8uvjKXNNtqRG6/Oz+f4O&#10;RMI5/YXhiM/oUDPTNuzIRuE05NlVwVENNzkI9vOiYL09HjnIupL/B9S/AAAA//8DAFBLAQItABQA&#10;BgAIAAAAIQC2gziS/gAAAOEBAAATAAAAAAAAAAAAAAAAAAAAAABbQ29udGVudF9UeXBlc10ueG1s&#10;UEsBAi0AFAAGAAgAAAAhADj9If/WAAAAlAEAAAsAAAAAAAAAAAAAAAAALwEAAF9yZWxzLy5yZWxz&#10;UEsBAi0AFAAGAAgAAAAhABixk9qYAgAASwUAAA4AAAAAAAAAAAAAAAAALgIAAGRycy9lMm9Eb2Mu&#10;eG1sUEsBAi0AFAAGAAgAAAAhAK7QpHrcAAAACAEAAA8AAAAAAAAAAAAAAAAA8gQAAGRycy9kb3du&#10;cmV2LnhtbFBLBQYAAAAABAAEAPMAAAD7BQAAAAA=&#10;" adj="10800" fillcolor="#4472c4 [3204]" strokecolor="#1f3763 [1604]" strokeweight="1pt"/>
                  </w:pict>
                </mc:Fallback>
              </mc:AlternateContent>
            </w:r>
          </w:p>
          <w:p w:rsidR="00BE5866" w:rsidRPr="00506BF7" w:rsidRDefault="00BE5866" w:rsidP="00ED3C8E">
            <w:pPr>
              <w:jc w:val="both"/>
              <w:rPr>
                <w:rFonts w:ascii="Times New Roman" w:hAnsi="Times New Roman" w:cs="Times New Roman"/>
                <w:color w:val="000000" w:themeColor="text1"/>
                <w:sz w:val="24"/>
                <w:szCs w:val="24"/>
              </w:rPr>
            </w:pPr>
          </w:p>
        </w:tc>
      </w:tr>
      <w:tr w:rsidR="00BE5866" w:rsidRPr="00506BF7" w:rsidTr="002C504B">
        <w:tc>
          <w:tcPr>
            <w:tcW w:w="9634" w:type="dxa"/>
          </w:tcPr>
          <w:p w:rsidR="00BE5866" w:rsidRPr="00506BF7" w:rsidRDefault="00BE5866" w:rsidP="00BE5866">
            <w:pPr>
              <w:pStyle w:val="a5"/>
              <w:numPr>
                <w:ilvl w:val="0"/>
                <w:numId w:val="17"/>
              </w:numPr>
              <w:jc w:val="both"/>
              <w:rPr>
                <w:rFonts w:ascii="Times New Roman" w:hAnsi="Times New Roman" w:cs="Times New Roman"/>
                <w:color w:val="000000" w:themeColor="text1"/>
                <w:sz w:val="24"/>
                <w:szCs w:val="24"/>
                <w:shd w:val="clear" w:color="auto" w:fill="FFFFFF"/>
              </w:rPr>
            </w:pPr>
            <w:r w:rsidRPr="00506BF7">
              <w:rPr>
                <w:rFonts w:ascii="Times New Roman" w:hAnsi="Times New Roman" w:cs="Times New Roman"/>
                <w:color w:val="000000" w:themeColor="text1"/>
                <w:sz w:val="24"/>
                <w:szCs w:val="24"/>
                <w:shd w:val="clear" w:color="auto" w:fill="FFFFFF"/>
              </w:rPr>
              <w:t>Порядок відведення земельних ділянок природним заповідникам, біосферним заповідникам, національним природним паркам, регіональним ландшафтним паркам, а також ботанічним садам, дендрологічним паркам, зоологічним паркам визначається Земельним кодексом України</w:t>
            </w:r>
          </w:p>
          <w:p w:rsidR="00BE5866" w:rsidRPr="00506BF7" w:rsidRDefault="00BE5866" w:rsidP="00BE5866">
            <w:pPr>
              <w:numPr>
                <w:ilvl w:val="0"/>
                <w:numId w:val="16"/>
              </w:numPr>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shd w:val="clear" w:color="auto" w:fill="FFFFFF"/>
              </w:rPr>
              <w:t>Території та об’єкти природно-заповідного фонду або їх частини, що створюються чи оголошуються без вилучення земельних ділянок, що вони займають, передаються під охорону підприємствам, установам, організаціям і громадянам Київською міською державною адміністрацією</w:t>
            </w:r>
          </w:p>
        </w:tc>
      </w:tr>
      <w:tr w:rsidR="007F1863" w:rsidRPr="00506BF7" w:rsidTr="002C504B">
        <w:tc>
          <w:tcPr>
            <w:tcW w:w="9634" w:type="dxa"/>
          </w:tcPr>
          <w:p w:rsidR="007F1863" w:rsidRPr="00506BF7" w:rsidRDefault="007F1863" w:rsidP="007F1863">
            <w:pPr>
              <w:pStyle w:val="a5"/>
              <w:jc w:val="both"/>
              <w:rPr>
                <w:rFonts w:ascii="Times New Roman" w:hAnsi="Times New Roman" w:cs="Times New Roman"/>
                <w:color w:val="000000" w:themeColor="text1"/>
                <w:sz w:val="24"/>
                <w:szCs w:val="24"/>
                <w:shd w:val="clear" w:color="auto" w:fill="FFFFFF"/>
              </w:rPr>
            </w:pPr>
            <w:r w:rsidRPr="00506BF7">
              <w:rPr>
                <w:noProof/>
                <w:color w:val="000000" w:themeColor="text1"/>
                <w:lang w:eastAsia="uk-UA"/>
              </w:rPr>
              <mc:AlternateContent>
                <mc:Choice Requires="wps">
                  <w:drawing>
                    <wp:anchor distT="0" distB="0" distL="114300" distR="114300" simplePos="0" relativeHeight="251665408" behindDoc="0" locked="0" layoutInCell="1" allowOverlap="1" wp14:anchorId="0CA1C4D0" wp14:editId="35080CBF">
                      <wp:simplePos x="0" y="0"/>
                      <wp:positionH relativeFrom="column">
                        <wp:posOffset>2673350</wp:posOffset>
                      </wp:positionH>
                      <wp:positionV relativeFrom="paragraph">
                        <wp:posOffset>53975</wp:posOffset>
                      </wp:positionV>
                      <wp:extent cx="533400" cy="266700"/>
                      <wp:effectExtent l="38100" t="0" r="0" b="38100"/>
                      <wp:wrapNone/>
                      <wp:docPr id="1" name="Стрілка вниз 1"/>
                      <wp:cNvGraphicFramePr/>
                      <a:graphic xmlns:a="http://schemas.openxmlformats.org/drawingml/2006/main">
                        <a:graphicData uri="http://schemas.microsoft.com/office/word/2010/wordprocessingShape">
                          <wps:wsp>
                            <wps:cNvSpPr/>
                            <wps:spPr>
                              <a:xfrm>
                                <a:off x="0" y="0"/>
                                <a:ext cx="5334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177611" id="Стрілка вниз 1" o:spid="_x0000_s1026" type="#_x0000_t67" style="position:absolute;margin-left:210.5pt;margin-top:4.25pt;width:42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dalgIAAEsFAAAOAAAAZHJzL2Uyb0RvYy54bWysVMFuEzEQvSPxD5bvdDdp2kLUTRW1KkKq&#10;2ooW9ex67e5KtsfYTjbhhPgI7vwB4gIC8Q/bP2Ls3WyrtuKAyMEZ78w8zzy/8f7BSiuyFM7XYAo6&#10;2sopEYZDWZubgr67PH7xkhIfmCmZAiMKuhaeHsyeP9tv7FSMoQJVCkcQxPhpYwtahWCnWeZ5JTTz&#10;W2CFQacEp1nArbvJSscaRNcqG+f5btaAK60DLrzHr0edk84SvpSChzMpvQhEFRRrC2l1ab2Oazbb&#10;Z9Mbx2xV874M9g9VaFYbPHSAOmKBkYWrH0HpmjvwIMMWB52BlDUXqQfsZpQ/6OaiYlakXpAcbwea&#10;/P+D5afLc0fqEu+OEsM0XlH75fbT7cfbz+2v9mf7lbTf2t/tj/Y7GUWyGuunmHNhz12/82jGzlfS&#10;6fiPPZFVIng9ECxWgXD8uLO9PcnxGji6xru7e2gjSnaXbJ0PrwVoEo2CltCYuXPQJG7Z8sSHLn4T&#10;h8mxoq6GZIW1ErEMZd4KiY3hqeOUnSQlDpUjS4ZiYJwLE0adq2Kl6D7v5PjrixoyUokJMCLLWqkB&#10;uweIcn2M3dXax8dUkRQ5JOd/K6xLHjLSyWDCkKxrA+4pAIVd9Sd38RuSOmoiS9dQrvHaHXTz4C0/&#10;rpHwE+bDOXM4AHhHONThDBepoCko9BYlFbgPT32P8ahL9FLS4EAV1L9fMCcoUW8MKvbVaDKJE5g2&#10;k529MW7cfc/1fY9Z6EPAa0JVYnXJjPFBbUzpQF/h7M/jqehihuPZBeXBbTaHoRt0fD24mM9TGE6d&#10;ZeHEXFgewSOrUUuXqyvmbK+6gHI9hc3wsekD3XWxMdPAfBFA1kmUd7z2fOPEJuH0r0t8Eu7vU9Td&#10;Gzj7AwAA//8DAFBLAwQUAAYACAAAACEAjNR9ZNsAAAAIAQAADwAAAGRycy9kb3ducmV2LnhtbEyP&#10;wU7DMBBE70j9B2srcaN2WoKqEKeqkOAMJUIc3XhJAvY6jd028PUsXOC2oxnNvik3k3fihGPsA2nI&#10;FgoEUhNsT62G+vn+ag0iJkPWuECo4RMjbKrZRWkKG870hKddagWXUCyMhi6loZAyNh16ExdhQGLv&#10;LYzeJJZjK+1ozlzunVwqdSO96Yk/dGbAuw6bj93Ra/jqZaP840tSr6vD+0Pm6mxFtdaX82l7CyLh&#10;lP7C8IPP6FAx0z4cyUbhNFwvM96SNKxzEOznKme9/z1AVqX8P6D6BgAA//8DAFBLAQItABQABgAI&#10;AAAAIQC2gziS/gAAAOEBAAATAAAAAAAAAAAAAAAAAAAAAABbQ29udGVudF9UeXBlc10ueG1sUEsB&#10;Ai0AFAAGAAgAAAAhADj9If/WAAAAlAEAAAsAAAAAAAAAAAAAAAAALwEAAF9yZWxzLy5yZWxzUEsB&#10;Ai0AFAAGAAgAAAAhAN1qJ1qWAgAASwUAAA4AAAAAAAAAAAAAAAAALgIAAGRycy9lMm9Eb2MueG1s&#10;UEsBAi0AFAAGAAgAAAAhAIzUfWTbAAAACAEAAA8AAAAAAAAAAAAAAAAA8AQAAGRycy9kb3ducmV2&#10;LnhtbFBLBQYAAAAABAAEAPMAAAD4BQAAAAA=&#10;" adj="10800" fillcolor="#4472c4 [3204]" strokecolor="#1f3763 [1604]" strokeweight="1pt"/>
                  </w:pict>
                </mc:Fallback>
              </mc:AlternateContent>
            </w:r>
          </w:p>
          <w:p w:rsidR="007F1863" w:rsidRPr="00506BF7" w:rsidRDefault="007F1863" w:rsidP="007F1863">
            <w:pPr>
              <w:pStyle w:val="a5"/>
              <w:jc w:val="both"/>
              <w:rPr>
                <w:rFonts w:ascii="Times New Roman" w:hAnsi="Times New Roman" w:cs="Times New Roman"/>
                <w:color w:val="000000" w:themeColor="text1"/>
                <w:sz w:val="24"/>
                <w:szCs w:val="24"/>
                <w:shd w:val="clear" w:color="auto" w:fill="FFFFFF"/>
              </w:rPr>
            </w:pPr>
          </w:p>
        </w:tc>
      </w:tr>
      <w:tr w:rsidR="007F1863" w:rsidRPr="00506BF7" w:rsidTr="002C504B">
        <w:tc>
          <w:tcPr>
            <w:tcW w:w="9634" w:type="dxa"/>
          </w:tcPr>
          <w:p w:rsidR="007F1863" w:rsidRPr="00506BF7" w:rsidRDefault="007F1863" w:rsidP="007F1863">
            <w:pPr>
              <w:pStyle w:val="a5"/>
              <w:numPr>
                <w:ilvl w:val="0"/>
                <w:numId w:val="17"/>
              </w:numPr>
              <w:jc w:val="both"/>
              <w:rPr>
                <w:rFonts w:ascii="Times New Roman" w:hAnsi="Times New Roman" w:cs="Times New Roman"/>
                <w:color w:val="000000" w:themeColor="text1"/>
                <w:sz w:val="24"/>
                <w:szCs w:val="24"/>
                <w:shd w:val="clear" w:color="auto" w:fill="FFFFFF"/>
              </w:rPr>
            </w:pPr>
            <w:r w:rsidRPr="00506BF7">
              <w:rPr>
                <w:rFonts w:ascii="Times New Roman" w:hAnsi="Times New Roman" w:cs="Times New Roman"/>
                <w:color w:val="000000" w:themeColor="text1"/>
                <w:sz w:val="24"/>
                <w:szCs w:val="24"/>
                <w:shd w:val="clear" w:color="auto" w:fill="FFFFFF"/>
              </w:rPr>
              <w:t>Завдання, науковий профіль, характер функціонування і режим територій та об’єктів природно-заповідного фонду визначаються у положеннях про них, які розробляються відповідно до цього Закону, і затверджуються Київською міською державною адміністрацією щодо територій та об’єктів природно-заповідного фонду місцевого значення</w:t>
            </w:r>
          </w:p>
        </w:tc>
      </w:tr>
    </w:tbl>
    <w:p w:rsidR="00C36130" w:rsidRPr="00506BF7" w:rsidRDefault="00C36130" w:rsidP="000E6506">
      <w:pPr>
        <w:tabs>
          <w:tab w:val="left" w:pos="1134"/>
        </w:tabs>
        <w:spacing w:after="0" w:line="240" w:lineRule="auto"/>
        <w:ind w:firstLine="709"/>
        <w:jc w:val="both"/>
        <w:rPr>
          <w:rStyle w:val="rvts9"/>
          <w:rFonts w:ascii="Times New Roman" w:hAnsi="Times New Roman" w:cs="Times New Roman"/>
          <w:bCs/>
          <w:color w:val="000000" w:themeColor="text1"/>
          <w:sz w:val="28"/>
          <w:szCs w:val="28"/>
          <w:shd w:val="clear" w:color="auto" w:fill="FFFFFF"/>
        </w:rPr>
      </w:pPr>
      <w:r w:rsidRPr="00506BF7">
        <w:rPr>
          <w:rFonts w:ascii="Times New Roman" w:hAnsi="Times New Roman" w:cs="Times New Roman"/>
          <w:color w:val="000000" w:themeColor="text1"/>
          <w:sz w:val="28"/>
          <w:szCs w:val="28"/>
        </w:rPr>
        <w:t xml:space="preserve">Оформлення охоронних зобов’язань регулюються Інструкцією </w:t>
      </w:r>
      <w:r w:rsidRPr="00506BF7">
        <w:rPr>
          <w:rFonts w:ascii="Times New Roman" w:hAnsi="Times New Roman" w:cs="Times New Roman"/>
          <w:bCs/>
          <w:color w:val="000000" w:themeColor="text1"/>
          <w:sz w:val="28"/>
          <w:szCs w:val="28"/>
          <w:shd w:val="clear" w:color="auto" w:fill="FFFFFF"/>
        </w:rPr>
        <w:t xml:space="preserve">щодо оформлення охоронних зобов’язань на території та об’єкти природно-заповідного фонду, затвердженою </w:t>
      </w:r>
      <w:r w:rsidRPr="00506BF7">
        <w:rPr>
          <w:rStyle w:val="rvts9"/>
          <w:rFonts w:ascii="Times New Roman" w:hAnsi="Times New Roman" w:cs="Times New Roman"/>
          <w:bCs/>
          <w:color w:val="000000" w:themeColor="text1"/>
          <w:sz w:val="28"/>
          <w:szCs w:val="28"/>
          <w:shd w:val="clear" w:color="auto" w:fill="FFFFFF"/>
        </w:rPr>
        <w:t>наказом Міністерства екології та природних ресурсів України від 25.02.2013 № 65, зареєстрованим в Міністерстві юстиції України 13 березня 2013 р. за № 404/22936</w:t>
      </w:r>
      <w:r w:rsidR="000E6506" w:rsidRPr="00506BF7">
        <w:rPr>
          <w:rStyle w:val="rvts9"/>
          <w:rFonts w:ascii="Times New Roman" w:hAnsi="Times New Roman" w:cs="Times New Roman"/>
          <w:bCs/>
          <w:color w:val="000000" w:themeColor="text1"/>
          <w:sz w:val="28"/>
          <w:szCs w:val="28"/>
          <w:shd w:val="clear" w:color="auto" w:fill="FFFFFF"/>
        </w:rPr>
        <w:t>.</w:t>
      </w:r>
    </w:p>
    <w:p w:rsidR="00EC7F94" w:rsidRPr="00506BF7" w:rsidRDefault="00EC7F94" w:rsidP="000E6506">
      <w:pPr>
        <w:tabs>
          <w:tab w:val="left" w:pos="1134"/>
        </w:tabs>
        <w:spacing w:after="0" w:line="240" w:lineRule="auto"/>
        <w:ind w:firstLine="709"/>
        <w:jc w:val="both"/>
        <w:rPr>
          <w:rFonts w:ascii="Times New Roman" w:hAnsi="Times New Roman" w:cs="Times New Roman"/>
          <w:color w:val="000000" w:themeColor="text1"/>
          <w:sz w:val="28"/>
          <w:szCs w:val="28"/>
          <w:shd w:val="clear" w:color="auto" w:fill="FFFFFF"/>
        </w:rPr>
      </w:pPr>
      <w:r w:rsidRPr="00506BF7">
        <w:rPr>
          <w:rStyle w:val="rvts9"/>
          <w:rFonts w:ascii="Times New Roman" w:hAnsi="Times New Roman" w:cs="Times New Roman"/>
          <w:bCs/>
          <w:color w:val="000000" w:themeColor="text1"/>
          <w:sz w:val="28"/>
          <w:szCs w:val="28"/>
          <w:shd w:val="clear" w:color="auto" w:fill="FFFFFF"/>
        </w:rPr>
        <w:t xml:space="preserve">Наказом Міністерства екології та природних ресурсів України від 21.08.2018 № 306 затверджено методичні рекомендації щодо розроблення проектів створення </w:t>
      </w:r>
      <w:r w:rsidRPr="00506BF7">
        <w:rPr>
          <w:rFonts w:ascii="Times New Roman" w:hAnsi="Times New Roman" w:cs="Times New Roman"/>
          <w:bCs/>
          <w:color w:val="000000" w:themeColor="text1"/>
          <w:sz w:val="28"/>
          <w:szCs w:val="28"/>
          <w:shd w:val="clear" w:color="auto" w:fill="FFFFFF"/>
        </w:rPr>
        <w:t xml:space="preserve">природних територій та об'єктів природно-заповідного фонду України. Разом із цим, </w:t>
      </w:r>
      <w:r w:rsidRPr="00506BF7">
        <w:rPr>
          <w:rFonts w:ascii="Times New Roman" w:hAnsi="Times New Roman" w:cs="Times New Roman"/>
          <w:color w:val="000000" w:themeColor="text1"/>
          <w:sz w:val="28"/>
          <w:szCs w:val="28"/>
          <w:shd w:val="clear" w:color="auto" w:fill="FFFFFF"/>
        </w:rPr>
        <w:t xml:space="preserve">ці методичні рекомендації не є нормативно-правовим актом, не встановлюють нових правових норм та відтворюють позицію </w:t>
      </w:r>
      <w:r w:rsidRPr="00506BF7">
        <w:rPr>
          <w:rStyle w:val="rvts9"/>
          <w:rFonts w:ascii="Times New Roman" w:hAnsi="Times New Roman" w:cs="Times New Roman"/>
          <w:bCs/>
          <w:color w:val="000000" w:themeColor="text1"/>
          <w:sz w:val="28"/>
          <w:szCs w:val="28"/>
          <w:shd w:val="clear" w:color="auto" w:fill="FFFFFF"/>
        </w:rPr>
        <w:t>Міністерства екології та природних ресурсів України</w:t>
      </w:r>
      <w:r w:rsidRPr="00506BF7">
        <w:rPr>
          <w:rFonts w:ascii="Times New Roman" w:hAnsi="Times New Roman" w:cs="Times New Roman"/>
          <w:color w:val="000000" w:themeColor="text1"/>
          <w:sz w:val="28"/>
          <w:szCs w:val="28"/>
          <w:shd w:val="clear" w:color="auto" w:fill="FFFFFF"/>
        </w:rPr>
        <w:t xml:space="preserve"> як уповноваженого органу державного управління в галузі організації, охорони та використання природно-заповідного фонду. У цих методичних рекомендаціях узагальнено та використано практику </w:t>
      </w:r>
      <w:r w:rsidRPr="00506BF7">
        <w:rPr>
          <w:rStyle w:val="rvts9"/>
          <w:rFonts w:ascii="Times New Roman" w:hAnsi="Times New Roman" w:cs="Times New Roman"/>
          <w:bCs/>
          <w:color w:val="000000" w:themeColor="text1"/>
          <w:sz w:val="28"/>
          <w:szCs w:val="28"/>
          <w:shd w:val="clear" w:color="auto" w:fill="FFFFFF"/>
        </w:rPr>
        <w:t>Міністерства екології та природних ресурсів України</w:t>
      </w:r>
      <w:r w:rsidRPr="00506BF7">
        <w:rPr>
          <w:rFonts w:ascii="Times New Roman" w:hAnsi="Times New Roman" w:cs="Times New Roman"/>
          <w:color w:val="000000" w:themeColor="text1"/>
          <w:sz w:val="28"/>
          <w:szCs w:val="28"/>
          <w:shd w:val="clear" w:color="auto" w:fill="FFFFFF"/>
        </w:rPr>
        <w:t>, а також напрацювання органів місцевої влади та наукових установ. Використовуючи зазначені матеріали, на основі законодавства України запропоновано базові положення для розроблення проектів створення природних територій та об'єктів природно-заповідного фонду України.</w:t>
      </w:r>
    </w:p>
    <w:p w:rsidR="007F1863" w:rsidRPr="00506BF7" w:rsidRDefault="007F1863" w:rsidP="007F1863">
      <w:pPr>
        <w:tabs>
          <w:tab w:val="left" w:pos="1134"/>
        </w:tabs>
        <w:spacing w:after="0" w:line="240" w:lineRule="auto"/>
        <w:ind w:firstLine="709"/>
        <w:jc w:val="both"/>
        <w:rPr>
          <w:rFonts w:ascii="Times New Roman" w:hAnsi="Times New Roman" w:cs="Times New Roman"/>
          <w:color w:val="000000" w:themeColor="text1"/>
          <w:sz w:val="28"/>
          <w:szCs w:val="28"/>
          <w:shd w:val="clear" w:color="auto" w:fill="FFFFFF"/>
        </w:rPr>
      </w:pPr>
      <w:r w:rsidRPr="00506BF7">
        <w:rPr>
          <w:rStyle w:val="rvts9"/>
          <w:rFonts w:ascii="Times New Roman" w:hAnsi="Times New Roman" w:cs="Times New Roman"/>
          <w:bCs/>
          <w:color w:val="000000" w:themeColor="text1"/>
          <w:sz w:val="28"/>
          <w:szCs w:val="28"/>
          <w:shd w:val="clear" w:color="auto" w:fill="FFFFFF"/>
        </w:rPr>
        <w:t>Наказом Міністерства захисту довкілля та природних ресурсів України від 02.08.2022 № 281 затверджено методичні рекомендації щодо розроблення положень про території та об’єкти природно-заповідного фонду України</w:t>
      </w:r>
      <w:r w:rsidRPr="00506BF7">
        <w:rPr>
          <w:rFonts w:ascii="Times New Roman" w:hAnsi="Times New Roman" w:cs="Times New Roman"/>
          <w:bCs/>
          <w:color w:val="000000" w:themeColor="text1"/>
          <w:sz w:val="28"/>
          <w:szCs w:val="28"/>
          <w:shd w:val="clear" w:color="auto" w:fill="FFFFFF"/>
        </w:rPr>
        <w:t xml:space="preserve">. Разом із цим, </w:t>
      </w:r>
      <w:r w:rsidRPr="00506BF7">
        <w:rPr>
          <w:rFonts w:ascii="Times New Roman" w:hAnsi="Times New Roman" w:cs="Times New Roman"/>
          <w:color w:val="000000" w:themeColor="text1"/>
          <w:sz w:val="28"/>
          <w:szCs w:val="28"/>
          <w:shd w:val="clear" w:color="auto" w:fill="FFFFFF"/>
        </w:rPr>
        <w:t xml:space="preserve">ці методичні рекомендації не є нормативно-правовим актом, не встановлюють нових правових норм та відтворюють позицію </w:t>
      </w:r>
      <w:r w:rsidRPr="00506BF7">
        <w:rPr>
          <w:rStyle w:val="rvts9"/>
          <w:rFonts w:ascii="Times New Roman" w:hAnsi="Times New Roman" w:cs="Times New Roman"/>
          <w:bCs/>
          <w:color w:val="000000" w:themeColor="text1"/>
          <w:sz w:val="28"/>
          <w:szCs w:val="28"/>
          <w:shd w:val="clear" w:color="auto" w:fill="FFFFFF"/>
        </w:rPr>
        <w:t>Міністерства захисту довкілля та природних ресурсів України</w:t>
      </w:r>
      <w:r w:rsidRPr="00506BF7">
        <w:rPr>
          <w:rFonts w:ascii="Times New Roman" w:hAnsi="Times New Roman" w:cs="Times New Roman"/>
          <w:color w:val="000000" w:themeColor="text1"/>
          <w:sz w:val="28"/>
          <w:szCs w:val="28"/>
          <w:shd w:val="clear" w:color="auto" w:fill="FFFFFF"/>
        </w:rPr>
        <w:t xml:space="preserve"> як уповноваженого органу державного управління в галузі організації, охорони та використання природно-заповідного фонду.</w:t>
      </w:r>
    </w:p>
    <w:p w:rsidR="00EC7F94" w:rsidRPr="00506BF7" w:rsidRDefault="00EC7F94" w:rsidP="000E6506">
      <w:pPr>
        <w:tabs>
          <w:tab w:val="left" w:pos="1134"/>
        </w:tabs>
        <w:spacing w:after="0" w:line="240" w:lineRule="auto"/>
        <w:ind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shd w:val="clear" w:color="auto" w:fill="FFFFFF"/>
        </w:rPr>
        <w:t>За цих умов, тимчасова контрольна комісія не враховує ці методичні рекомендації як обов’язкові, хоча у своїх висновках та рекомендаціях може на них посилатися.</w:t>
      </w:r>
    </w:p>
    <w:p w:rsidR="00ED3C8E" w:rsidRPr="00506BF7" w:rsidRDefault="00ED3C8E" w:rsidP="00ED3C8E">
      <w:pPr>
        <w:pStyle w:val="a5"/>
        <w:spacing w:after="0" w:line="240" w:lineRule="auto"/>
        <w:ind w:left="0" w:firstLine="709"/>
        <w:jc w:val="both"/>
        <w:rPr>
          <w:rFonts w:ascii="Times New Roman" w:hAnsi="Times New Roman" w:cs="Times New Roman"/>
          <w:color w:val="000000" w:themeColor="text1"/>
          <w:sz w:val="28"/>
          <w:szCs w:val="28"/>
          <w:shd w:val="clear" w:color="auto" w:fill="FFFFFF"/>
        </w:rPr>
      </w:pPr>
      <w:r w:rsidRPr="00506BF7">
        <w:rPr>
          <w:rFonts w:ascii="Times New Roman" w:hAnsi="Times New Roman" w:cs="Times New Roman"/>
          <w:color w:val="000000" w:themeColor="text1"/>
          <w:sz w:val="28"/>
          <w:szCs w:val="28"/>
          <w:shd w:val="clear" w:color="auto" w:fill="FFFFFF"/>
        </w:rPr>
        <w:t xml:space="preserve">Відповідно до </w:t>
      </w:r>
      <w:r w:rsidR="002C504B">
        <w:rPr>
          <w:rFonts w:ascii="Times New Roman" w:hAnsi="Times New Roman" w:cs="Times New Roman"/>
          <w:color w:val="000000" w:themeColor="text1"/>
          <w:sz w:val="28"/>
          <w:szCs w:val="28"/>
          <w:shd w:val="clear" w:color="auto" w:fill="FFFFFF"/>
        </w:rPr>
        <w:t xml:space="preserve">підпунктів 5.24-5.28, 5.75-5.88, 5.141 </w:t>
      </w:r>
      <w:r w:rsidRPr="00506BF7">
        <w:rPr>
          <w:rFonts w:ascii="Times New Roman" w:hAnsi="Times New Roman" w:cs="Times New Roman"/>
          <w:color w:val="000000" w:themeColor="text1"/>
          <w:sz w:val="28"/>
          <w:szCs w:val="28"/>
          <w:shd w:val="clear" w:color="auto" w:fill="FFFFFF"/>
        </w:rPr>
        <w:t>пункту 5 Положення про Департамент захисту довкілля та адаптації до зміни клімату</w:t>
      </w:r>
      <w:r w:rsidR="002C504B">
        <w:rPr>
          <w:rFonts w:ascii="Times New Roman" w:hAnsi="Times New Roman" w:cs="Times New Roman"/>
          <w:color w:val="000000" w:themeColor="text1"/>
          <w:sz w:val="28"/>
          <w:szCs w:val="28"/>
          <w:shd w:val="clear" w:color="auto" w:fill="FFFFFF"/>
          <w:lang w:val="en-US"/>
        </w:rPr>
        <w:t xml:space="preserve"> </w:t>
      </w:r>
      <w:r w:rsidR="002C504B">
        <w:rPr>
          <w:rFonts w:ascii="Times New Roman" w:hAnsi="Times New Roman" w:cs="Times New Roman"/>
          <w:color w:val="000000" w:themeColor="text1"/>
          <w:sz w:val="28"/>
          <w:szCs w:val="28"/>
          <w:shd w:val="clear" w:color="auto" w:fill="FFFFFF"/>
        </w:rPr>
        <w:t>виконавчого органу Київської міської ради (Київської міської державної адміністрації)</w:t>
      </w:r>
      <w:r w:rsidRPr="00506BF7">
        <w:rPr>
          <w:rFonts w:ascii="Times New Roman" w:hAnsi="Times New Roman" w:cs="Times New Roman"/>
          <w:color w:val="000000" w:themeColor="text1"/>
          <w:sz w:val="28"/>
          <w:szCs w:val="28"/>
          <w:shd w:val="clear" w:color="auto" w:fill="FFFFFF"/>
        </w:rPr>
        <w:t>, затвердженого рішенням Київської міської ради</w:t>
      </w:r>
      <w:r w:rsidR="002C504B">
        <w:rPr>
          <w:rFonts w:ascii="Times New Roman" w:hAnsi="Times New Roman" w:cs="Times New Roman"/>
          <w:color w:val="000000" w:themeColor="text1"/>
          <w:sz w:val="28"/>
          <w:szCs w:val="28"/>
          <w:shd w:val="clear" w:color="auto" w:fill="FFFFFF"/>
        </w:rPr>
        <w:t xml:space="preserve"> </w:t>
      </w:r>
      <w:r w:rsidRPr="00506BF7">
        <w:rPr>
          <w:rFonts w:ascii="Times New Roman" w:hAnsi="Times New Roman" w:cs="Times New Roman"/>
          <w:color w:val="000000" w:themeColor="text1"/>
          <w:sz w:val="28"/>
          <w:szCs w:val="28"/>
          <w:shd w:val="clear" w:color="auto" w:fill="FFFFFF"/>
        </w:rPr>
        <w:t>від 08.02.2024 № 7648/7689, Департамент</w:t>
      </w:r>
      <w:r w:rsidR="002C504B">
        <w:rPr>
          <w:rFonts w:ascii="Times New Roman" w:hAnsi="Times New Roman" w:cs="Times New Roman"/>
          <w:color w:val="000000" w:themeColor="text1"/>
          <w:sz w:val="28"/>
          <w:szCs w:val="28"/>
          <w:shd w:val="clear" w:color="auto" w:fill="FFFFFF"/>
        </w:rPr>
        <w:t>, відповідно до покладених на нього завдань</w:t>
      </w:r>
      <w:r w:rsidRPr="00506BF7">
        <w:rPr>
          <w:rFonts w:ascii="Times New Roman" w:hAnsi="Times New Roman" w:cs="Times New Roman"/>
          <w:color w:val="000000" w:themeColor="text1"/>
          <w:sz w:val="28"/>
          <w:szCs w:val="28"/>
          <w:shd w:val="clear" w:color="auto" w:fill="FFFFFF"/>
        </w:rPr>
        <w:t>:</w:t>
      </w:r>
    </w:p>
    <w:p w:rsidR="00ED3C8E" w:rsidRPr="002C504B" w:rsidRDefault="002C504B" w:rsidP="002C504B">
      <w:pPr>
        <w:pStyle w:val="a5"/>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C504B">
        <w:rPr>
          <w:rFonts w:ascii="Times New Roman" w:hAnsi="Times New Roman" w:cs="Times New Roman"/>
          <w:color w:val="000000" w:themeColor="text1"/>
          <w:sz w:val="28"/>
          <w:szCs w:val="28"/>
        </w:rPr>
        <w:t>п</w:t>
      </w:r>
      <w:r w:rsidR="00ED3C8E" w:rsidRPr="002C504B">
        <w:rPr>
          <w:rFonts w:ascii="Times New Roman" w:hAnsi="Times New Roman" w:cs="Times New Roman"/>
          <w:color w:val="000000" w:themeColor="text1"/>
          <w:sz w:val="28"/>
          <w:szCs w:val="28"/>
        </w:rPr>
        <w:t xml:space="preserve">огоджує </w:t>
      </w:r>
      <w:proofErr w:type="spellStart"/>
      <w:r w:rsidR="00ED3C8E" w:rsidRPr="002C504B">
        <w:rPr>
          <w:rFonts w:ascii="Times New Roman" w:hAnsi="Times New Roman" w:cs="Times New Roman"/>
          <w:color w:val="000000" w:themeColor="text1"/>
          <w:sz w:val="28"/>
          <w:szCs w:val="28"/>
        </w:rPr>
        <w:t>проєкти</w:t>
      </w:r>
      <w:proofErr w:type="spellEnd"/>
      <w:r w:rsidR="00ED3C8E" w:rsidRPr="002C504B">
        <w:rPr>
          <w:rFonts w:ascii="Times New Roman" w:hAnsi="Times New Roman" w:cs="Times New Roman"/>
          <w:color w:val="000000" w:themeColor="text1"/>
          <w:sz w:val="28"/>
          <w:szCs w:val="28"/>
        </w:rPr>
        <w:t xml:space="preserve">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00ED3C8E" w:rsidRPr="002C504B">
        <w:rPr>
          <w:rFonts w:ascii="Times New Roman" w:hAnsi="Times New Roman" w:cs="Times New Roman"/>
          <w:color w:val="000000" w:themeColor="text1"/>
          <w:sz w:val="28"/>
          <w:szCs w:val="28"/>
        </w:rPr>
        <w:t>режимоутворюючих</w:t>
      </w:r>
      <w:proofErr w:type="spellEnd"/>
      <w:r w:rsidR="00ED3C8E" w:rsidRPr="002C504B">
        <w:rPr>
          <w:rFonts w:ascii="Times New Roman" w:hAnsi="Times New Roman" w:cs="Times New Roman"/>
          <w:color w:val="000000" w:themeColor="text1"/>
          <w:sz w:val="28"/>
          <w:szCs w:val="28"/>
        </w:rPr>
        <w:t xml:space="preserve"> об'єктів (у разі наявності територій чи об'єктів природно-заповідного фонду місцевого значення)</w:t>
      </w:r>
      <w:r w:rsidRPr="002C504B">
        <w:rPr>
          <w:rFonts w:ascii="Times New Roman" w:hAnsi="Times New Roman" w:cs="Times New Roman"/>
          <w:color w:val="000000" w:themeColor="text1"/>
          <w:sz w:val="28"/>
          <w:szCs w:val="28"/>
        </w:rPr>
        <w:t>;</w:t>
      </w:r>
    </w:p>
    <w:p w:rsidR="00ED3C8E" w:rsidRPr="002C504B" w:rsidRDefault="002C504B" w:rsidP="002C504B">
      <w:pPr>
        <w:pStyle w:val="a5"/>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bookmarkStart w:id="11" w:name="52"/>
      <w:bookmarkEnd w:id="11"/>
      <w:r w:rsidRPr="002C504B">
        <w:rPr>
          <w:rFonts w:ascii="Times New Roman" w:hAnsi="Times New Roman" w:cs="Times New Roman"/>
          <w:color w:val="000000" w:themeColor="text1"/>
          <w:sz w:val="28"/>
          <w:szCs w:val="28"/>
        </w:rPr>
        <w:t>п</w:t>
      </w:r>
      <w:r w:rsidR="00ED3C8E" w:rsidRPr="002C504B">
        <w:rPr>
          <w:rFonts w:ascii="Times New Roman" w:hAnsi="Times New Roman" w:cs="Times New Roman"/>
          <w:color w:val="000000" w:themeColor="text1"/>
          <w:sz w:val="28"/>
          <w:szCs w:val="28"/>
        </w:rPr>
        <w:t xml:space="preserve">огоджує </w:t>
      </w:r>
      <w:proofErr w:type="spellStart"/>
      <w:r w:rsidR="00ED3C8E" w:rsidRPr="002C504B">
        <w:rPr>
          <w:rFonts w:ascii="Times New Roman" w:hAnsi="Times New Roman" w:cs="Times New Roman"/>
          <w:color w:val="000000" w:themeColor="text1"/>
          <w:sz w:val="28"/>
          <w:szCs w:val="28"/>
        </w:rPr>
        <w:t>проєкти</w:t>
      </w:r>
      <w:proofErr w:type="spellEnd"/>
      <w:r w:rsidR="00ED3C8E" w:rsidRPr="002C504B">
        <w:rPr>
          <w:rFonts w:ascii="Times New Roman" w:hAnsi="Times New Roman" w:cs="Times New Roman"/>
          <w:color w:val="000000" w:themeColor="text1"/>
          <w:sz w:val="28"/>
          <w:szCs w:val="28"/>
        </w:rPr>
        <w:t xml:space="preserve"> землеустрою щодо впорядкування території для містобудівних потреб у разі наявності територій та об'єктів природно-заповідного фонду, їх охоронних зон, земель, зарезервованих для заповідання, прибережних захисних смуг, інших територій екологічної мережі</w:t>
      </w:r>
      <w:r w:rsidRPr="002C504B">
        <w:rPr>
          <w:rFonts w:ascii="Times New Roman" w:hAnsi="Times New Roman" w:cs="Times New Roman"/>
          <w:color w:val="000000" w:themeColor="text1"/>
          <w:sz w:val="28"/>
          <w:szCs w:val="28"/>
        </w:rPr>
        <w:t>;</w:t>
      </w:r>
    </w:p>
    <w:p w:rsidR="00ED3C8E" w:rsidRPr="002C504B" w:rsidRDefault="002C504B" w:rsidP="002C504B">
      <w:pPr>
        <w:pStyle w:val="a5"/>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bookmarkStart w:id="12" w:name="53"/>
      <w:bookmarkEnd w:id="12"/>
      <w:r w:rsidRPr="002C504B">
        <w:rPr>
          <w:rFonts w:ascii="Times New Roman" w:hAnsi="Times New Roman" w:cs="Times New Roman"/>
          <w:color w:val="000000" w:themeColor="text1"/>
          <w:sz w:val="28"/>
          <w:szCs w:val="28"/>
        </w:rPr>
        <w:t>п</w:t>
      </w:r>
      <w:r w:rsidR="00ED3C8E" w:rsidRPr="002C504B">
        <w:rPr>
          <w:rFonts w:ascii="Times New Roman" w:hAnsi="Times New Roman" w:cs="Times New Roman"/>
          <w:color w:val="000000" w:themeColor="text1"/>
          <w:sz w:val="28"/>
          <w:szCs w:val="28"/>
        </w:rPr>
        <w:t xml:space="preserve">огоджує </w:t>
      </w:r>
      <w:proofErr w:type="spellStart"/>
      <w:r w:rsidR="00ED3C8E" w:rsidRPr="002C504B">
        <w:rPr>
          <w:rFonts w:ascii="Times New Roman" w:hAnsi="Times New Roman" w:cs="Times New Roman"/>
          <w:color w:val="000000" w:themeColor="text1"/>
          <w:sz w:val="28"/>
          <w:szCs w:val="28"/>
        </w:rPr>
        <w:t>проєкти</w:t>
      </w:r>
      <w:proofErr w:type="spellEnd"/>
      <w:r w:rsidR="00ED3C8E" w:rsidRPr="002C504B">
        <w:rPr>
          <w:rFonts w:ascii="Times New Roman" w:hAnsi="Times New Roman" w:cs="Times New Roman"/>
          <w:color w:val="000000" w:themeColor="text1"/>
          <w:sz w:val="28"/>
          <w:szCs w:val="28"/>
        </w:rPr>
        <w:t xml:space="preserve"> землеустрою щодо впорядкування території міста Києва у разі наявності територій та об'єктів природно-заповідного фонду, їх охоронних зон, земель, зарезервованих для заповідання, або прибережних захисних смуг, інших територій екологічної мережі</w:t>
      </w:r>
      <w:r w:rsidRPr="002C504B">
        <w:rPr>
          <w:rFonts w:ascii="Times New Roman" w:hAnsi="Times New Roman" w:cs="Times New Roman"/>
          <w:color w:val="000000" w:themeColor="text1"/>
          <w:sz w:val="28"/>
          <w:szCs w:val="28"/>
        </w:rPr>
        <w:t>;</w:t>
      </w:r>
    </w:p>
    <w:p w:rsidR="00ED3C8E" w:rsidRPr="002C504B" w:rsidRDefault="002C504B" w:rsidP="002C504B">
      <w:pPr>
        <w:pStyle w:val="a5"/>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bookmarkStart w:id="13" w:name="54"/>
      <w:bookmarkEnd w:id="13"/>
      <w:r w:rsidRPr="002C504B">
        <w:rPr>
          <w:rFonts w:ascii="Times New Roman" w:hAnsi="Times New Roman" w:cs="Times New Roman"/>
          <w:color w:val="000000" w:themeColor="text1"/>
          <w:sz w:val="28"/>
          <w:szCs w:val="28"/>
        </w:rPr>
        <w:t>п</w:t>
      </w:r>
      <w:r w:rsidR="00ED3C8E" w:rsidRPr="002C504B">
        <w:rPr>
          <w:rFonts w:ascii="Times New Roman" w:hAnsi="Times New Roman" w:cs="Times New Roman"/>
          <w:color w:val="000000" w:themeColor="text1"/>
          <w:sz w:val="28"/>
          <w:szCs w:val="28"/>
        </w:rPr>
        <w:t xml:space="preserve">огоджує робочі </w:t>
      </w:r>
      <w:proofErr w:type="spellStart"/>
      <w:r w:rsidR="00ED3C8E" w:rsidRPr="002C504B">
        <w:rPr>
          <w:rFonts w:ascii="Times New Roman" w:hAnsi="Times New Roman" w:cs="Times New Roman"/>
          <w:color w:val="000000" w:themeColor="text1"/>
          <w:sz w:val="28"/>
          <w:szCs w:val="28"/>
        </w:rPr>
        <w:t>проєкти</w:t>
      </w:r>
      <w:proofErr w:type="spellEnd"/>
      <w:r w:rsidR="00ED3C8E" w:rsidRPr="002C504B">
        <w:rPr>
          <w:rFonts w:ascii="Times New Roman" w:hAnsi="Times New Roman" w:cs="Times New Roman"/>
          <w:color w:val="000000" w:themeColor="text1"/>
          <w:sz w:val="28"/>
          <w:szCs w:val="28"/>
        </w:rPr>
        <w:t>, що передбачають здійснення заходів на земельних ділянках державної та комунальної власності, розташованих на територіях чи об'єктах природно-заповідного фонду, їх охоронних зонах, землях, зарезервованих для заповідання, прибережних захисних смугах, інших територіях екологічної мережі</w:t>
      </w:r>
      <w:r w:rsidRPr="002C504B">
        <w:rPr>
          <w:rFonts w:ascii="Times New Roman" w:hAnsi="Times New Roman" w:cs="Times New Roman"/>
          <w:color w:val="000000" w:themeColor="text1"/>
          <w:sz w:val="28"/>
          <w:szCs w:val="28"/>
        </w:rPr>
        <w:t>;</w:t>
      </w:r>
    </w:p>
    <w:p w:rsidR="00ED3C8E" w:rsidRPr="002C504B" w:rsidRDefault="002C504B" w:rsidP="002C504B">
      <w:pPr>
        <w:pStyle w:val="a5"/>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bookmarkStart w:id="14" w:name="55"/>
      <w:bookmarkEnd w:id="14"/>
      <w:r w:rsidRPr="002C504B">
        <w:rPr>
          <w:rFonts w:ascii="Times New Roman" w:hAnsi="Times New Roman" w:cs="Times New Roman"/>
          <w:color w:val="000000" w:themeColor="text1"/>
          <w:sz w:val="28"/>
          <w:szCs w:val="28"/>
        </w:rPr>
        <w:t>п</w:t>
      </w:r>
      <w:r w:rsidR="00ED3C8E" w:rsidRPr="002C504B">
        <w:rPr>
          <w:rFonts w:ascii="Times New Roman" w:hAnsi="Times New Roman" w:cs="Times New Roman"/>
          <w:color w:val="000000" w:themeColor="text1"/>
          <w:sz w:val="28"/>
          <w:szCs w:val="28"/>
        </w:rPr>
        <w:t>огоджує технічну документацію із землеустрою щодо резервування цінних для заповідання територій та об'єктів</w:t>
      </w:r>
      <w:r w:rsidRPr="002C504B">
        <w:rPr>
          <w:rFonts w:ascii="Times New Roman" w:hAnsi="Times New Roman" w:cs="Times New Roman"/>
          <w:color w:val="000000" w:themeColor="text1"/>
          <w:sz w:val="28"/>
          <w:szCs w:val="28"/>
        </w:rPr>
        <w:t>;</w:t>
      </w:r>
    </w:p>
    <w:p w:rsidR="00ED3C8E" w:rsidRPr="002C504B" w:rsidRDefault="002C504B" w:rsidP="002C504B">
      <w:pPr>
        <w:pStyle w:val="a5"/>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C504B">
        <w:rPr>
          <w:rFonts w:ascii="Times New Roman" w:hAnsi="Times New Roman" w:cs="Times New Roman"/>
          <w:color w:val="000000" w:themeColor="text1"/>
          <w:sz w:val="28"/>
          <w:szCs w:val="28"/>
        </w:rPr>
        <w:t>з</w:t>
      </w:r>
      <w:r w:rsidR="00ED3C8E" w:rsidRPr="002C504B">
        <w:rPr>
          <w:rFonts w:ascii="Times New Roman" w:hAnsi="Times New Roman" w:cs="Times New Roman"/>
          <w:color w:val="000000" w:themeColor="text1"/>
          <w:sz w:val="28"/>
          <w:szCs w:val="28"/>
        </w:rPr>
        <w:t>абезпечує реалізацію державної політики у сфері заповідної справи, здійснює управління та регулювання у сфері охорони і використання територій та об'єктів природно-заповідного фонду України на території міста Києва</w:t>
      </w:r>
      <w:r w:rsidRPr="002C504B">
        <w:rPr>
          <w:rFonts w:ascii="Times New Roman" w:hAnsi="Times New Roman" w:cs="Times New Roman"/>
          <w:color w:val="000000" w:themeColor="text1"/>
          <w:sz w:val="28"/>
          <w:szCs w:val="28"/>
        </w:rPr>
        <w:t>;</w:t>
      </w:r>
    </w:p>
    <w:p w:rsidR="00ED3C8E" w:rsidRPr="002C504B" w:rsidRDefault="002C504B" w:rsidP="002C504B">
      <w:pPr>
        <w:pStyle w:val="a5"/>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bookmarkStart w:id="15" w:name="103"/>
      <w:bookmarkEnd w:id="15"/>
      <w:r w:rsidRPr="002C504B">
        <w:rPr>
          <w:rFonts w:ascii="Times New Roman" w:hAnsi="Times New Roman" w:cs="Times New Roman"/>
          <w:color w:val="000000" w:themeColor="text1"/>
          <w:sz w:val="28"/>
          <w:szCs w:val="28"/>
        </w:rPr>
        <w:t>з</w:t>
      </w:r>
      <w:r w:rsidR="00ED3C8E" w:rsidRPr="002C504B">
        <w:rPr>
          <w:rFonts w:ascii="Times New Roman" w:hAnsi="Times New Roman" w:cs="Times New Roman"/>
          <w:color w:val="000000" w:themeColor="text1"/>
          <w:sz w:val="28"/>
          <w:szCs w:val="28"/>
        </w:rPr>
        <w:t>абезпечує реалізацію повноважень Київською міською радою та виконавчим органом Київської міської ради (Київською міською державною адміністрацією) з питань спеціального використання природних ресурсів у межах територій та об'єктів природно-заповідного фонду</w:t>
      </w:r>
      <w:r w:rsidRPr="002C504B">
        <w:rPr>
          <w:rFonts w:ascii="Times New Roman" w:hAnsi="Times New Roman" w:cs="Times New Roman"/>
          <w:color w:val="000000" w:themeColor="text1"/>
          <w:sz w:val="28"/>
          <w:szCs w:val="28"/>
        </w:rPr>
        <w:t>;</w:t>
      </w:r>
    </w:p>
    <w:p w:rsidR="00ED3C8E" w:rsidRPr="002C504B" w:rsidRDefault="002C504B" w:rsidP="002C504B">
      <w:pPr>
        <w:pStyle w:val="a5"/>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bookmarkStart w:id="16" w:name="104"/>
      <w:bookmarkEnd w:id="16"/>
      <w:r w:rsidRPr="002C504B">
        <w:rPr>
          <w:rFonts w:ascii="Times New Roman" w:hAnsi="Times New Roman" w:cs="Times New Roman"/>
          <w:color w:val="000000" w:themeColor="text1"/>
          <w:sz w:val="28"/>
          <w:szCs w:val="28"/>
        </w:rPr>
        <w:t>р</w:t>
      </w:r>
      <w:r w:rsidR="00ED3C8E" w:rsidRPr="002C504B">
        <w:rPr>
          <w:rFonts w:ascii="Times New Roman" w:hAnsi="Times New Roman" w:cs="Times New Roman"/>
          <w:color w:val="000000" w:themeColor="text1"/>
          <w:sz w:val="28"/>
          <w:szCs w:val="28"/>
        </w:rPr>
        <w:t>озглядає та затверджує ліміти на використання природних ресурсів у межах територій та об'єктів природно-заповідного фонду місцевого значення (крім корисних копалин)</w:t>
      </w:r>
      <w:r w:rsidRPr="002C504B">
        <w:rPr>
          <w:rFonts w:ascii="Times New Roman" w:hAnsi="Times New Roman" w:cs="Times New Roman"/>
          <w:color w:val="000000" w:themeColor="text1"/>
          <w:sz w:val="28"/>
          <w:szCs w:val="28"/>
        </w:rPr>
        <w:t>;</w:t>
      </w:r>
    </w:p>
    <w:p w:rsidR="00ED3C8E" w:rsidRPr="002C504B" w:rsidRDefault="002C504B" w:rsidP="002C504B">
      <w:pPr>
        <w:pStyle w:val="a5"/>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bookmarkStart w:id="17" w:name="105"/>
      <w:bookmarkEnd w:id="17"/>
      <w:r w:rsidRPr="002C504B">
        <w:rPr>
          <w:rFonts w:ascii="Times New Roman" w:hAnsi="Times New Roman" w:cs="Times New Roman"/>
          <w:color w:val="000000" w:themeColor="text1"/>
          <w:sz w:val="28"/>
          <w:szCs w:val="28"/>
        </w:rPr>
        <w:t>з</w:t>
      </w:r>
      <w:r w:rsidR="00ED3C8E" w:rsidRPr="002C504B">
        <w:rPr>
          <w:rFonts w:ascii="Times New Roman" w:hAnsi="Times New Roman" w:cs="Times New Roman"/>
          <w:color w:val="000000" w:themeColor="text1"/>
          <w:sz w:val="28"/>
          <w:szCs w:val="28"/>
        </w:rPr>
        <w:t>абезпечує затвердження положень про території та об'єкти природно-заповідного фонду місцевого значення</w:t>
      </w:r>
      <w:r w:rsidRPr="002C504B">
        <w:rPr>
          <w:rFonts w:ascii="Times New Roman" w:hAnsi="Times New Roman" w:cs="Times New Roman"/>
          <w:color w:val="000000" w:themeColor="text1"/>
          <w:sz w:val="28"/>
          <w:szCs w:val="28"/>
        </w:rPr>
        <w:t>;</w:t>
      </w:r>
    </w:p>
    <w:p w:rsidR="00ED3C8E" w:rsidRPr="002C504B" w:rsidRDefault="002C504B" w:rsidP="002C504B">
      <w:pPr>
        <w:pStyle w:val="a5"/>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bookmarkStart w:id="18" w:name="106"/>
      <w:bookmarkEnd w:id="18"/>
      <w:r w:rsidRPr="002C504B">
        <w:rPr>
          <w:rFonts w:ascii="Times New Roman" w:hAnsi="Times New Roman" w:cs="Times New Roman"/>
          <w:color w:val="000000" w:themeColor="text1"/>
          <w:sz w:val="28"/>
          <w:szCs w:val="28"/>
        </w:rPr>
        <w:t>з</w:t>
      </w:r>
      <w:r w:rsidR="00ED3C8E" w:rsidRPr="002C504B">
        <w:rPr>
          <w:rFonts w:ascii="Times New Roman" w:hAnsi="Times New Roman" w:cs="Times New Roman"/>
          <w:color w:val="000000" w:themeColor="text1"/>
          <w:sz w:val="28"/>
          <w:szCs w:val="28"/>
        </w:rPr>
        <w:t>дійснює підготовку і забезпечує подання клопотань про створення чи оголошення територій та об'єктів природно-заповідного фонду загальнодержавного значення</w:t>
      </w:r>
      <w:r w:rsidRPr="002C504B">
        <w:rPr>
          <w:rFonts w:ascii="Times New Roman" w:hAnsi="Times New Roman" w:cs="Times New Roman"/>
          <w:color w:val="000000" w:themeColor="text1"/>
          <w:sz w:val="28"/>
          <w:szCs w:val="28"/>
        </w:rPr>
        <w:t>;</w:t>
      </w:r>
    </w:p>
    <w:p w:rsidR="002C504B" w:rsidRPr="002C504B" w:rsidRDefault="002C504B" w:rsidP="002C504B">
      <w:pPr>
        <w:pStyle w:val="a5"/>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bookmarkStart w:id="19" w:name="107"/>
      <w:bookmarkEnd w:id="19"/>
      <w:r w:rsidRPr="002C504B">
        <w:rPr>
          <w:rFonts w:ascii="Times New Roman" w:hAnsi="Times New Roman" w:cs="Times New Roman"/>
          <w:color w:val="000000" w:themeColor="text1"/>
          <w:sz w:val="28"/>
          <w:szCs w:val="28"/>
        </w:rPr>
        <w:t>п</w:t>
      </w:r>
      <w:r w:rsidR="00ED3C8E" w:rsidRPr="002C504B">
        <w:rPr>
          <w:rFonts w:ascii="Times New Roman" w:hAnsi="Times New Roman" w:cs="Times New Roman"/>
          <w:color w:val="000000" w:themeColor="text1"/>
          <w:sz w:val="28"/>
          <w:szCs w:val="28"/>
        </w:rPr>
        <w:t>опередньо розглядає клопотання про необхідність створення чи оголошення територій та об'єктів природно-заповідного фонду місцевого значення</w:t>
      </w:r>
      <w:bookmarkStart w:id="20" w:name="108"/>
      <w:bookmarkEnd w:id="20"/>
      <w:r w:rsidRPr="002C504B">
        <w:rPr>
          <w:rFonts w:ascii="Times New Roman" w:hAnsi="Times New Roman" w:cs="Times New Roman"/>
          <w:color w:val="000000" w:themeColor="text1"/>
          <w:sz w:val="28"/>
          <w:szCs w:val="28"/>
        </w:rPr>
        <w:t>;</w:t>
      </w:r>
    </w:p>
    <w:p w:rsidR="00ED3C8E" w:rsidRPr="002C504B" w:rsidRDefault="002C504B" w:rsidP="002C504B">
      <w:pPr>
        <w:pStyle w:val="a5"/>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C504B">
        <w:rPr>
          <w:rFonts w:ascii="Times New Roman" w:hAnsi="Times New Roman" w:cs="Times New Roman"/>
          <w:color w:val="000000" w:themeColor="text1"/>
          <w:sz w:val="28"/>
          <w:szCs w:val="28"/>
        </w:rPr>
        <w:t>з</w:t>
      </w:r>
      <w:r w:rsidR="00ED3C8E" w:rsidRPr="002C504B">
        <w:rPr>
          <w:rFonts w:ascii="Times New Roman" w:hAnsi="Times New Roman" w:cs="Times New Roman"/>
          <w:color w:val="000000" w:themeColor="text1"/>
          <w:sz w:val="28"/>
          <w:szCs w:val="28"/>
        </w:rPr>
        <w:t>абезпечує у разі схвалення клопотань про створення чи оголошення територій та об'єктів природно-заповідного фонду їх погодження з власниками та первинними користувачами природних ресурсів у межах територій, рекомендованих для заповідання</w:t>
      </w:r>
      <w:r w:rsidRPr="002C504B">
        <w:rPr>
          <w:rFonts w:ascii="Times New Roman" w:hAnsi="Times New Roman" w:cs="Times New Roman"/>
          <w:color w:val="000000" w:themeColor="text1"/>
          <w:sz w:val="28"/>
          <w:szCs w:val="28"/>
        </w:rPr>
        <w:t>;</w:t>
      </w:r>
    </w:p>
    <w:p w:rsidR="00ED3C8E" w:rsidRPr="002C504B" w:rsidRDefault="002C504B" w:rsidP="002C504B">
      <w:pPr>
        <w:pStyle w:val="a5"/>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bookmarkStart w:id="21" w:name="109"/>
      <w:bookmarkEnd w:id="21"/>
      <w:r w:rsidRPr="002C504B">
        <w:rPr>
          <w:rFonts w:ascii="Times New Roman" w:hAnsi="Times New Roman" w:cs="Times New Roman"/>
          <w:color w:val="000000" w:themeColor="text1"/>
          <w:sz w:val="28"/>
          <w:szCs w:val="28"/>
        </w:rPr>
        <w:t>з</w:t>
      </w:r>
      <w:r w:rsidR="00ED3C8E" w:rsidRPr="002C504B">
        <w:rPr>
          <w:rFonts w:ascii="Times New Roman" w:hAnsi="Times New Roman" w:cs="Times New Roman"/>
          <w:color w:val="000000" w:themeColor="text1"/>
          <w:sz w:val="28"/>
          <w:szCs w:val="28"/>
        </w:rPr>
        <w:t xml:space="preserve">абезпечує розроблення </w:t>
      </w:r>
      <w:proofErr w:type="spellStart"/>
      <w:r w:rsidR="00ED3C8E" w:rsidRPr="002C504B">
        <w:rPr>
          <w:rFonts w:ascii="Times New Roman" w:hAnsi="Times New Roman" w:cs="Times New Roman"/>
          <w:color w:val="000000" w:themeColor="text1"/>
          <w:sz w:val="28"/>
          <w:szCs w:val="28"/>
        </w:rPr>
        <w:t>проєктів</w:t>
      </w:r>
      <w:proofErr w:type="spellEnd"/>
      <w:r w:rsidR="00ED3C8E" w:rsidRPr="002C504B">
        <w:rPr>
          <w:rFonts w:ascii="Times New Roman" w:hAnsi="Times New Roman" w:cs="Times New Roman"/>
          <w:color w:val="000000" w:themeColor="text1"/>
          <w:sz w:val="28"/>
          <w:szCs w:val="28"/>
        </w:rPr>
        <w:t xml:space="preserve"> створення регіональних ландшафтних парків, заповідних урочищ, а також заказників, пам'яток природи та парків-пам'яток садово-паркового мистецтва місцевого значення</w:t>
      </w:r>
      <w:r w:rsidRPr="002C504B">
        <w:rPr>
          <w:rFonts w:ascii="Times New Roman" w:hAnsi="Times New Roman" w:cs="Times New Roman"/>
          <w:color w:val="000000" w:themeColor="text1"/>
          <w:sz w:val="28"/>
          <w:szCs w:val="28"/>
        </w:rPr>
        <w:t>;</w:t>
      </w:r>
    </w:p>
    <w:p w:rsidR="00ED3C8E" w:rsidRPr="002C504B" w:rsidRDefault="002C504B" w:rsidP="002C504B">
      <w:pPr>
        <w:pStyle w:val="a5"/>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bookmarkStart w:id="22" w:name="110"/>
      <w:bookmarkEnd w:id="22"/>
      <w:r w:rsidRPr="002C504B">
        <w:rPr>
          <w:rFonts w:ascii="Times New Roman" w:hAnsi="Times New Roman" w:cs="Times New Roman"/>
          <w:color w:val="000000" w:themeColor="text1"/>
          <w:sz w:val="28"/>
          <w:szCs w:val="28"/>
        </w:rPr>
        <w:t>з</w:t>
      </w:r>
      <w:r w:rsidR="00ED3C8E" w:rsidRPr="002C504B">
        <w:rPr>
          <w:rFonts w:ascii="Times New Roman" w:hAnsi="Times New Roman" w:cs="Times New Roman"/>
          <w:color w:val="000000" w:themeColor="text1"/>
          <w:sz w:val="28"/>
          <w:szCs w:val="28"/>
        </w:rPr>
        <w:t xml:space="preserve">абезпечує підготовку і подання в установленому порядку </w:t>
      </w:r>
      <w:proofErr w:type="spellStart"/>
      <w:r w:rsidR="00ED3C8E" w:rsidRPr="002C504B">
        <w:rPr>
          <w:rFonts w:ascii="Times New Roman" w:hAnsi="Times New Roman" w:cs="Times New Roman"/>
          <w:color w:val="000000" w:themeColor="text1"/>
          <w:sz w:val="28"/>
          <w:szCs w:val="28"/>
        </w:rPr>
        <w:t>проєктів</w:t>
      </w:r>
      <w:proofErr w:type="spellEnd"/>
      <w:r w:rsidR="00ED3C8E" w:rsidRPr="002C504B">
        <w:rPr>
          <w:rFonts w:ascii="Times New Roman" w:hAnsi="Times New Roman" w:cs="Times New Roman"/>
          <w:color w:val="000000" w:themeColor="text1"/>
          <w:sz w:val="28"/>
          <w:szCs w:val="28"/>
        </w:rPr>
        <w:t xml:space="preserve"> рішень Київської міської ради про організацію чи оголошення територій та об'єктів природно-заповідного фонду місцевого значення</w:t>
      </w:r>
      <w:r w:rsidRPr="002C504B">
        <w:rPr>
          <w:rFonts w:ascii="Times New Roman" w:hAnsi="Times New Roman" w:cs="Times New Roman"/>
          <w:color w:val="000000" w:themeColor="text1"/>
          <w:sz w:val="28"/>
          <w:szCs w:val="28"/>
        </w:rPr>
        <w:t>;</w:t>
      </w:r>
    </w:p>
    <w:p w:rsidR="00ED3C8E" w:rsidRPr="002C504B" w:rsidRDefault="002C504B" w:rsidP="002C504B">
      <w:pPr>
        <w:pStyle w:val="a5"/>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bookmarkStart w:id="23" w:name="111"/>
      <w:bookmarkEnd w:id="23"/>
      <w:r w:rsidRPr="002C504B">
        <w:rPr>
          <w:rFonts w:ascii="Times New Roman" w:hAnsi="Times New Roman" w:cs="Times New Roman"/>
          <w:color w:val="000000" w:themeColor="text1"/>
          <w:sz w:val="28"/>
          <w:szCs w:val="28"/>
        </w:rPr>
        <w:t>з</w:t>
      </w:r>
      <w:r w:rsidR="00ED3C8E" w:rsidRPr="002C504B">
        <w:rPr>
          <w:rFonts w:ascii="Times New Roman" w:hAnsi="Times New Roman" w:cs="Times New Roman"/>
          <w:color w:val="000000" w:themeColor="text1"/>
          <w:sz w:val="28"/>
          <w:szCs w:val="28"/>
        </w:rPr>
        <w:t>дійснює оформлення охоронних зобов'язань підприємствам, установам, організаціям і громадянам на території та об'єкти природно-заповідного фонду або їх частини, що створюються чи оголошуються без вилучення земе</w:t>
      </w:r>
      <w:r w:rsidRPr="002C504B">
        <w:rPr>
          <w:rFonts w:ascii="Times New Roman" w:hAnsi="Times New Roman" w:cs="Times New Roman"/>
          <w:color w:val="000000" w:themeColor="text1"/>
          <w:sz w:val="28"/>
          <w:szCs w:val="28"/>
        </w:rPr>
        <w:t>льних ділянок, що вони займають;</w:t>
      </w:r>
    </w:p>
    <w:p w:rsidR="00ED3C8E" w:rsidRPr="002C504B" w:rsidRDefault="002C504B" w:rsidP="002C504B">
      <w:pPr>
        <w:pStyle w:val="a5"/>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bookmarkStart w:id="24" w:name="112"/>
      <w:bookmarkEnd w:id="24"/>
      <w:r w:rsidRPr="002C504B">
        <w:rPr>
          <w:rFonts w:ascii="Times New Roman" w:hAnsi="Times New Roman" w:cs="Times New Roman"/>
          <w:color w:val="000000" w:themeColor="text1"/>
          <w:sz w:val="28"/>
          <w:szCs w:val="28"/>
        </w:rPr>
        <w:t>з</w:t>
      </w:r>
      <w:r w:rsidR="00ED3C8E" w:rsidRPr="002C504B">
        <w:rPr>
          <w:rFonts w:ascii="Times New Roman" w:hAnsi="Times New Roman" w:cs="Times New Roman"/>
          <w:color w:val="000000" w:themeColor="text1"/>
          <w:sz w:val="28"/>
          <w:szCs w:val="28"/>
        </w:rPr>
        <w:t>абезпечує ведення Державного кадастру територій та об'єктів природно-заповідного фонду, розміщених у м</w:t>
      </w:r>
      <w:r w:rsidRPr="002C504B">
        <w:rPr>
          <w:rFonts w:ascii="Times New Roman" w:hAnsi="Times New Roman" w:cs="Times New Roman"/>
          <w:color w:val="000000" w:themeColor="text1"/>
          <w:sz w:val="28"/>
          <w:szCs w:val="28"/>
        </w:rPr>
        <w:t>ежах / на території міста Києва;</w:t>
      </w:r>
    </w:p>
    <w:p w:rsidR="00ED3C8E" w:rsidRPr="002C504B" w:rsidRDefault="002C504B" w:rsidP="002C504B">
      <w:pPr>
        <w:pStyle w:val="a5"/>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bookmarkStart w:id="25" w:name="113"/>
      <w:bookmarkEnd w:id="25"/>
      <w:r w:rsidRPr="002C504B">
        <w:rPr>
          <w:rFonts w:ascii="Times New Roman" w:hAnsi="Times New Roman" w:cs="Times New Roman"/>
          <w:color w:val="000000" w:themeColor="text1"/>
          <w:sz w:val="28"/>
          <w:szCs w:val="28"/>
        </w:rPr>
        <w:t>п</w:t>
      </w:r>
      <w:r w:rsidR="00ED3C8E" w:rsidRPr="002C504B">
        <w:rPr>
          <w:rFonts w:ascii="Times New Roman" w:hAnsi="Times New Roman" w:cs="Times New Roman"/>
          <w:color w:val="000000" w:themeColor="text1"/>
          <w:sz w:val="28"/>
          <w:szCs w:val="28"/>
        </w:rPr>
        <w:t xml:space="preserve">огоджує </w:t>
      </w:r>
      <w:proofErr w:type="spellStart"/>
      <w:r w:rsidR="00ED3C8E" w:rsidRPr="002C504B">
        <w:rPr>
          <w:rFonts w:ascii="Times New Roman" w:hAnsi="Times New Roman" w:cs="Times New Roman"/>
          <w:color w:val="000000" w:themeColor="text1"/>
          <w:sz w:val="28"/>
          <w:szCs w:val="28"/>
        </w:rPr>
        <w:t>проєкти</w:t>
      </w:r>
      <w:proofErr w:type="spellEnd"/>
      <w:r w:rsidR="00ED3C8E" w:rsidRPr="002C504B">
        <w:rPr>
          <w:rFonts w:ascii="Times New Roman" w:hAnsi="Times New Roman" w:cs="Times New Roman"/>
          <w:color w:val="000000" w:themeColor="text1"/>
          <w:sz w:val="28"/>
          <w:szCs w:val="28"/>
        </w:rPr>
        <w:t xml:space="preserve"> організації територій ботанічних с</w:t>
      </w:r>
      <w:r w:rsidRPr="002C504B">
        <w:rPr>
          <w:rFonts w:ascii="Times New Roman" w:hAnsi="Times New Roman" w:cs="Times New Roman"/>
          <w:color w:val="000000" w:themeColor="text1"/>
          <w:sz w:val="28"/>
          <w:szCs w:val="28"/>
        </w:rPr>
        <w:t>адів місцевого значення;</w:t>
      </w:r>
    </w:p>
    <w:p w:rsidR="00ED3C8E" w:rsidRPr="002C504B" w:rsidRDefault="002C504B" w:rsidP="002C504B">
      <w:pPr>
        <w:pStyle w:val="a5"/>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bookmarkStart w:id="26" w:name="114"/>
      <w:bookmarkEnd w:id="26"/>
      <w:r w:rsidRPr="002C504B">
        <w:rPr>
          <w:rFonts w:ascii="Times New Roman" w:hAnsi="Times New Roman" w:cs="Times New Roman"/>
          <w:color w:val="000000" w:themeColor="text1"/>
          <w:sz w:val="28"/>
          <w:szCs w:val="28"/>
        </w:rPr>
        <w:t>п</w:t>
      </w:r>
      <w:r w:rsidR="00ED3C8E" w:rsidRPr="002C504B">
        <w:rPr>
          <w:rFonts w:ascii="Times New Roman" w:hAnsi="Times New Roman" w:cs="Times New Roman"/>
          <w:color w:val="000000" w:themeColor="text1"/>
          <w:sz w:val="28"/>
          <w:szCs w:val="28"/>
        </w:rPr>
        <w:t xml:space="preserve">огоджує </w:t>
      </w:r>
      <w:proofErr w:type="spellStart"/>
      <w:r w:rsidR="00ED3C8E" w:rsidRPr="002C504B">
        <w:rPr>
          <w:rFonts w:ascii="Times New Roman" w:hAnsi="Times New Roman" w:cs="Times New Roman"/>
          <w:color w:val="000000" w:themeColor="text1"/>
          <w:sz w:val="28"/>
          <w:szCs w:val="28"/>
        </w:rPr>
        <w:t>проєкти</w:t>
      </w:r>
      <w:proofErr w:type="spellEnd"/>
      <w:r w:rsidR="00ED3C8E" w:rsidRPr="002C504B">
        <w:rPr>
          <w:rFonts w:ascii="Times New Roman" w:hAnsi="Times New Roman" w:cs="Times New Roman"/>
          <w:color w:val="000000" w:themeColor="text1"/>
          <w:sz w:val="28"/>
          <w:szCs w:val="28"/>
        </w:rPr>
        <w:t xml:space="preserve"> зонування та організації територій зоолог</w:t>
      </w:r>
      <w:r w:rsidRPr="002C504B">
        <w:rPr>
          <w:rFonts w:ascii="Times New Roman" w:hAnsi="Times New Roman" w:cs="Times New Roman"/>
          <w:color w:val="000000" w:themeColor="text1"/>
          <w:sz w:val="28"/>
          <w:szCs w:val="28"/>
        </w:rPr>
        <w:t>ічних парків місцевого значення;</w:t>
      </w:r>
    </w:p>
    <w:p w:rsidR="00ED3C8E" w:rsidRPr="002C504B" w:rsidRDefault="002C504B" w:rsidP="002C504B">
      <w:pPr>
        <w:pStyle w:val="a5"/>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bookmarkStart w:id="27" w:name="115"/>
      <w:bookmarkEnd w:id="27"/>
      <w:r w:rsidRPr="002C504B">
        <w:rPr>
          <w:rFonts w:ascii="Times New Roman" w:hAnsi="Times New Roman" w:cs="Times New Roman"/>
          <w:color w:val="000000" w:themeColor="text1"/>
          <w:sz w:val="28"/>
          <w:szCs w:val="28"/>
        </w:rPr>
        <w:t>п</w:t>
      </w:r>
      <w:r w:rsidR="00ED3C8E" w:rsidRPr="002C504B">
        <w:rPr>
          <w:rFonts w:ascii="Times New Roman" w:hAnsi="Times New Roman" w:cs="Times New Roman"/>
          <w:color w:val="000000" w:themeColor="text1"/>
          <w:sz w:val="28"/>
          <w:szCs w:val="28"/>
        </w:rPr>
        <w:t xml:space="preserve">огоджує </w:t>
      </w:r>
      <w:proofErr w:type="spellStart"/>
      <w:r w:rsidR="00ED3C8E" w:rsidRPr="002C504B">
        <w:rPr>
          <w:rFonts w:ascii="Times New Roman" w:hAnsi="Times New Roman" w:cs="Times New Roman"/>
          <w:color w:val="000000" w:themeColor="text1"/>
          <w:sz w:val="28"/>
          <w:szCs w:val="28"/>
        </w:rPr>
        <w:t>проєкти</w:t>
      </w:r>
      <w:proofErr w:type="spellEnd"/>
      <w:r w:rsidR="00ED3C8E" w:rsidRPr="002C504B">
        <w:rPr>
          <w:rFonts w:ascii="Times New Roman" w:hAnsi="Times New Roman" w:cs="Times New Roman"/>
          <w:color w:val="000000" w:themeColor="text1"/>
          <w:sz w:val="28"/>
          <w:szCs w:val="28"/>
        </w:rPr>
        <w:t xml:space="preserve"> утримання та реконструкції парків-пам'яток садово-парково</w:t>
      </w:r>
      <w:r w:rsidRPr="002C504B">
        <w:rPr>
          <w:rFonts w:ascii="Times New Roman" w:hAnsi="Times New Roman" w:cs="Times New Roman"/>
          <w:color w:val="000000" w:themeColor="text1"/>
          <w:sz w:val="28"/>
          <w:szCs w:val="28"/>
        </w:rPr>
        <w:t>го мистецтва місцевого значення;</w:t>
      </w:r>
    </w:p>
    <w:p w:rsidR="00ED3C8E" w:rsidRPr="002C504B" w:rsidRDefault="002C504B" w:rsidP="002C504B">
      <w:pPr>
        <w:pStyle w:val="a5"/>
        <w:numPr>
          <w:ilvl w:val="0"/>
          <w:numId w:val="24"/>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C504B">
        <w:rPr>
          <w:rFonts w:ascii="Times New Roman" w:hAnsi="Times New Roman" w:cs="Times New Roman"/>
          <w:color w:val="000000" w:themeColor="text1"/>
          <w:sz w:val="28"/>
          <w:szCs w:val="28"/>
        </w:rPr>
        <w:t>н</w:t>
      </w:r>
      <w:r w:rsidR="00ED3C8E" w:rsidRPr="002C504B">
        <w:rPr>
          <w:rFonts w:ascii="Times New Roman" w:hAnsi="Times New Roman" w:cs="Times New Roman"/>
          <w:color w:val="000000" w:themeColor="text1"/>
          <w:sz w:val="28"/>
          <w:szCs w:val="28"/>
        </w:rPr>
        <w:t>адає інформацію про обмеження у використанні земель, додержання режиму охорони та використання відповідної території та вимоги природоохоронного законодавства щодо земель природно-заповідного та іншого природоохоронного призначення, земельних ділянок, розташованих на території чи в межах об'єкта природно-заповідного фонду, його охоронної зони, земель, зарезервованих для заповідання, або в межах прибережної захисної смуги</w:t>
      </w:r>
      <w:r w:rsidRPr="002C504B">
        <w:rPr>
          <w:rFonts w:ascii="Times New Roman" w:hAnsi="Times New Roman" w:cs="Times New Roman"/>
          <w:color w:val="000000" w:themeColor="text1"/>
          <w:sz w:val="28"/>
          <w:szCs w:val="28"/>
        </w:rPr>
        <w:t>.</w:t>
      </w:r>
    </w:p>
    <w:p w:rsidR="00ED3C8E" w:rsidRPr="00506BF7" w:rsidRDefault="00ED3C8E" w:rsidP="000E6506">
      <w:pPr>
        <w:spacing w:after="0" w:line="240" w:lineRule="auto"/>
        <w:ind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Аналогічні повноваження були передбачені Положенням про Управління екології та природних ресурсів виконавчого органу Київської міської ради (Київської міської державної адміністрації), затвердженого рішенням Київської міської ради від 18.05.2023 № 6334/6375, а до цього – Положенням про Управління екології та природних ресурсів виконавчого органу Київської міської ради (Київської міської державної адміністрації), затвердженим розпорядженням виконавчого органу Київської міської ради (Київської міської державної адміністрації) від 11.12.2017 № 1599 (із змінами).</w:t>
      </w:r>
    </w:p>
    <w:p w:rsidR="00ED3C8E" w:rsidRPr="00506BF7" w:rsidRDefault="00ED3C8E" w:rsidP="000E6506">
      <w:pPr>
        <w:spacing w:after="0" w:line="240" w:lineRule="auto"/>
        <w:ind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Відтак, тимчасова контрольна комісія </w:t>
      </w:r>
      <w:proofErr w:type="spellStart"/>
      <w:r w:rsidRPr="00506BF7">
        <w:rPr>
          <w:rFonts w:ascii="Times New Roman" w:hAnsi="Times New Roman" w:cs="Times New Roman"/>
          <w:color w:val="000000" w:themeColor="text1"/>
          <w:sz w:val="28"/>
          <w:szCs w:val="28"/>
        </w:rPr>
        <w:t>презюмує</w:t>
      </w:r>
      <w:proofErr w:type="spellEnd"/>
      <w:r w:rsidRPr="00506BF7">
        <w:rPr>
          <w:rFonts w:ascii="Times New Roman" w:hAnsi="Times New Roman" w:cs="Times New Roman"/>
          <w:color w:val="000000" w:themeColor="text1"/>
          <w:sz w:val="28"/>
          <w:szCs w:val="28"/>
        </w:rPr>
        <w:t xml:space="preserve">, що </w:t>
      </w:r>
      <w:r w:rsidR="003E60B7" w:rsidRPr="00506BF7">
        <w:rPr>
          <w:rFonts w:ascii="Times New Roman" w:hAnsi="Times New Roman" w:cs="Times New Roman"/>
          <w:color w:val="000000" w:themeColor="text1"/>
          <w:sz w:val="28"/>
          <w:szCs w:val="28"/>
        </w:rPr>
        <w:t xml:space="preserve">Департамент захисту довкілля та адаптації до зміни клімату виконавчого органу Київської міської ради (Київської міської державної адміністрації), а раніше – Управління екології та природних ресурсів виконавчого органу Київської міської ради (Київської міської державної адміністрації) є уповноваженим структурним підрозділом виконавчого органу Київської міської ради (Київської міської державної адміністрації) з питань </w:t>
      </w:r>
      <w:r w:rsidR="003E60B7" w:rsidRPr="00506BF7">
        <w:rPr>
          <w:rFonts w:ascii="Times New Roman" w:hAnsi="Times New Roman" w:cs="Times New Roman"/>
          <w:color w:val="000000" w:themeColor="text1"/>
          <w:sz w:val="28"/>
          <w:szCs w:val="28"/>
          <w:shd w:val="clear" w:color="auto" w:fill="FFFFFF"/>
        </w:rPr>
        <w:t>територій та об’єктів природно-заповідного фонду місцевого значення у м. Києві.</w:t>
      </w:r>
    </w:p>
    <w:p w:rsidR="00C36130" w:rsidRPr="00506BF7" w:rsidRDefault="000E6506" w:rsidP="000E6506">
      <w:pPr>
        <w:spacing w:after="0" w:line="240" w:lineRule="auto"/>
        <w:ind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Відтак, тимчасова контрольна комісія перевіряє дотримання вимог природоохоронного законодавства на об'єктах природно-заповідного фонду міста Києва в умовах воєнного стану в частині дотримання вимог статей 51-53 Закону України «Про природо-заповідний фонд України».</w:t>
      </w:r>
    </w:p>
    <w:p w:rsidR="000E6506" w:rsidRPr="00506BF7" w:rsidRDefault="000E6506" w:rsidP="000E6506">
      <w:pPr>
        <w:spacing w:after="0" w:line="240" w:lineRule="auto"/>
        <w:ind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Враховуючи, що воєнний стан в Україні введено в Україні із 05 годин 30 хвилин 24 лютого 2022 року (Указ Президента України від 24.02.2022 № 64/2022, Закон України від 24.02.2024 № 2102-ІХ), тимчасова контрольна комісія перевіряє:</w:t>
      </w:r>
    </w:p>
    <w:p w:rsidR="000E6506" w:rsidRPr="00506BF7" w:rsidRDefault="000B78FC" w:rsidP="002C504B">
      <w:pPr>
        <w:pStyle w:val="a5"/>
        <w:numPr>
          <w:ilvl w:val="0"/>
          <w:numId w:val="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дотримання вимог природоохоронного законодавства на об'єктах природно-заповідного фонду міста Києва в умовах воєнного стану під час їх створення – організації чи оголошення територій та/або об’єктів з 24 лютого 2022 року;</w:t>
      </w:r>
    </w:p>
    <w:p w:rsidR="000B78FC" w:rsidRPr="00506BF7" w:rsidRDefault="000B78FC" w:rsidP="002C504B">
      <w:pPr>
        <w:pStyle w:val="a5"/>
        <w:numPr>
          <w:ilvl w:val="0"/>
          <w:numId w:val="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дотримання вимог природоохоронного законодавства на об'єктах природно-заповідного фонду міста Києва в умовах воєнного стану під час їх охорони та збереження – незалежно від часу організації чи оголошення територій та/або об’єктів впродовж періоду з 24 лютого 2022 року по час діяльності тимчасової контрольної комісії.</w:t>
      </w:r>
    </w:p>
    <w:p w:rsidR="00C36130" w:rsidRDefault="00C36130" w:rsidP="000E6506">
      <w:pPr>
        <w:spacing w:after="0" w:line="240" w:lineRule="auto"/>
        <w:ind w:firstLine="709"/>
        <w:jc w:val="both"/>
        <w:rPr>
          <w:rFonts w:ascii="Times New Roman" w:hAnsi="Times New Roman" w:cs="Times New Roman"/>
          <w:color w:val="000000" w:themeColor="text1"/>
          <w:sz w:val="28"/>
          <w:szCs w:val="28"/>
        </w:rPr>
      </w:pPr>
    </w:p>
    <w:p w:rsidR="00384A32" w:rsidRDefault="00384A32" w:rsidP="00384A32">
      <w:pPr>
        <w:spacing w:after="0" w:line="240" w:lineRule="auto"/>
        <w:jc w:val="center"/>
        <w:rPr>
          <w:rFonts w:ascii="Times New Roman" w:hAnsi="Times New Roman" w:cs="Times New Roman"/>
          <w:b/>
          <w:color w:val="000000" w:themeColor="text1"/>
          <w:sz w:val="28"/>
          <w:szCs w:val="28"/>
        </w:rPr>
      </w:pPr>
      <w:r w:rsidRPr="00384A32">
        <w:rPr>
          <w:rFonts w:ascii="Times New Roman" w:hAnsi="Times New Roman" w:cs="Times New Roman"/>
          <w:b/>
          <w:color w:val="000000" w:themeColor="text1"/>
          <w:sz w:val="28"/>
          <w:szCs w:val="28"/>
        </w:rPr>
        <w:t xml:space="preserve">Стан прийняття рішень Київської міської ради, </w:t>
      </w:r>
    </w:p>
    <w:p w:rsidR="00384A32" w:rsidRDefault="00384A32" w:rsidP="00384A32">
      <w:pPr>
        <w:spacing w:after="0" w:line="240" w:lineRule="auto"/>
        <w:jc w:val="center"/>
        <w:rPr>
          <w:rFonts w:ascii="Times New Roman" w:hAnsi="Times New Roman" w:cs="Times New Roman"/>
          <w:b/>
          <w:color w:val="000000" w:themeColor="text1"/>
          <w:sz w:val="28"/>
          <w:szCs w:val="28"/>
        </w:rPr>
      </w:pPr>
      <w:r w:rsidRPr="00384A32">
        <w:rPr>
          <w:rFonts w:ascii="Times New Roman" w:hAnsi="Times New Roman" w:cs="Times New Roman"/>
          <w:b/>
          <w:color w:val="000000" w:themeColor="text1"/>
          <w:sz w:val="28"/>
          <w:szCs w:val="28"/>
        </w:rPr>
        <w:t xml:space="preserve">що стосуються територій та/або об’єктів </w:t>
      </w:r>
    </w:p>
    <w:p w:rsidR="00384A32" w:rsidRPr="00384A32" w:rsidRDefault="00384A32" w:rsidP="00384A32">
      <w:pPr>
        <w:spacing w:after="0" w:line="240" w:lineRule="auto"/>
        <w:jc w:val="center"/>
        <w:rPr>
          <w:rFonts w:ascii="Times New Roman" w:hAnsi="Times New Roman" w:cs="Times New Roman"/>
          <w:b/>
          <w:color w:val="000000" w:themeColor="text1"/>
          <w:sz w:val="28"/>
          <w:szCs w:val="28"/>
        </w:rPr>
      </w:pPr>
      <w:r w:rsidRPr="00384A32">
        <w:rPr>
          <w:rFonts w:ascii="Times New Roman" w:hAnsi="Times New Roman" w:cs="Times New Roman"/>
          <w:b/>
          <w:color w:val="000000" w:themeColor="text1"/>
          <w:sz w:val="28"/>
          <w:szCs w:val="28"/>
        </w:rPr>
        <w:t>природно-заповідного фонду місцевого значення</w:t>
      </w:r>
    </w:p>
    <w:p w:rsidR="00384A32" w:rsidRDefault="00384A32" w:rsidP="000E6506">
      <w:pPr>
        <w:spacing w:after="0" w:line="240" w:lineRule="auto"/>
        <w:ind w:firstLine="709"/>
        <w:jc w:val="both"/>
        <w:rPr>
          <w:rFonts w:ascii="Times New Roman" w:hAnsi="Times New Roman" w:cs="Times New Roman"/>
          <w:color w:val="000000" w:themeColor="text1"/>
          <w:sz w:val="28"/>
          <w:szCs w:val="28"/>
        </w:rPr>
      </w:pPr>
    </w:p>
    <w:p w:rsidR="00384A32" w:rsidRDefault="00384A32" w:rsidP="000E65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Листом Київської міської ради від 04.03.2024 № 225-СК-1074 надано інформацію про 64 рішення Київської міської ради,</w:t>
      </w:r>
      <w:r w:rsidRPr="00384A32">
        <w:rPr>
          <w:rFonts w:ascii="Times New Roman" w:hAnsi="Times New Roman" w:cs="Times New Roman"/>
          <w:color w:val="000000" w:themeColor="text1"/>
          <w:sz w:val="28"/>
          <w:szCs w:val="28"/>
        </w:rPr>
        <w:t xml:space="preserve"> </w:t>
      </w:r>
      <w:r w:rsidRPr="00506BF7">
        <w:rPr>
          <w:rFonts w:ascii="Times New Roman" w:hAnsi="Times New Roman" w:cs="Times New Roman"/>
          <w:color w:val="000000" w:themeColor="text1"/>
          <w:sz w:val="28"/>
          <w:szCs w:val="28"/>
        </w:rPr>
        <w:t>що стосуються територій та/або об’єктів природно-заповідного фонду місцевого значення</w:t>
      </w:r>
      <w:r>
        <w:rPr>
          <w:rFonts w:ascii="Times New Roman" w:hAnsi="Times New Roman" w:cs="Times New Roman"/>
          <w:color w:val="000000" w:themeColor="text1"/>
          <w:sz w:val="28"/>
          <w:szCs w:val="28"/>
        </w:rPr>
        <w:t xml:space="preserve"> за 2013 – 2023 роки.</w:t>
      </w:r>
    </w:p>
    <w:p w:rsidR="00384A32" w:rsidRDefault="00384A32" w:rsidP="00384A3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uk-UA"/>
        </w:rPr>
        <w:drawing>
          <wp:inline distT="0" distB="0" distL="0" distR="0">
            <wp:extent cx="5486400" cy="3200400"/>
            <wp:effectExtent l="0" t="0" r="0" b="0"/>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84A32" w:rsidRDefault="00384A32" w:rsidP="000E65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Державний архів м. Києва виконавчого органу Київської міської ради (Київської міської державної адміністрації) листом від 05.03.2024 № 068/05-12/524 надав інформацію про 4 рішення Київської міської ради, що стосуються територій та/або об’єктів природно-заповідного фонду місцевого значення.</w:t>
      </w:r>
    </w:p>
    <w:p w:rsidR="00384A32" w:rsidRDefault="00384A32" w:rsidP="00384A3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uk-UA"/>
        </w:rPr>
        <w:drawing>
          <wp:inline distT="0" distB="0" distL="0" distR="0">
            <wp:extent cx="5486400" cy="3200400"/>
            <wp:effectExtent l="0" t="0" r="0" b="0"/>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84A32" w:rsidRDefault="00384A32" w:rsidP="000E65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Моніторингом системи «Ліга-Закон» (ідентифікатор: </w:t>
      </w:r>
      <w:r w:rsidRPr="00384A32">
        <w:rPr>
          <w:rFonts w:ascii="Times New Roman" w:hAnsi="Times New Roman" w:cs="Times New Roman"/>
          <w:color w:val="000000" w:themeColor="text1"/>
          <w:sz w:val="28"/>
          <w:szCs w:val="28"/>
        </w:rPr>
        <w:t>https://kmr.ligazakon.net/?text=%22%D0%9F%D1%80%D0%BE%20%D0%BF%D1%80%D0%B8%D1%80%D0%BE%D0%B4%D0%BD%D0%BE-%D0%B7%D0%B0%D0%BF%D0%BE%D0%B2%D1%96%D0%B4%D0%BD%D0%B8%D0%B9%20%D1%84%D0%BE%D0%BD%D0%B4%20%D0%A3%D0%BA%D1%80%D0%B0%D1%97%D0%BD%D0%B8%22&amp;status=ALL&amp;srt=3&amp;max=1000</w:t>
      </w:r>
      <w:r>
        <w:rPr>
          <w:rFonts w:ascii="Times New Roman" w:hAnsi="Times New Roman" w:cs="Times New Roman"/>
          <w:color w:val="000000" w:themeColor="text1"/>
          <w:sz w:val="28"/>
          <w:szCs w:val="28"/>
        </w:rPr>
        <w:t xml:space="preserve">) встановлено </w:t>
      </w:r>
      <w:r w:rsidR="00013BD9">
        <w:rPr>
          <w:rFonts w:ascii="Times New Roman" w:hAnsi="Times New Roman" w:cs="Times New Roman"/>
          <w:color w:val="000000" w:themeColor="text1"/>
          <w:sz w:val="28"/>
          <w:szCs w:val="28"/>
        </w:rPr>
        <w:t xml:space="preserve">наявність </w:t>
      </w:r>
      <w:r w:rsidR="00246E69">
        <w:rPr>
          <w:rFonts w:ascii="Times New Roman" w:hAnsi="Times New Roman" w:cs="Times New Roman"/>
          <w:color w:val="000000" w:themeColor="text1"/>
          <w:sz w:val="28"/>
          <w:szCs w:val="28"/>
        </w:rPr>
        <w:t>90</w:t>
      </w:r>
      <w:r w:rsidR="00A57BEE">
        <w:rPr>
          <w:rFonts w:ascii="Times New Roman" w:hAnsi="Times New Roman" w:cs="Times New Roman"/>
          <w:color w:val="000000" w:themeColor="text1"/>
          <w:sz w:val="28"/>
          <w:szCs w:val="28"/>
        </w:rPr>
        <w:t xml:space="preserve"> рішень Київської міської ради, що стосуються територій та/або об’єктів природно-заповідного фонду місцевого значення, а також 4</w:t>
      </w:r>
      <w:r w:rsidR="004666C8">
        <w:rPr>
          <w:rFonts w:ascii="Times New Roman" w:hAnsi="Times New Roman" w:cs="Times New Roman"/>
          <w:color w:val="000000" w:themeColor="text1"/>
          <w:sz w:val="28"/>
          <w:szCs w:val="28"/>
        </w:rPr>
        <w:t>0</w:t>
      </w:r>
      <w:r w:rsidR="00A57BEE">
        <w:rPr>
          <w:rFonts w:ascii="Times New Roman" w:hAnsi="Times New Roman" w:cs="Times New Roman"/>
          <w:color w:val="000000" w:themeColor="text1"/>
          <w:sz w:val="28"/>
          <w:szCs w:val="28"/>
        </w:rPr>
        <w:t xml:space="preserve"> рішень Київської міської ради про вирішення питань землекористування для збереження та використання земель природно-заповідного фонду</w:t>
      </w:r>
      <w:r w:rsidR="004666C8">
        <w:rPr>
          <w:rFonts w:ascii="Times New Roman" w:hAnsi="Times New Roman" w:cs="Times New Roman"/>
          <w:color w:val="000000" w:themeColor="text1"/>
          <w:sz w:val="28"/>
          <w:szCs w:val="28"/>
        </w:rPr>
        <w:t xml:space="preserve"> (комунальному підприємству «Святошинське лісопаркове господарство», прийняті у 2023 році)</w:t>
      </w:r>
      <w:r w:rsidR="00A57BEE">
        <w:rPr>
          <w:rFonts w:ascii="Times New Roman" w:hAnsi="Times New Roman" w:cs="Times New Roman"/>
          <w:color w:val="000000" w:themeColor="text1"/>
          <w:sz w:val="28"/>
          <w:szCs w:val="28"/>
        </w:rPr>
        <w:t>.</w:t>
      </w:r>
    </w:p>
    <w:p w:rsidR="00A57BEE" w:rsidRDefault="008A10A1" w:rsidP="008A10A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uk-UA"/>
        </w:rPr>
        <w:drawing>
          <wp:inline distT="0" distB="0" distL="0" distR="0">
            <wp:extent cx="5486400" cy="3200400"/>
            <wp:effectExtent l="0" t="0" r="0" b="0"/>
            <wp:docPr id="11"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4A32" w:rsidRDefault="008A10A1" w:rsidP="008A10A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uk-UA"/>
        </w:rPr>
        <w:drawing>
          <wp:inline distT="0" distB="0" distL="0" distR="0">
            <wp:extent cx="5486400" cy="3200400"/>
            <wp:effectExtent l="0" t="0" r="0" b="0"/>
            <wp:docPr id="12"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10A1" w:rsidRPr="00506BF7" w:rsidRDefault="008A10A1" w:rsidP="008A10A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uk-UA"/>
        </w:rPr>
        <w:drawing>
          <wp:inline distT="0" distB="0" distL="0" distR="0">
            <wp:extent cx="5486400" cy="3200400"/>
            <wp:effectExtent l="0" t="0" r="0" b="0"/>
            <wp:docPr id="13"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10A1" w:rsidRDefault="008A10A1" w:rsidP="00246E69">
      <w:pPr>
        <w:tabs>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Відтак, із метою встановлення </w:t>
      </w:r>
      <w:r w:rsidR="00246E69">
        <w:rPr>
          <w:rFonts w:ascii="Times New Roman" w:hAnsi="Times New Roman" w:cs="Times New Roman"/>
          <w:color w:val="000000" w:themeColor="text1"/>
          <w:sz w:val="28"/>
          <w:szCs w:val="28"/>
        </w:rPr>
        <w:t>відмінностей у наданій на запити та оприлюдненої у відкритому доступі інформації, встановлено, що:</w:t>
      </w:r>
    </w:p>
    <w:p w:rsidR="00246E69" w:rsidRDefault="00246E69" w:rsidP="00246E69">
      <w:pPr>
        <w:pStyle w:val="a5"/>
        <w:numPr>
          <w:ilvl w:val="0"/>
          <w:numId w:val="7"/>
        </w:numPr>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 2020 рік – не надано рішення Київської міської ради від 24.09.2020 № 468/9547 «Про створення ландшафтного заказника «Гора </w:t>
      </w:r>
      <w:proofErr w:type="spellStart"/>
      <w:r>
        <w:rPr>
          <w:rFonts w:ascii="Times New Roman" w:hAnsi="Times New Roman" w:cs="Times New Roman"/>
          <w:color w:val="000000" w:themeColor="text1"/>
          <w:sz w:val="28"/>
          <w:szCs w:val="28"/>
        </w:rPr>
        <w:t>Щекавиця</w:t>
      </w:r>
      <w:proofErr w:type="spellEnd"/>
      <w:r>
        <w:rPr>
          <w:rFonts w:ascii="Times New Roman" w:hAnsi="Times New Roman" w:cs="Times New Roman"/>
          <w:color w:val="000000" w:themeColor="text1"/>
          <w:sz w:val="28"/>
          <w:szCs w:val="28"/>
        </w:rPr>
        <w:t>»;</w:t>
      </w:r>
    </w:p>
    <w:p w:rsidR="00246E69" w:rsidRDefault="00246E69" w:rsidP="00246E69">
      <w:pPr>
        <w:pStyle w:val="a5"/>
        <w:numPr>
          <w:ilvl w:val="0"/>
          <w:numId w:val="7"/>
        </w:numPr>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2017 рік – не надано рішення Київської міської ради від 20.12.2017 № 715/3722 «Про надання статусу ландшафтного заказника місцевого значення «</w:t>
      </w:r>
      <w:proofErr w:type="spellStart"/>
      <w:r>
        <w:rPr>
          <w:rFonts w:ascii="Times New Roman" w:hAnsi="Times New Roman" w:cs="Times New Roman"/>
          <w:color w:val="000000" w:themeColor="text1"/>
          <w:sz w:val="28"/>
          <w:szCs w:val="28"/>
        </w:rPr>
        <w:t>Радунка</w:t>
      </w:r>
      <w:proofErr w:type="spellEnd"/>
      <w:r>
        <w:rPr>
          <w:rFonts w:ascii="Times New Roman" w:hAnsi="Times New Roman" w:cs="Times New Roman"/>
          <w:color w:val="000000" w:themeColor="text1"/>
          <w:sz w:val="28"/>
          <w:szCs w:val="28"/>
        </w:rPr>
        <w:t>» земельним ділянкам у Дніпровському районі м. Києва»;</w:t>
      </w:r>
    </w:p>
    <w:p w:rsidR="00246E69" w:rsidRDefault="00246E69" w:rsidP="00246E69">
      <w:pPr>
        <w:pStyle w:val="a5"/>
        <w:numPr>
          <w:ilvl w:val="0"/>
          <w:numId w:val="7"/>
        </w:numPr>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 2013 рік помилково надано рішення Київської міської ради від 13.11.2013 № 452/9940 «Про оголошення природної території, розташованої на вулиці </w:t>
      </w:r>
      <w:proofErr w:type="spellStart"/>
      <w:r>
        <w:rPr>
          <w:rFonts w:ascii="Times New Roman" w:hAnsi="Times New Roman" w:cs="Times New Roman"/>
          <w:color w:val="000000" w:themeColor="text1"/>
          <w:sz w:val="28"/>
          <w:szCs w:val="28"/>
        </w:rPr>
        <w:t>Туманяна</w:t>
      </w:r>
      <w:proofErr w:type="spellEnd"/>
      <w:r>
        <w:rPr>
          <w:rFonts w:ascii="Times New Roman" w:hAnsi="Times New Roman" w:cs="Times New Roman"/>
          <w:color w:val="000000" w:themeColor="text1"/>
          <w:sz w:val="28"/>
          <w:szCs w:val="28"/>
        </w:rPr>
        <w:t xml:space="preserve">, навпроти житлових будинків 52-в на вулиці М. </w:t>
      </w:r>
      <w:proofErr w:type="spellStart"/>
      <w:r>
        <w:rPr>
          <w:rFonts w:ascii="Times New Roman" w:hAnsi="Times New Roman" w:cs="Times New Roman"/>
          <w:color w:val="000000" w:themeColor="text1"/>
          <w:sz w:val="28"/>
          <w:szCs w:val="28"/>
        </w:rPr>
        <w:t>Раскової</w:t>
      </w:r>
      <w:proofErr w:type="spellEnd"/>
      <w:r>
        <w:rPr>
          <w:rFonts w:ascii="Times New Roman" w:hAnsi="Times New Roman" w:cs="Times New Roman"/>
          <w:color w:val="000000" w:themeColor="text1"/>
          <w:sz w:val="28"/>
          <w:szCs w:val="28"/>
        </w:rPr>
        <w:t xml:space="preserve"> та 15-а на вулиці </w:t>
      </w:r>
      <w:proofErr w:type="spellStart"/>
      <w:r>
        <w:rPr>
          <w:rFonts w:ascii="Times New Roman" w:hAnsi="Times New Roman" w:cs="Times New Roman"/>
          <w:color w:val="000000" w:themeColor="text1"/>
          <w:sz w:val="28"/>
          <w:szCs w:val="28"/>
        </w:rPr>
        <w:t>Туманяна</w:t>
      </w:r>
      <w:proofErr w:type="spellEnd"/>
      <w:r>
        <w:rPr>
          <w:rFonts w:ascii="Times New Roman" w:hAnsi="Times New Roman" w:cs="Times New Roman"/>
          <w:color w:val="000000" w:themeColor="text1"/>
          <w:sz w:val="28"/>
          <w:szCs w:val="28"/>
        </w:rPr>
        <w:t xml:space="preserve"> у Дніпровському районі м. Києва сквером».</w:t>
      </w:r>
    </w:p>
    <w:p w:rsidR="00246E69" w:rsidRDefault="004830CC" w:rsidP="00246E69">
      <w:pPr>
        <w:pStyle w:val="a5"/>
        <w:numPr>
          <w:ilvl w:val="0"/>
          <w:numId w:val="7"/>
        </w:numPr>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Державний архів м. Києва виконавчого органу Київської міської ради (Київської міської державної адміністрації) не надав 20 рі</w:t>
      </w:r>
      <w:r w:rsidR="00FE3929">
        <w:rPr>
          <w:rFonts w:ascii="Times New Roman" w:hAnsi="Times New Roman" w:cs="Times New Roman"/>
          <w:color w:val="000000" w:themeColor="text1"/>
          <w:sz w:val="28"/>
          <w:szCs w:val="28"/>
        </w:rPr>
        <w:t>ш</w:t>
      </w:r>
      <w:r>
        <w:rPr>
          <w:rFonts w:ascii="Times New Roman" w:hAnsi="Times New Roman" w:cs="Times New Roman"/>
          <w:color w:val="000000" w:themeColor="text1"/>
          <w:sz w:val="28"/>
          <w:szCs w:val="28"/>
        </w:rPr>
        <w:t>ень Київської міської ради за 2012</w:t>
      </w:r>
      <w:r w:rsidR="00FE3929">
        <w:rPr>
          <w:rFonts w:ascii="Times New Roman" w:hAnsi="Times New Roman" w:cs="Times New Roman"/>
          <w:color w:val="000000" w:themeColor="text1"/>
          <w:sz w:val="28"/>
          <w:szCs w:val="28"/>
        </w:rPr>
        <w:t xml:space="preserve"> рік (2 рішення), 2011 рік (1 рішення), 2009 рік (2 рішення), 2008 рік (1 рішення), 2007 рік (3 рішення), 2006 рік (2 рішення), 2005 рік (3 рішення), 2004 рік (3 рішення), 2002 рік (1 рішення), 2001 рік (1 рішення), 1994 рік (1 рішення), проте у своїй відповіді від 05.03.2024 № 068/05-12/524 попросив конкретизувати запитувана інформацію у зв’язку із складністю її пошуку у паперових базах даних.</w:t>
      </w:r>
    </w:p>
    <w:p w:rsidR="004F7823" w:rsidRDefault="004F7823" w:rsidP="00726D9F">
      <w:pPr>
        <w:tabs>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Також, </w:t>
      </w:r>
      <w:r w:rsidRPr="004F7823">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 xml:space="preserve"> результатами</w:t>
      </w:r>
      <w:r w:rsidRPr="004F782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аналізу правових підстав для затвердження положень про </w:t>
      </w:r>
      <w:r w:rsidR="00726D9F">
        <w:rPr>
          <w:rFonts w:ascii="Times New Roman" w:hAnsi="Times New Roman" w:cs="Times New Roman"/>
          <w:color w:val="000000" w:themeColor="text1"/>
          <w:sz w:val="28"/>
          <w:szCs w:val="28"/>
        </w:rPr>
        <w:t>території та об’єкти природно-заповідного фонду місцевого значення в місті Києві встановлено:</w:t>
      </w:r>
    </w:p>
    <w:p w:rsidR="00726D9F" w:rsidRPr="00726D9F" w:rsidRDefault="00726D9F" w:rsidP="00726D9F">
      <w:pPr>
        <w:pStyle w:val="a5"/>
        <w:numPr>
          <w:ilvl w:val="0"/>
          <w:numId w:val="7"/>
        </w:numPr>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 системі «Ліга-Закон» </w:t>
      </w:r>
      <w:r w:rsidR="006E74F4">
        <w:rPr>
          <w:rFonts w:ascii="Times New Roman" w:hAnsi="Times New Roman" w:cs="Times New Roman"/>
          <w:color w:val="000000" w:themeColor="text1"/>
          <w:sz w:val="28"/>
          <w:szCs w:val="28"/>
        </w:rPr>
        <w:t xml:space="preserve">станом на 19.03.2024 року </w:t>
      </w:r>
      <w:r>
        <w:rPr>
          <w:rFonts w:ascii="Times New Roman" w:hAnsi="Times New Roman" w:cs="Times New Roman"/>
          <w:color w:val="000000" w:themeColor="text1"/>
          <w:sz w:val="28"/>
          <w:szCs w:val="28"/>
        </w:rPr>
        <w:t xml:space="preserve">не оприлюднено рішення Київської міської ради від 02.12.2021 № 3689/3730 </w:t>
      </w:r>
      <w:r>
        <w:rPr>
          <w:rFonts w:ascii="Times New Roman" w:hAnsi="Times New Roman" w:cs="Times New Roman"/>
          <w:sz w:val="28"/>
          <w:szCs w:val="28"/>
        </w:rPr>
        <w:t>«</w:t>
      </w:r>
      <w:r w:rsidRPr="00C95F41">
        <w:rPr>
          <w:rFonts w:ascii="Times New Roman" w:hAnsi="Times New Roman" w:cs="Times New Roman"/>
          <w:sz w:val="28"/>
          <w:szCs w:val="28"/>
        </w:rPr>
        <w:t xml:space="preserve">Про оголошення природних об’єктів ботанічними пам’ятками природи місцевого значення «Багатовіковий дуб </w:t>
      </w:r>
      <w:proofErr w:type="spellStart"/>
      <w:r w:rsidRPr="00C95F41">
        <w:rPr>
          <w:rFonts w:ascii="Times New Roman" w:hAnsi="Times New Roman" w:cs="Times New Roman"/>
          <w:sz w:val="28"/>
          <w:szCs w:val="28"/>
        </w:rPr>
        <w:t>Павлівського</w:t>
      </w:r>
      <w:proofErr w:type="spellEnd"/>
      <w:r w:rsidRPr="00C95F41">
        <w:rPr>
          <w:rFonts w:ascii="Times New Roman" w:hAnsi="Times New Roman" w:cs="Times New Roman"/>
          <w:sz w:val="28"/>
          <w:szCs w:val="28"/>
        </w:rPr>
        <w:t xml:space="preserve"> скверу», «Багатовіковий дуб Малишева» та «Багатовікова липа </w:t>
      </w:r>
      <w:proofErr w:type="spellStart"/>
      <w:r w:rsidRPr="00C95F41">
        <w:rPr>
          <w:rFonts w:ascii="Times New Roman" w:hAnsi="Times New Roman" w:cs="Times New Roman"/>
          <w:sz w:val="28"/>
          <w:szCs w:val="28"/>
        </w:rPr>
        <w:t>Венгринівського</w:t>
      </w:r>
      <w:proofErr w:type="spellEnd"/>
      <w:r w:rsidRPr="00C95F41">
        <w:rPr>
          <w:rFonts w:ascii="Times New Roman" w:hAnsi="Times New Roman" w:cs="Times New Roman"/>
          <w:sz w:val="28"/>
          <w:szCs w:val="28"/>
        </w:rPr>
        <w:t>»</w:t>
      </w:r>
      <w:r>
        <w:rPr>
          <w:rFonts w:ascii="Times New Roman" w:hAnsi="Times New Roman" w:cs="Times New Roman"/>
          <w:sz w:val="28"/>
          <w:szCs w:val="28"/>
        </w:rPr>
        <w:t>»;</w:t>
      </w:r>
    </w:p>
    <w:p w:rsidR="00726D9F" w:rsidRPr="00726D9F" w:rsidRDefault="00726D9F" w:rsidP="006E74F4">
      <w:pPr>
        <w:pStyle w:val="a5"/>
        <w:numPr>
          <w:ilvl w:val="0"/>
          <w:numId w:val="7"/>
        </w:numPr>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1997 році видавалося розпорядження Київської міської державної адміністрації від 14.10.1997 № 1628 «Про оголошення територій та об’єктів природно-заповідного фонду місцевого значення»</w:t>
      </w:r>
      <w:r w:rsidR="006E74F4">
        <w:rPr>
          <w:rFonts w:ascii="Times New Roman" w:hAnsi="Times New Roman" w:cs="Times New Roman"/>
          <w:color w:val="000000" w:themeColor="text1"/>
          <w:sz w:val="28"/>
          <w:szCs w:val="28"/>
        </w:rPr>
        <w:t>, яке станом на 19.03.2024 року не оприлюднено.</w:t>
      </w:r>
    </w:p>
    <w:p w:rsidR="00FE3929" w:rsidRPr="00FE3929" w:rsidRDefault="00FE3929" w:rsidP="00FE3929">
      <w:pPr>
        <w:spacing w:after="0" w:line="240" w:lineRule="auto"/>
        <w:ind w:firstLine="709"/>
        <w:jc w:val="both"/>
        <w:rPr>
          <w:rFonts w:ascii="Times New Roman" w:hAnsi="Times New Roman" w:cs="Times New Roman"/>
          <w:color w:val="000000" w:themeColor="text1"/>
          <w:sz w:val="28"/>
          <w:szCs w:val="28"/>
        </w:rPr>
      </w:pPr>
      <w:r w:rsidRPr="00FE3929">
        <w:rPr>
          <w:rFonts w:ascii="Times New Roman" w:hAnsi="Times New Roman" w:cs="Times New Roman"/>
          <w:color w:val="000000" w:themeColor="text1"/>
          <w:sz w:val="28"/>
          <w:szCs w:val="28"/>
        </w:rPr>
        <w:t xml:space="preserve">За цих умов, тимчасова контрольна комісія спрямувала додаткові запити на отримання інформації, за результатами отримання відповіді на які буде </w:t>
      </w:r>
      <w:proofErr w:type="spellStart"/>
      <w:r w:rsidRPr="00FE3929">
        <w:rPr>
          <w:rFonts w:ascii="Times New Roman" w:hAnsi="Times New Roman" w:cs="Times New Roman"/>
          <w:color w:val="000000" w:themeColor="text1"/>
          <w:sz w:val="28"/>
          <w:szCs w:val="28"/>
        </w:rPr>
        <w:t>кінцево</w:t>
      </w:r>
      <w:proofErr w:type="spellEnd"/>
      <w:r w:rsidRPr="00FE3929">
        <w:rPr>
          <w:rFonts w:ascii="Times New Roman" w:hAnsi="Times New Roman" w:cs="Times New Roman"/>
          <w:color w:val="000000" w:themeColor="text1"/>
          <w:sz w:val="28"/>
          <w:szCs w:val="28"/>
        </w:rPr>
        <w:t xml:space="preserve"> схарактеризовано </w:t>
      </w:r>
      <w:r>
        <w:rPr>
          <w:rFonts w:ascii="Times New Roman" w:hAnsi="Times New Roman" w:cs="Times New Roman"/>
          <w:color w:val="000000" w:themeColor="text1"/>
          <w:sz w:val="28"/>
          <w:szCs w:val="28"/>
        </w:rPr>
        <w:t>с</w:t>
      </w:r>
      <w:r w:rsidRPr="00FE3929">
        <w:rPr>
          <w:rFonts w:ascii="Times New Roman" w:hAnsi="Times New Roman" w:cs="Times New Roman"/>
          <w:color w:val="000000" w:themeColor="text1"/>
          <w:sz w:val="28"/>
          <w:szCs w:val="28"/>
        </w:rPr>
        <w:t>тан прийняття рішень Київської міської ради, що стосуються територій та/або об’єктів природно-заповідного фонду місцевого значення у м. Києві.</w:t>
      </w:r>
    </w:p>
    <w:p w:rsidR="008A10A1" w:rsidRDefault="008A10A1" w:rsidP="000B78FC">
      <w:pPr>
        <w:spacing w:after="0" w:line="240" w:lineRule="auto"/>
        <w:jc w:val="center"/>
        <w:rPr>
          <w:rFonts w:ascii="Times New Roman" w:hAnsi="Times New Roman" w:cs="Times New Roman"/>
          <w:b/>
          <w:color w:val="000000" w:themeColor="text1"/>
          <w:sz w:val="28"/>
          <w:szCs w:val="28"/>
        </w:rPr>
      </w:pPr>
    </w:p>
    <w:p w:rsidR="000B78FC" w:rsidRPr="00506BF7" w:rsidRDefault="000B78FC" w:rsidP="000B78FC">
      <w:pPr>
        <w:spacing w:after="0" w:line="240" w:lineRule="auto"/>
        <w:jc w:val="center"/>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Організація чи оголошення територій та/або об’єктів</w:t>
      </w:r>
    </w:p>
    <w:p w:rsidR="000B78FC" w:rsidRPr="00506BF7" w:rsidRDefault="000B78FC" w:rsidP="000B78FC">
      <w:pPr>
        <w:spacing w:after="0" w:line="240" w:lineRule="auto"/>
        <w:jc w:val="center"/>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природно-заповідного фонду на території міста Києва</w:t>
      </w:r>
    </w:p>
    <w:p w:rsidR="000B78FC" w:rsidRPr="00506BF7" w:rsidRDefault="000B78FC" w:rsidP="000B78FC">
      <w:pPr>
        <w:spacing w:after="0" w:line="240" w:lineRule="auto"/>
        <w:jc w:val="center"/>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 xml:space="preserve">з </w:t>
      </w:r>
      <w:r w:rsidR="00E16149" w:rsidRPr="00506BF7">
        <w:rPr>
          <w:rFonts w:ascii="Times New Roman" w:hAnsi="Times New Roman" w:cs="Times New Roman"/>
          <w:b/>
          <w:color w:val="000000" w:themeColor="text1"/>
          <w:sz w:val="28"/>
          <w:szCs w:val="28"/>
        </w:rPr>
        <w:t>01.01</w:t>
      </w:r>
      <w:r w:rsidRPr="00506BF7">
        <w:rPr>
          <w:rFonts w:ascii="Times New Roman" w:hAnsi="Times New Roman" w:cs="Times New Roman"/>
          <w:b/>
          <w:color w:val="000000" w:themeColor="text1"/>
          <w:sz w:val="28"/>
          <w:szCs w:val="28"/>
        </w:rPr>
        <w:t>.202</w:t>
      </w:r>
      <w:r w:rsidR="00E16149" w:rsidRPr="00506BF7">
        <w:rPr>
          <w:rFonts w:ascii="Times New Roman" w:hAnsi="Times New Roman" w:cs="Times New Roman"/>
          <w:b/>
          <w:color w:val="000000" w:themeColor="text1"/>
          <w:sz w:val="28"/>
          <w:szCs w:val="28"/>
        </w:rPr>
        <w:t>3</w:t>
      </w:r>
      <w:r w:rsidRPr="00506BF7">
        <w:rPr>
          <w:rFonts w:ascii="Times New Roman" w:hAnsi="Times New Roman" w:cs="Times New Roman"/>
          <w:b/>
          <w:color w:val="000000" w:themeColor="text1"/>
          <w:sz w:val="28"/>
          <w:szCs w:val="28"/>
        </w:rPr>
        <w:t xml:space="preserve"> по </w:t>
      </w:r>
      <w:r w:rsidR="00E16149" w:rsidRPr="00506BF7">
        <w:rPr>
          <w:rFonts w:ascii="Times New Roman" w:hAnsi="Times New Roman" w:cs="Times New Roman"/>
          <w:b/>
          <w:color w:val="000000" w:themeColor="text1"/>
          <w:sz w:val="28"/>
          <w:szCs w:val="28"/>
        </w:rPr>
        <w:t>31.12</w:t>
      </w:r>
      <w:r w:rsidRPr="00506BF7">
        <w:rPr>
          <w:rFonts w:ascii="Times New Roman" w:hAnsi="Times New Roman" w:cs="Times New Roman"/>
          <w:b/>
          <w:color w:val="000000" w:themeColor="text1"/>
          <w:sz w:val="28"/>
          <w:szCs w:val="28"/>
        </w:rPr>
        <w:t>.2023 року</w:t>
      </w:r>
    </w:p>
    <w:p w:rsidR="00C36130" w:rsidRPr="00506BF7" w:rsidRDefault="00C36130" w:rsidP="000E6506">
      <w:pPr>
        <w:spacing w:after="0" w:line="240" w:lineRule="auto"/>
        <w:ind w:firstLine="709"/>
        <w:jc w:val="both"/>
        <w:rPr>
          <w:rFonts w:ascii="Times New Roman" w:hAnsi="Times New Roman" w:cs="Times New Roman"/>
          <w:color w:val="000000" w:themeColor="text1"/>
          <w:sz w:val="28"/>
          <w:szCs w:val="28"/>
        </w:rPr>
      </w:pPr>
    </w:p>
    <w:p w:rsidR="00C36130" w:rsidRPr="00506BF7" w:rsidRDefault="00C36130" w:rsidP="000E6506">
      <w:pPr>
        <w:spacing w:after="0" w:line="240" w:lineRule="auto"/>
        <w:ind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За 2023 рік Київська міська рада </w:t>
      </w:r>
      <w:r w:rsidR="00E16149" w:rsidRPr="00506BF7">
        <w:rPr>
          <w:rFonts w:ascii="Times New Roman" w:hAnsi="Times New Roman" w:cs="Times New Roman"/>
          <w:color w:val="000000" w:themeColor="text1"/>
          <w:sz w:val="28"/>
          <w:szCs w:val="28"/>
        </w:rPr>
        <w:t xml:space="preserve">прийняла </w:t>
      </w:r>
      <w:r w:rsidR="003F3A4B" w:rsidRPr="00506BF7">
        <w:rPr>
          <w:rFonts w:ascii="Times New Roman" w:hAnsi="Times New Roman" w:cs="Times New Roman"/>
          <w:color w:val="000000" w:themeColor="text1"/>
          <w:sz w:val="28"/>
          <w:szCs w:val="28"/>
        </w:rPr>
        <w:t>14</w:t>
      </w:r>
      <w:r w:rsidR="00E16149" w:rsidRPr="00506BF7">
        <w:rPr>
          <w:rFonts w:ascii="Times New Roman" w:hAnsi="Times New Roman" w:cs="Times New Roman"/>
          <w:color w:val="000000" w:themeColor="text1"/>
          <w:sz w:val="28"/>
          <w:szCs w:val="28"/>
        </w:rPr>
        <w:t xml:space="preserve"> рішень, що стосуються територій та/або об’єктів природно-заповідного фонду місцевого значення, зокрема:</w:t>
      </w:r>
    </w:p>
    <w:p w:rsidR="00E16149" w:rsidRPr="00506BF7" w:rsidRDefault="00E16149" w:rsidP="003F3A4B">
      <w:pPr>
        <w:pStyle w:val="a5"/>
        <w:numPr>
          <w:ilvl w:val="0"/>
          <w:numId w:val="1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внесення змін в частині передачу на збереження та охорону із подальшим оформленням охоронного зобов’язання </w:t>
      </w:r>
      <w:r w:rsidR="003F3A4B" w:rsidRPr="00506BF7">
        <w:rPr>
          <w:rFonts w:ascii="Times New Roman" w:hAnsi="Times New Roman" w:cs="Times New Roman"/>
          <w:color w:val="000000" w:themeColor="text1"/>
          <w:sz w:val="28"/>
          <w:szCs w:val="28"/>
        </w:rPr>
        <w:t>–</w:t>
      </w:r>
      <w:r w:rsidRPr="00506BF7">
        <w:rPr>
          <w:rFonts w:ascii="Times New Roman" w:hAnsi="Times New Roman" w:cs="Times New Roman"/>
          <w:color w:val="000000" w:themeColor="text1"/>
          <w:sz w:val="28"/>
          <w:szCs w:val="28"/>
        </w:rPr>
        <w:t xml:space="preserve"> </w:t>
      </w:r>
      <w:r w:rsidR="003F3A4B" w:rsidRPr="00506BF7">
        <w:rPr>
          <w:rFonts w:ascii="Times New Roman" w:hAnsi="Times New Roman" w:cs="Times New Roman"/>
          <w:color w:val="000000" w:themeColor="text1"/>
          <w:sz w:val="28"/>
          <w:szCs w:val="28"/>
        </w:rPr>
        <w:t xml:space="preserve">6 </w:t>
      </w:r>
      <w:r w:rsidRPr="00506BF7">
        <w:rPr>
          <w:rFonts w:ascii="Times New Roman" w:hAnsi="Times New Roman" w:cs="Times New Roman"/>
          <w:color w:val="000000" w:themeColor="text1"/>
          <w:sz w:val="28"/>
          <w:szCs w:val="28"/>
        </w:rPr>
        <w:t xml:space="preserve">рішень (від 09.11.2023 </w:t>
      </w:r>
      <w:r w:rsidR="003F3A4B" w:rsidRPr="00506BF7">
        <w:rPr>
          <w:rFonts w:ascii="Times New Roman" w:hAnsi="Times New Roman" w:cs="Times New Roman"/>
          <w:color w:val="000000" w:themeColor="text1"/>
          <w:sz w:val="28"/>
          <w:szCs w:val="28"/>
        </w:rPr>
        <w:t xml:space="preserve">                </w:t>
      </w:r>
      <w:r w:rsidRPr="00506BF7">
        <w:rPr>
          <w:rFonts w:ascii="Times New Roman" w:hAnsi="Times New Roman" w:cs="Times New Roman"/>
          <w:color w:val="000000" w:themeColor="text1"/>
          <w:sz w:val="28"/>
          <w:szCs w:val="28"/>
        </w:rPr>
        <w:t>№ 7304/7345, від 09.11.2023 № 7305/7346, від 09.11.2023 № 7301/7342, від 09.11.2023</w:t>
      </w:r>
      <w:r w:rsidR="003F3A4B" w:rsidRPr="00506BF7">
        <w:rPr>
          <w:rFonts w:ascii="Times New Roman" w:hAnsi="Times New Roman" w:cs="Times New Roman"/>
          <w:color w:val="000000" w:themeColor="text1"/>
          <w:sz w:val="28"/>
          <w:szCs w:val="28"/>
        </w:rPr>
        <w:t xml:space="preserve"> №</w:t>
      </w:r>
      <w:r w:rsidRPr="00506BF7">
        <w:rPr>
          <w:rFonts w:ascii="Times New Roman" w:hAnsi="Times New Roman" w:cs="Times New Roman"/>
          <w:color w:val="000000" w:themeColor="text1"/>
          <w:sz w:val="28"/>
          <w:szCs w:val="28"/>
        </w:rPr>
        <w:t xml:space="preserve"> 7302/7343, від 09.11.2023 № 7306/7347, від 09.11.2023 </w:t>
      </w:r>
      <w:r w:rsidR="003F3A4B" w:rsidRPr="00506BF7">
        <w:rPr>
          <w:rFonts w:ascii="Times New Roman" w:hAnsi="Times New Roman" w:cs="Times New Roman"/>
          <w:color w:val="000000" w:themeColor="text1"/>
          <w:sz w:val="28"/>
          <w:szCs w:val="28"/>
        </w:rPr>
        <w:t xml:space="preserve">                                   </w:t>
      </w:r>
      <w:r w:rsidRPr="00506BF7">
        <w:rPr>
          <w:rFonts w:ascii="Times New Roman" w:hAnsi="Times New Roman" w:cs="Times New Roman"/>
          <w:color w:val="000000" w:themeColor="text1"/>
          <w:sz w:val="28"/>
          <w:szCs w:val="28"/>
        </w:rPr>
        <w:t>№ 7303/7344</w:t>
      </w:r>
      <w:r w:rsidR="003F3A4B" w:rsidRPr="00506BF7">
        <w:rPr>
          <w:rFonts w:ascii="Times New Roman" w:hAnsi="Times New Roman" w:cs="Times New Roman"/>
          <w:color w:val="000000" w:themeColor="text1"/>
          <w:sz w:val="28"/>
          <w:szCs w:val="28"/>
        </w:rPr>
        <w:t>);</w:t>
      </w:r>
    </w:p>
    <w:p w:rsidR="00C36130" w:rsidRPr="00506BF7" w:rsidRDefault="00E16149" w:rsidP="003F3A4B">
      <w:pPr>
        <w:pStyle w:val="a5"/>
        <w:numPr>
          <w:ilvl w:val="0"/>
          <w:numId w:val="1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оголошення об’єктів ботанічними пам’ятками природи місцевого значення </w:t>
      </w:r>
      <w:r w:rsidR="003F3A4B" w:rsidRPr="00506BF7">
        <w:rPr>
          <w:rFonts w:ascii="Times New Roman" w:hAnsi="Times New Roman" w:cs="Times New Roman"/>
          <w:color w:val="000000" w:themeColor="text1"/>
          <w:sz w:val="28"/>
          <w:szCs w:val="28"/>
        </w:rPr>
        <w:t>–</w:t>
      </w:r>
      <w:r w:rsidRPr="00506BF7">
        <w:rPr>
          <w:rFonts w:ascii="Times New Roman" w:hAnsi="Times New Roman" w:cs="Times New Roman"/>
          <w:color w:val="000000" w:themeColor="text1"/>
          <w:sz w:val="28"/>
          <w:szCs w:val="28"/>
        </w:rPr>
        <w:t xml:space="preserve"> </w:t>
      </w:r>
      <w:r w:rsidR="003F3A4B" w:rsidRPr="00506BF7">
        <w:rPr>
          <w:rFonts w:ascii="Times New Roman" w:hAnsi="Times New Roman" w:cs="Times New Roman"/>
          <w:color w:val="000000" w:themeColor="text1"/>
          <w:sz w:val="28"/>
          <w:szCs w:val="28"/>
        </w:rPr>
        <w:t xml:space="preserve">6 </w:t>
      </w:r>
      <w:r w:rsidRPr="00506BF7">
        <w:rPr>
          <w:rFonts w:ascii="Times New Roman" w:hAnsi="Times New Roman" w:cs="Times New Roman"/>
          <w:color w:val="000000" w:themeColor="text1"/>
          <w:sz w:val="28"/>
          <w:szCs w:val="28"/>
        </w:rPr>
        <w:t>рішень (від 09.11.2023 № 7300/7341, від 05.10.2023 №</w:t>
      </w:r>
      <w:r w:rsidR="003F3A4B" w:rsidRPr="00506BF7">
        <w:rPr>
          <w:rFonts w:ascii="Times New Roman" w:hAnsi="Times New Roman" w:cs="Times New Roman"/>
          <w:color w:val="000000" w:themeColor="text1"/>
          <w:sz w:val="28"/>
          <w:szCs w:val="28"/>
        </w:rPr>
        <w:t xml:space="preserve"> </w:t>
      </w:r>
      <w:r w:rsidRPr="00506BF7">
        <w:rPr>
          <w:rFonts w:ascii="Times New Roman" w:hAnsi="Times New Roman" w:cs="Times New Roman"/>
          <w:color w:val="000000" w:themeColor="text1"/>
          <w:sz w:val="28"/>
          <w:szCs w:val="28"/>
        </w:rPr>
        <w:t>7128/7169, від 05.10.2023 № 7130/7171, від 05.10.2023 № 7131/7172, від 05.10.2023 № 7129/7170</w:t>
      </w:r>
      <w:r w:rsidR="003F3A4B" w:rsidRPr="00506BF7">
        <w:rPr>
          <w:rFonts w:ascii="Times New Roman" w:hAnsi="Times New Roman" w:cs="Times New Roman"/>
          <w:color w:val="000000" w:themeColor="text1"/>
          <w:sz w:val="28"/>
          <w:szCs w:val="28"/>
        </w:rPr>
        <w:t>, від 25.05.2023 № 6463/6504);</w:t>
      </w:r>
    </w:p>
    <w:p w:rsidR="00E16149" w:rsidRPr="00506BF7" w:rsidRDefault="00E16149" w:rsidP="003F3A4B">
      <w:pPr>
        <w:pStyle w:val="a5"/>
        <w:numPr>
          <w:ilvl w:val="0"/>
          <w:numId w:val="1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оголошення об’єктів зоологічними пам’ятками природи місцевого значення </w:t>
      </w:r>
      <w:r w:rsidR="003F3A4B" w:rsidRPr="00506BF7">
        <w:rPr>
          <w:rFonts w:ascii="Times New Roman" w:hAnsi="Times New Roman" w:cs="Times New Roman"/>
          <w:color w:val="000000" w:themeColor="text1"/>
          <w:sz w:val="28"/>
          <w:szCs w:val="28"/>
        </w:rPr>
        <w:t>–</w:t>
      </w:r>
      <w:r w:rsidRPr="00506BF7">
        <w:rPr>
          <w:rFonts w:ascii="Times New Roman" w:hAnsi="Times New Roman" w:cs="Times New Roman"/>
          <w:color w:val="000000" w:themeColor="text1"/>
          <w:sz w:val="28"/>
          <w:szCs w:val="28"/>
        </w:rPr>
        <w:t xml:space="preserve"> </w:t>
      </w:r>
      <w:r w:rsidR="003F3A4B" w:rsidRPr="00506BF7">
        <w:rPr>
          <w:rFonts w:ascii="Times New Roman" w:hAnsi="Times New Roman" w:cs="Times New Roman"/>
          <w:color w:val="000000" w:themeColor="text1"/>
          <w:sz w:val="28"/>
          <w:szCs w:val="28"/>
        </w:rPr>
        <w:t xml:space="preserve">1 </w:t>
      </w:r>
      <w:r w:rsidRPr="00506BF7">
        <w:rPr>
          <w:rFonts w:ascii="Times New Roman" w:hAnsi="Times New Roman" w:cs="Times New Roman"/>
          <w:color w:val="000000" w:themeColor="text1"/>
          <w:sz w:val="28"/>
          <w:szCs w:val="28"/>
        </w:rPr>
        <w:t>рішен</w:t>
      </w:r>
      <w:r w:rsidR="003F3A4B" w:rsidRPr="00506BF7">
        <w:rPr>
          <w:rFonts w:ascii="Times New Roman" w:hAnsi="Times New Roman" w:cs="Times New Roman"/>
          <w:color w:val="000000" w:themeColor="text1"/>
          <w:sz w:val="28"/>
          <w:szCs w:val="28"/>
        </w:rPr>
        <w:t>ня</w:t>
      </w:r>
      <w:r w:rsidRPr="00506BF7">
        <w:rPr>
          <w:rFonts w:ascii="Times New Roman" w:hAnsi="Times New Roman" w:cs="Times New Roman"/>
          <w:color w:val="000000" w:themeColor="text1"/>
          <w:sz w:val="28"/>
          <w:szCs w:val="28"/>
        </w:rPr>
        <w:t xml:space="preserve"> (від 25.05.2023 № 6462/6503</w:t>
      </w:r>
      <w:r w:rsidR="003F3A4B" w:rsidRPr="00506BF7">
        <w:rPr>
          <w:rFonts w:ascii="Times New Roman" w:hAnsi="Times New Roman" w:cs="Times New Roman"/>
          <w:color w:val="000000" w:themeColor="text1"/>
          <w:sz w:val="28"/>
          <w:szCs w:val="28"/>
        </w:rPr>
        <w:t>);</w:t>
      </w:r>
    </w:p>
    <w:p w:rsidR="00E16149" w:rsidRPr="00506BF7" w:rsidRDefault="00E16149" w:rsidP="003F3A4B">
      <w:pPr>
        <w:pStyle w:val="a5"/>
        <w:numPr>
          <w:ilvl w:val="0"/>
          <w:numId w:val="1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оголошення території ландшафтним заказником місцевого значення – 1 рішення (від 09.11.2023 № 7299/7340)</w:t>
      </w:r>
      <w:r w:rsidR="003F3A4B" w:rsidRPr="00506BF7">
        <w:rPr>
          <w:rFonts w:ascii="Times New Roman" w:hAnsi="Times New Roman" w:cs="Times New Roman"/>
          <w:color w:val="000000" w:themeColor="text1"/>
          <w:sz w:val="28"/>
          <w:szCs w:val="28"/>
        </w:rPr>
        <w:t>.</w:t>
      </w:r>
    </w:p>
    <w:p w:rsidR="00FE3929" w:rsidRDefault="00FE3929" w:rsidP="00FE392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uk-UA"/>
        </w:rPr>
        <w:drawing>
          <wp:inline distT="0" distB="0" distL="0" distR="0">
            <wp:extent cx="5486400" cy="2905125"/>
            <wp:effectExtent l="0" t="0" r="0" b="9525"/>
            <wp:docPr id="14" name="Ді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3929" w:rsidRDefault="00FE3929" w:rsidP="00FE3929">
      <w:pPr>
        <w:spacing w:after="0" w:line="240" w:lineRule="auto"/>
        <w:ind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Загальна площа об’єктів, які заповідані у 2023 році Київською міською радою складає 256,921 га.</w:t>
      </w:r>
    </w:p>
    <w:p w:rsidR="003F3A4B" w:rsidRPr="00506BF7" w:rsidRDefault="003F3A4B" w:rsidP="000E6506">
      <w:pPr>
        <w:spacing w:after="0" w:line="240" w:lineRule="auto"/>
        <w:ind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Тимчасова контрольна комісія відмічає, що положення про жодну територію чи жоден об’єкт природно-заповідного фонду, оголошені у 2023 році, станом на </w:t>
      </w:r>
      <w:r w:rsidR="00533561">
        <w:rPr>
          <w:rFonts w:ascii="Times New Roman" w:hAnsi="Times New Roman" w:cs="Times New Roman"/>
          <w:color w:val="000000" w:themeColor="text1"/>
          <w:sz w:val="28"/>
          <w:szCs w:val="28"/>
        </w:rPr>
        <w:t>дату подання цього попереднього звіту</w:t>
      </w:r>
      <w:r w:rsidRPr="00506BF7">
        <w:rPr>
          <w:rFonts w:ascii="Times New Roman" w:hAnsi="Times New Roman" w:cs="Times New Roman"/>
          <w:color w:val="000000" w:themeColor="text1"/>
          <w:sz w:val="28"/>
          <w:szCs w:val="28"/>
        </w:rPr>
        <w:t xml:space="preserve"> не затверджені.</w:t>
      </w:r>
    </w:p>
    <w:p w:rsidR="00C36130" w:rsidRPr="00506BF7" w:rsidRDefault="00C36130" w:rsidP="000E6506">
      <w:pPr>
        <w:spacing w:after="0" w:line="240" w:lineRule="auto"/>
        <w:ind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Проаналізувавши матеріали щодо</w:t>
      </w:r>
      <w:r w:rsidRPr="00506BF7">
        <w:rPr>
          <w:rFonts w:ascii="Times New Roman" w:hAnsi="Times New Roman" w:cs="Times New Roman"/>
          <w:color w:val="000000" w:themeColor="text1"/>
          <w:sz w:val="28"/>
          <w:szCs w:val="28"/>
          <w:lang w:val="en-US"/>
        </w:rPr>
        <w:t xml:space="preserve"> </w:t>
      </w:r>
      <w:r w:rsidRPr="00506BF7">
        <w:rPr>
          <w:rFonts w:ascii="Times New Roman" w:hAnsi="Times New Roman" w:cs="Times New Roman"/>
          <w:color w:val="000000" w:themeColor="text1"/>
          <w:sz w:val="28"/>
          <w:szCs w:val="28"/>
        </w:rPr>
        <w:t>оголошення територій та/або об’єктів природно-заповідного фонду на території міста Києва протягом 2023 року, тимчасова контрольна комісія Київської міської ради звертає увагу на наступне.</w:t>
      </w:r>
    </w:p>
    <w:p w:rsidR="00C36130" w:rsidRPr="00506BF7" w:rsidRDefault="00C36130" w:rsidP="000E6506">
      <w:pPr>
        <w:spacing w:after="0" w:line="240" w:lineRule="auto"/>
        <w:ind w:firstLine="709"/>
        <w:jc w:val="both"/>
        <w:rPr>
          <w:rFonts w:ascii="Times New Roman" w:hAnsi="Times New Roman" w:cs="Times New Roman"/>
          <w:color w:val="000000" w:themeColor="text1"/>
          <w:sz w:val="28"/>
          <w:szCs w:val="28"/>
        </w:rPr>
      </w:pPr>
    </w:p>
    <w:p w:rsidR="000B78FC" w:rsidRPr="00506BF7" w:rsidRDefault="000B78FC" w:rsidP="000E6506">
      <w:pPr>
        <w:pStyle w:val="a5"/>
        <w:numPr>
          <w:ilvl w:val="0"/>
          <w:numId w:val="1"/>
        </w:numPr>
        <w:spacing w:after="0" w:line="240" w:lineRule="auto"/>
        <w:jc w:val="both"/>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 xml:space="preserve">Ботанічна </w:t>
      </w:r>
      <w:r w:rsidR="00E16149" w:rsidRPr="00506BF7">
        <w:rPr>
          <w:rFonts w:ascii="Times New Roman" w:hAnsi="Times New Roman" w:cs="Times New Roman"/>
          <w:b/>
          <w:color w:val="000000" w:themeColor="text1"/>
          <w:sz w:val="28"/>
          <w:szCs w:val="28"/>
        </w:rPr>
        <w:t>пам’ятка</w:t>
      </w:r>
      <w:r w:rsidRPr="00506BF7">
        <w:rPr>
          <w:rFonts w:ascii="Times New Roman" w:hAnsi="Times New Roman" w:cs="Times New Roman"/>
          <w:b/>
          <w:color w:val="000000" w:themeColor="text1"/>
          <w:sz w:val="28"/>
          <w:szCs w:val="28"/>
        </w:rPr>
        <w:t xml:space="preserve"> природи місцевого значення «Два брати».</w:t>
      </w:r>
    </w:p>
    <w:p w:rsidR="000B78FC" w:rsidRPr="00506BF7" w:rsidRDefault="000B78FC" w:rsidP="000B78FC">
      <w:pPr>
        <w:pStyle w:val="a5"/>
        <w:numPr>
          <w:ilvl w:val="1"/>
          <w:numId w:val="1"/>
        </w:numPr>
        <w:tabs>
          <w:tab w:val="left" w:pos="1418"/>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Рішенням Київської міської ради від </w:t>
      </w:r>
      <w:r w:rsidRPr="00506BF7">
        <w:rPr>
          <w:rFonts w:ascii="Times New Roman" w:hAnsi="Times New Roman" w:cs="Times New Roman"/>
          <w:color w:val="000000" w:themeColor="text1"/>
          <w:sz w:val="28"/>
          <w:szCs w:val="28"/>
          <w:lang w:val="en-US"/>
        </w:rPr>
        <w:t>09</w:t>
      </w:r>
      <w:r w:rsidRPr="00506BF7">
        <w:rPr>
          <w:rFonts w:ascii="Times New Roman" w:hAnsi="Times New Roman" w:cs="Times New Roman"/>
          <w:color w:val="000000" w:themeColor="text1"/>
          <w:sz w:val="28"/>
          <w:szCs w:val="28"/>
        </w:rPr>
        <w:t>.</w:t>
      </w:r>
      <w:r w:rsidRPr="00506BF7">
        <w:rPr>
          <w:rFonts w:ascii="Times New Roman" w:hAnsi="Times New Roman" w:cs="Times New Roman"/>
          <w:color w:val="000000" w:themeColor="text1"/>
          <w:sz w:val="28"/>
          <w:szCs w:val="28"/>
          <w:lang w:val="en-US"/>
        </w:rPr>
        <w:t>11</w:t>
      </w:r>
      <w:r w:rsidRPr="00506BF7">
        <w:rPr>
          <w:rFonts w:ascii="Times New Roman" w:hAnsi="Times New Roman" w:cs="Times New Roman"/>
          <w:color w:val="000000" w:themeColor="text1"/>
          <w:sz w:val="28"/>
          <w:szCs w:val="28"/>
        </w:rPr>
        <w:t>.2023 № 7300/7341 оголошено природний об’єкт ботанічною пам’яткою природи місцевого значення «</w:t>
      </w:r>
      <w:r w:rsidR="00FE5CF2" w:rsidRPr="00506BF7">
        <w:rPr>
          <w:rFonts w:ascii="Times New Roman" w:hAnsi="Times New Roman" w:cs="Times New Roman"/>
          <w:color w:val="000000" w:themeColor="text1"/>
          <w:sz w:val="28"/>
          <w:szCs w:val="28"/>
        </w:rPr>
        <w:t>Два брати</w:t>
      </w:r>
      <w:r w:rsidRPr="00506BF7">
        <w:rPr>
          <w:rFonts w:ascii="Times New Roman" w:hAnsi="Times New Roman" w:cs="Times New Roman"/>
          <w:color w:val="000000" w:themeColor="text1"/>
          <w:sz w:val="28"/>
          <w:szCs w:val="28"/>
        </w:rPr>
        <w:t>» без вилучення у землекористувача (</w:t>
      </w:r>
      <w:r w:rsidR="00FE5CF2" w:rsidRPr="00506BF7">
        <w:rPr>
          <w:rFonts w:ascii="Times New Roman" w:hAnsi="Times New Roman" w:cs="Times New Roman"/>
          <w:color w:val="000000" w:themeColor="text1"/>
          <w:sz w:val="28"/>
          <w:szCs w:val="28"/>
        </w:rPr>
        <w:t>вул. Чорнобильська, 14 у Святошинському районі м. Києва, площа 0,001 га, житлово-будівельний кооператив «Академічний-17»</w:t>
      </w:r>
      <w:r w:rsidRPr="00506BF7">
        <w:rPr>
          <w:rFonts w:ascii="Times New Roman" w:hAnsi="Times New Roman" w:cs="Times New Roman"/>
          <w:color w:val="000000" w:themeColor="text1"/>
          <w:sz w:val="28"/>
          <w:szCs w:val="28"/>
        </w:rPr>
        <w:t>).</w:t>
      </w:r>
    </w:p>
    <w:p w:rsidR="000B78FC" w:rsidRPr="00506BF7" w:rsidRDefault="000B78FC" w:rsidP="000B78FC">
      <w:pPr>
        <w:pStyle w:val="a5"/>
        <w:numPr>
          <w:ilvl w:val="1"/>
          <w:numId w:val="1"/>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Матеріали </w:t>
      </w:r>
      <w:proofErr w:type="spellStart"/>
      <w:r w:rsidRPr="00506BF7">
        <w:rPr>
          <w:rFonts w:ascii="Times New Roman" w:hAnsi="Times New Roman" w:cs="Times New Roman"/>
          <w:color w:val="000000" w:themeColor="text1"/>
          <w:sz w:val="28"/>
          <w:szCs w:val="28"/>
        </w:rPr>
        <w:t>проєкту</w:t>
      </w:r>
      <w:proofErr w:type="spellEnd"/>
      <w:r w:rsidRPr="00506BF7">
        <w:rPr>
          <w:rFonts w:ascii="Times New Roman" w:hAnsi="Times New Roman" w:cs="Times New Roman"/>
          <w:color w:val="000000" w:themeColor="text1"/>
          <w:sz w:val="28"/>
          <w:szCs w:val="28"/>
        </w:rPr>
        <w:t xml:space="preserve"> рішення Київської міської ради від </w:t>
      </w:r>
      <w:r w:rsidR="00FE5CF2" w:rsidRPr="00506BF7">
        <w:rPr>
          <w:rFonts w:ascii="Times New Roman" w:hAnsi="Times New Roman" w:cs="Times New Roman"/>
          <w:color w:val="000000" w:themeColor="text1"/>
          <w:sz w:val="28"/>
          <w:szCs w:val="28"/>
        </w:rPr>
        <w:t>22.09</w:t>
      </w:r>
      <w:r w:rsidRPr="00506BF7">
        <w:rPr>
          <w:rFonts w:ascii="Times New Roman" w:hAnsi="Times New Roman" w:cs="Times New Roman"/>
          <w:color w:val="000000" w:themeColor="text1"/>
          <w:sz w:val="28"/>
          <w:szCs w:val="28"/>
        </w:rPr>
        <w:t>.2021                            № 08/231-</w:t>
      </w:r>
      <w:r w:rsidR="00FE5CF2" w:rsidRPr="00506BF7">
        <w:rPr>
          <w:rFonts w:ascii="Times New Roman" w:hAnsi="Times New Roman" w:cs="Times New Roman"/>
          <w:color w:val="000000" w:themeColor="text1"/>
          <w:sz w:val="28"/>
          <w:szCs w:val="28"/>
        </w:rPr>
        <w:t>3504</w:t>
      </w:r>
      <w:r w:rsidRPr="00506BF7">
        <w:rPr>
          <w:rFonts w:ascii="Times New Roman" w:hAnsi="Times New Roman" w:cs="Times New Roman"/>
          <w:color w:val="000000" w:themeColor="text1"/>
          <w:sz w:val="28"/>
          <w:szCs w:val="28"/>
        </w:rPr>
        <w:t xml:space="preserve">/ПР (суб’єкт подання </w:t>
      </w:r>
      <w:r w:rsidR="00FE5CF2" w:rsidRPr="00506BF7">
        <w:rPr>
          <w:rFonts w:ascii="Times New Roman" w:hAnsi="Times New Roman" w:cs="Times New Roman"/>
          <w:color w:val="000000" w:themeColor="text1"/>
          <w:sz w:val="28"/>
          <w:szCs w:val="28"/>
        </w:rPr>
        <w:t>Д. Москаль</w:t>
      </w:r>
      <w:r w:rsidRPr="00506BF7">
        <w:rPr>
          <w:rFonts w:ascii="Times New Roman" w:hAnsi="Times New Roman" w:cs="Times New Roman"/>
          <w:color w:val="000000" w:themeColor="text1"/>
          <w:sz w:val="28"/>
          <w:szCs w:val="28"/>
        </w:rPr>
        <w:t xml:space="preserve">) містять лист благодійної організації «Благодійний фонд Дніпровського району м. Києва «Київський еколого-культурний центр» від </w:t>
      </w:r>
      <w:r w:rsidR="00FE5CF2" w:rsidRPr="00506BF7">
        <w:rPr>
          <w:rFonts w:ascii="Times New Roman" w:hAnsi="Times New Roman" w:cs="Times New Roman"/>
          <w:color w:val="000000" w:themeColor="text1"/>
          <w:sz w:val="28"/>
          <w:szCs w:val="28"/>
        </w:rPr>
        <w:t>14.07</w:t>
      </w:r>
      <w:r w:rsidRPr="00506BF7">
        <w:rPr>
          <w:rFonts w:ascii="Times New Roman" w:hAnsi="Times New Roman" w:cs="Times New Roman"/>
          <w:color w:val="000000" w:themeColor="text1"/>
          <w:sz w:val="28"/>
          <w:szCs w:val="28"/>
        </w:rPr>
        <w:t>.202</w:t>
      </w:r>
      <w:r w:rsidR="00FE5CF2" w:rsidRPr="00506BF7">
        <w:rPr>
          <w:rFonts w:ascii="Times New Roman" w:hAnsi="Times New Roman" w:cs="Times New Roman"/>
          <w:color w:val="000000" w:themeColor="text1"/>
          <w:sz w:val="28"/>
          <w:szCs w:val="28"/>
        </w:rPr>
        <w:t>1</w:t>
      </w:r>
      <w:r w:rsidRPr="00506BF7">
        <w:rPr>
          <w:rFonts w:ascii="Times New Roman" w:hAnsi="Times New Roman" w:cs="Times New Roman"/>
          <w:color w:val="000000" w:themeColor="text1"/>
          <w:sz w:val="28"/>
          <w:szCs w:val="28"/>
        </w:rPr>
        <w:t xml:space="preserve"> № </w:t>
      </w:r>
      <w:r w:rsidR="00FE5CF2" w:rsidRPr="00506BF7">
        <w:rPr>
          <w:rFonts w:ascii="Times New Roman" w:hAnsi="Times New Roman" w:cs="Times New Roman"/>
          <w:color w:val="000000" w:themeColor="text1"/>
          <w:sz w:val="28"/>
          <w:szCs w:val="28"/>
        </w:rPr>
        <w:t>143</w:t>
      </w:r>
      <w:r w:rsidRPr="00506BF7">
        <w:rPr>
          <w:rFonts w:ascii="Times New Roman" w:hAnsi="Times New Roman" w:cs="Times New Roman"/>
          <w:color w:val="000000" w:themeColor="text1"/>
          <w:sz w:val="28"/>
          <w:szCs w:val="28"/>
        </w:rPr>
        <w:t xml:space="preserve"> на ім’я депутат Київської міської ради </w:t>
      </w:r>
      <w:r w:rsidR="00FE5CF2" w:rsidRPr="00506BF7">
        <w:rPr>
          <w:rFonts w:ascii="Times New Roman" w:hAnsi="Times New Roman" w:cs="Times New Roman"/>
          <w:color w:val="000000" w:themeColor="text1"/>
          <w:sz w:val="28"/>
          <w:szCs w:val="28"/>
        </w:rPr>
        <w:t>Д. Москаля</w:t>
      </w:r>
      <w:r w:rsidRPr="00506BF7">
        <w:rPr>
          <w:rFonts w:ascii="Times New Roman" w:hAnsi="Times New Roman" w:cs="Times New Roman"/>
          <w:color w:val="000000" w:themeColor="text1"/>
          <w:sz w:val="28"/>
          <w:szCs w:val="28"/>
        </w:rPr>
        <w:t xml:space="preserve">, обґрунтування створення, підписане координатором роботи по створенню об’єктів ПЗФ благодійної організації «Благодійний фонд Дніпровського району м. Києва «Київський еколого-культурний центр», </w:t>
      </w:r>
      <w:proofErr w:type="spellStart"/>
      <w:r w:rsidRPr="00506BF7">
        <w:rPr>
          <w:rFonts w:ascii="Times New Roman" w:hAnsi="Times New Roman" w:cs="Times New Roman"/>
          <w:color w:val="000000" w:themeColor="text1"/>
          <w:sz w:val="28"/>
          <w:szCs w:val="28"/>
        </w:rPr>
        <w:t>д.б.н</w:t>
      </w:r>
      <w:proofErr w:type="spellEnd"/>
      <w:r w:rsidRPr="00506BF7">
        <w:rPr>
          <w:rFonts w:ascii="Times New Roman" w:hAnsi="Times New Roman" w:cs="Times New Roman"/>
          <w:color w:val="000000" w:themeColor="text1"/>
          <w:sz w:val="28"/>
          <w:szCs w:val="28"/>
        </w:rPr>
        <w:t xml:space="preserve">. </w:t>
      </w:r>
      <w:r w:rsidR="006E17F9" w:rsidRPr="00506BF7">
        <w:rPr>
          <w:rFonts w:ascii="Times New Roman" w:hAnsi="Times New Roman" w:cs="Times New Roman"/>
          <w:color w:val="000000" w:themeColor="text1"/>
          <w:sz w:val="28"/>
          <w:szCs w:val="28"/>
        </w:rPr>
        <w:t xml:space="preserve">               </w:t>
      </w:r>
      <w:r w:rsidRPr="00506BF7">
        <w:rPr>
          <w:rFonts w:ascii="Times New Roman" w:hAnsi="Times New Roman" w:cs="Times New Roman"/>
          <w:color w:val="000000" w:themeColor="text1"/>
          <w:sz w:val="28"/>
          <w:szCs w:val="28"/>
        </w:rPr>
        <w:t xml:space="preserve">І. </w:t>
      </w:r>
      <w:proofErr w:type="spellStart"/>
      <w:r w:rsidRPr="00506BF7">
        <w:rPr>
          <w:rFonts w:ascii="Times New Roman" w:hAnsi="Times New Roman" w:cs="Times New Roman"/>
          <w:color w:val="000000" w:themeColor="text1"/>
          <w:sz w:val="28"/>
          <w:szCs w:val="28"/>
        </w:rPr>
        <w:t>Парнікозою</w:t>
      </w:r>
      <w:proofErr w:type="spellEnd"/>
      <w:r w:rsidRPr="00506BF7">
        <w:rPr>
          <w:rFonts w:ascii="Times New Roman" w:hAnsi="Times New Roman" w:cs="Times New Roman"/>
          <w:color w:val="000000" w:themeColor="text1"/>
          <w:sz w:val="28"/>
          <w:szCs w:val="28"/>
        </w:rPr>
        <w:t>, директором благодійної організації «Благодійний фонд Дніпровського району</w:t>
      </w:r>
      <w:r w:rsidR="00FE5CF2" w:rsidRPr="00506BF7">
        <w:rPr>
          <w:rFonts w:ascii="Times New Roman" w:hAnsi="Times New Roman" w:cs="Times New Roman"/>
          <w:color w:val="000000" w:themeColor="text1"/>
          <w:sz w:val="28"/>
          <w:szCs w:val="28"/>
        </w:rPr>
        <w:t xml:space="preserve"> </w:t>
      </w:r>
      <w:r w:rsidRPr="00506BF7">
        <w:rPr>
          <w:rFonts w:ascii="Times New Roman" w:hAnsi="Times New Roman" w:cs="Times New Roman"/>
          <w:color w:val="000000" w:themeColor="text1"/>
          <w:sz w:val="28"/>
          <w:szCs w:val="28"/>
        </w:rPr>
        <w:t xml:space="preserve">м. Києва «Київський еколого-культурний центр» </w:t>
      </w:r>
      <w:r w:rsidR="006E17F9" w:rsidRPr="00506BF7">
        <w:rPr>
          <w:rFonts w:ascii="Times New Roman" w:hAnsi="Times New Roman" w:cs="Times New Roman"/>
          <w:color w:val="000000" w:themeColor="text1"/>
          <w:sz w:val="28"/>
          <w:szCs w:val="28"/>
        </w:rPr>
        <w:t xml:space="preserve">                    </w:t>
      </w:r>
      <w:r w:rsidRPr="00506BF7">
        <w:rPr>
          <w:rFonts w:ascii="Times New Roman" w:hAnsi="Times New Roman" w:cs="Times New Roman"/>
          <w:color w:val="000000" w:themeColor="text1"/>
          <w:sz w:val="28"/>
          <w:szCs w:val="28"/>
        </w:rPr>
        <w:t xml:space="preserve">В. </w:t>
      </w:r>
      <w:proofErr w:type="spellStart"/>
      <w:r w:rsidRPr="00506BF7">
        <w:rPr>
          <w:rFonts w:ascii="Times New Roman" w:hAnsi="Times New Roman" w:cs="Times New Roman"/>
          <w:color w:val="000000" w:themeColor="text1"/>
          <w:sz w:val="28"/>
          <w:szCs w:val="28"/>
        </w:rPr>
        <w:t>Борейком</w:t>
      </w:r>
      <w:proofErr w:type="spellEnd"/>
      <w:r w:rsidRPr="00506BF7">
        <w:rPr>
          <w:rFonts w:ascii="Times New Roman" w:hAnsi="Times New Roman" w:cs="Times New Roman"/>
          <w:color w:val="000000" w:themeColor="text1"/>
          <w:sz w:val="28"/>
          <w:szCs w:val="28"/>
        </w:rPr>
        <w:t xml:space="preserve">, </w:t>
      </w:r>
      <w:proofErr w:type="spellStart"/>
      <w:r w:rsidRPr="00506BF7">
        <w:rPr>
          <w:rFonts w:ascii="Times New Roman" w:hAnsi="Times New Roman" w:cs="Times New Roman"/>
          <w:color w:val="000000" w:themeColor="text1"/>
          <w:sz w:val="28"/>
          <w:szCs w:val="28"/>
        </w:rPr>
        <w:t>проєкт</w:t>
      </w:r>
      <w:proofErr w:type="spellEnd"/>
      <w:r w:rsidRPr="00506BF7">
        <w:rPr>
          <w:rFonts w:ascii="Times New Roman" w:hAnsi="Times New Roman" w:cs="Times New Roman"/>
          <w:color w:val="000000" w:themeColor="text1"/>
          <w:sz w:val="28"/>
          <w:szCs w:val="28"/>
        </w:rPr>
        <w:t xml:space="preserve"> створення, підписаний цими ж особами. Останні два документи є ідентичними.</w:t>
      </w:r>
    </w:p>
    <w:p w:rsidR="000B78FC" w:rsidRPr="00506BF7" w:rsidRDefault="000B78FC" w:rsidP="000B78FC">
      <w:pPr>
        <w:pStyle w:val="a5"/>
        <w:numPr>
          <w:ilvl w:val="1"/>
          <w:numId w:val="1"/>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До </w:t>
      </w:r>
      <w:proofErr w:type="spellStart"/>
      <w:r w:rsidRPr="00506BF7">
        <w:rPr>
          <w:rFonts w:ascii="Times New Roman" w:hAnsi="Times New Roman" w:cs="Times New Roman"/>
          <w:color w:val="000000" w:themeColor="text1"/>
          <w:sz w:val="28"/>
          <w:szCs w:val="28"/>
        </w:rPr>
        <w:t>проєкту</w:t>
      </w:r>
      <w:proofErr w:type="spellEnd"/>
      <w:r w:rsidRPr="00506BF7">
        <w:rPr>
          <w:rFonts w:ascii="Times New Roman" w:hAnsi="Times New Roman" w:cs="Times New Roman"/>
          <w:color w:val="000000" w:themeColor="text1"/>
          <w:sz w:val="28"/>
          <w:szCs w:val="28"/>
        </w:rPr>
        <w:t xml:space="preserve"> рішення Київської міської ради від </w:t>
      </w:r>
      <w:r w:rsidR="00FE5CF2" w:rsidRPr="00506BF7">
        <w:rPr>
          <w:rFonts w:ascii="Times New Roman" w:hAnsi="Times New Roman" w:cs="Times New Roman"/>
          <w:color w:val="000000" w:themeColor="text1"/>
          <w:sz w:val="28"/>
          <w:szCs w:val="28"/>
        </w:rPr>
        <w:t>22.09</w:t>
      </w:r>
      <w:r w:rsidRPr="00506BF7">
        <w:rPr>
          <w:rFonts w:ascii="Times New Roman" w:hAnsi="Times New Roman" w:cs="Times New Roman"/>
          <w:color w:val="000000" w:themeColor="text1"/>
          <w:sz w:val="28"/>
          <w:szCs w:val="28"/>
        </w:rPr>
        <w:t>.2021 № 08/231-</w:t>
      </w:r>
      <w:r w:rsidR="00FE5CF2" w:rsidRPr="00506BF7">
        <w:rPr>
          <w:rFonts w:ascii="Times New Roman" w:hAnsi="Times New Roman" w:cs="Times New Roman"/>
          <w:color w:val="000000" w:themeColor="text1"/>
          <w:sz w:val="28"/>
          <w:szCs w:val="28"/>
        </w:rPr>
        <w:t>3504</w:t>
      </w:r>
      <w:r w:rsidRPr="00506BF7">
        <w:rPr>
          <w:rFonts w:ascii="Times New Roman" w:hAnsi="Times New Roman" w:cs="Times New Roman"/>
          <w:color w:val="000000" w:themeColor="text1"/>
          <w:sz w:val="28"/>
          <w:szCs w:val="28"/>
        </w:rPr>
        <w:t>/ПР карта-схема відповідної території не додана.</w:t>
      </w:r>
    </w:p>
    <w:p w:rsidR="00FE5CF2" w:rsidRPr="00506BF7" w:rsidRDefault="000B78FC" w:rsidP="000B78FC">
      <w:pPr>
        <w:pStyle w:val="a5"/>
        <w:numPr>
          <w:ilvl w:val="1"/>
          <w:numId w:val="1"/>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Створення об’єкту підтримане </w:t>
      </w:r>
      <w:r w:rsidR="00FE5CF2" w:rsidRPr="00506BF7">
        <w:rPr>
          <w:rFonts w:ascii="Times New Roman" w:hAnsi="Times New Roman" w:cs="Times New Roman"/>
          <w:color w:val="000000" w:themeColor="text1"/>
          <w:sz w:val="28"/>
          <w:szCs w:val="28"/>
        </w:rPr>
        <w:t>житлово-будівельним кооперативом «Академічний-17»</w:t>
      </w:r>
      <w:r w:rsidRPr="00506BF7">
        <w:rPr>
          <w:rFonts w:ascii="Times New Roman" w:hAnsi="Times New Roman" w:cs="Times New Roman"/>
          <w:color w:val="000000" w:themeColor="text1"/>
          <w:sz w:val="28"/>
          <w:szCs w:val="28"/>
        </w:rPr>
        <w:t xml:space="preserve"> (від </w:t>
      </w:r>
      <w:r w:rsidR="00FE5CF2" w:rsidRPr="00506BF7">
        <w:rPr>
          <w:rFonts w:ascii="Times New Roman" w:hAnsi="Times New Roman" w:cs="Times New Roman"/>
          <w:color w:val="000000" w:themeColor="text1"/>
          <w:sz w:val="28"/>
          <w:szCs w:val="28"/>
        </w:rPr>
        <w:t>06.09.2021</w:t>
      </w:r>
      <w:r w:rsidRPr="00506BF7">
        <w:rPr>
          <w:rFonts w:ascii="Times New Roman" w:hAnsi="Times New Roman" w:cs="Times New Roman"/>
          <w:color w:val="000000" w:themeColor="text1"/>
          <w:sz w:val="28"/>
          <w:szCs w:val="28"/>
        </w:rPr>
        <w:t xml:space="preserve"> № </w:t>
      </w:r>
      <w:r w:rsidR="00FE5CF2" w:rsidRPr="00506BF7">
        <w:rPr>
          <w:rFonts w:ascii="Times New Roman" w:hAnsi="Times New Roman" w:cs="Times New Roman"/>
          <w:color w:val="000000" w:themeColor="text1"/>
          <w:sz w:val="28"/>
          <w:szCs w:val="28"/>
        </w:rPr>
        <w:t>51</w:t>
      </w:r>
      <w:r w:rsidRPr="00506BF7">
        <w:rPr>
          <w:rFonts w:ascii="Times New Roman" w:hAnsi="Times New Roman" w:cs="Times New Roman"/>
          <w:color w:val="000000" w:themeColor="text1"/>
          <w:sz w:val="28"/>
          <w:szCs w:val="28"/>
        </w:rPr>
        <w:t>)</w:t>
      </w:r>
      <w:r w:rsidR="00FE5CF2" w:rsidRPr="00506BF7">
        <w:rPr>
          <w:rFonts w:ascii="Times New Roman" w:hAnsi="Times New Roman" w:cs="Times New Roman"/>
          <w:color w:val="000000" w:themeColor="text1"/>
          <w:sz w:val="28"/>
          <w:szCs w:val="28"/>
        </w:rPr>
        <w:t xml:space="preserve"> на лист депутата Київської міської ради Д. Москаля від 03.08.2021 № 08/279/09/165/206.</w:t>
      </w:r>
    </w:p>
    <w:p w:rsidR="00FE5CF2" w:rsidRPr="00506BF7" w:rsidRDefault="00FE5CF2" w:rsidP="00FE5CF2">
      <w:pPr>
        <w:pStyle w:val="a5"/>
        <w:numPr>
          <w:ilvl w:val="1"/>
          <w:numId w:val="1"/>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Тимчасова контрольна комісія звертає увагу на неможливість встановлення тотожності або відмінності листів депутата Київської міської ради Д. Москаля від 03.08.2021 № 08/279/09/165/206 та благодійної організації «Благодійний фонд Дніпровського району м. Києва «Київський еколого-культурний центр» від 14.07.2021 № 143 в силу відсутності першого із згаданих. Отже, що саме є клопотання, розробленим та поданим у відповідності до статті 51 Закону України «Про природно-заповідний фонд України» та попередньо погодженим відповідно до статті 52 Закону України «Про природно-заповідний фонд України» встановити не вбачається можливим.</w:t>
      </w:r>
      <w:r w:rsidR="002B478B" w:rsidRPr="00506BF7">
        <w:rPr>
          <w:rFonts w:ascii="Times New Roman" w:hAnsi="Times New Roman" w:cs="Times New Roman"/>
          <w:i/>
          <w:color w:val="000000" w:themeColor="text1"/>
          <w:sz w:val="28"/>
          <w:szCs w:val="28"/>
          <w:lang w:val="en-US"/>
        </w:rPr>
        <w:t xml:space="preserve"> </w:t>
      </w:r>
      <w:r w:rsidR="002B478B" w:rsidRPr="00506BF7">
        <w:rPr>
          <w:rFonts w:ascii="Times New Roman" w:hAnsi="Times New Roman" w:cs="Times New Roman"/>
          <w:i/>
          <w:color w:val="000000" w:themeColor="text1"/>
          <w:sz w:val="28"/>
          <w:szCs w:val="28"/>
        </w:rPr>
        <w:t>Відтак, тимчасова контрольна комісія запитала вказані документи та має їх додатково вивчити.</w:t>
      </w:r>
    </w:p>
    <w:p w:rsidR="000B78FC" w:rsidRPr="00506BF7" w:rsidRDefault="00FE5CF2" w:rsidP="000B78FC">
      <w:pPr>
        <w:pStyle w:val="a5"/>
        <w:numPr>
          <w:ilvl w:val="1"/>
          <w:numId w:val="1"/>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Створення об’єкту не погоджено</w:t>
      </w:r>
      <w:r w:rsidR="000B78FC" w:rsidRPr="00506BF7">
        <w:rPr>
          <w:rFonts w:ascii="Times New Roman" w:hAnsi="Times New Roman" w:cs="Times New Roman"/>
          <w:color w:val="000000" w:themeColor="text1"/>
          <w:sz w:val="28"/>
          <w:szCs w:val="28"/>
        </w:rPr>
        <w:t xml:space="preserve"> Управлінням екології та природних ресурсів виконавчого органу Київської міської ради (Київської міської державної адміністрації) (</w:t>
      </w:r>
      <w:r w:rsidRPr="00506BF7">
        <w:rPr>
          <w:rFonts w:ascii="Times New Roman" w:hAnsi="Times New Roman" w:cs="Times New Roman"/>
          <w:color w:val="000000" w:themeColor="text1"/>
          <w:sz w:val="28"/>
          <w:szCs w:val="28"/>
        </w:rPr>
        <w:t>від 16.09.2021 № 077-4562</w:t>
      </w:r>
      <w:r w:rsidR="000B78FC" w:rsidRPr="00506BF7">
        <w:rPr>
          <w:rFonts w:ascii="Times New Roman" w:hAnsi="Times New Roman" w:cs="Times New Roman"/>
          <w:color w:val="000000" w:themeColor="text1"/>
          <w:sz w:val="28"/>
          <w:szCs w:val="28"/>
        </w:rPr>
        <w:t xml:space="preserve">) </w:t>
      </w:r>
      <w:r w:rsidRPr="00506BF7">
        <w:rPr>
          <w:rFonts w:ascii="Times New Roman" w:hAnsi="Times New Roman" w:cs="Times New Roman"/>
          <w:color w:val="000000" w:themeColor="text1"/>
          <w:sz w:val="28"/>
          <w:szCs w:val="28"/>
        </w:rPr>
        <w:t>на лист депутата Київської міської ради Д. Москаля від 03.08.2021 № 08/279/09/165/206</w:t>
      </w:r>
      <w:r w:rsidR="000B78FC" w:rsidRPr="00506BF7">
        <w:rPr>
          <w:rFonts w:ascii="Times New Roman" w:hAnsi="Times New Roman" w:cs="Times New Roman"/>
          <w:color w:val="000000" w:themeColor="text1"/>
          <w:sz w:val="28"/>
          <w:szCs w:val="28"/>
        </w:rPr>
        <w:t>.</w:t>
      </w:r>
    </w:p>
    <w:p w:rsidR="00FE5CF2" w:rsidRPr="00506BF7" w:rsidRDefault="00FE5CF2" w:rsidP="000B78FC">
      <w:pPr>
        <w:pStyle w:val="a5"/>
        <w:numPr>
          <w:ilvl w:val="1"/>
          <w:numId w:val="1"/>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i/>
          <w:color w:val="000000" w:themeColor="text1"/>
          <w:sz w:val="28"/>
          <w:szCs w:val="28"/>
        </w:rPr>
        <w:t>Тимчасова контрольна комісія звертає увагу на неможливість встановлення тотожності або відмінності листів депутата Київської міської ради Д. Москаля від 07.09.2021 № 08/279/09/165/230 та благодійної організації «Благодійний фонд Дніпровського району м. Києва «Київський еколого-культурний центр» від 14.07.2021 № 143 в силу відсутності першого із згаданих. Проте, Управління екології та природних ресурсів виконавчого органу Київської міської ради (Київської міської державної адміністрації) аналізувало саме клопотання</w:t>
      </w:r>
      <w:r w:rsidRPr="00506BF7">
        <w:rPr>
          <w:rFonts w:ascii="Times New Roman" w:hAnsi="Times New Roman" w:cs="Times New Roman"/>
          <w:color w:val="000000" w:themeColor="text1"/>
          <w:sz w:val="28"/>
          <w:szCs w:val="28"/>
        </w:rPr>
        <w:t xml:space="preserve"> </w:t>
      </w:r>
      <w:r w:rsidRPr="00506BF7">
        <w:rPr>
          <w:rFonts w:ascii="Times New Roman" w:hAnsi="Times New Roman" w:cs="Times New Roman"/>
          <w:i/>
          <w:color w:val="000000" w:themeColor="text1"/>
          <w:sz w:val="28"/>
          <w:szCs w:val="28"/>
        </w:rPr>
        <w:t>благодійної організації «Благодійний фонд Дніпровського району м. Києва «Київський еколого-культурний центр» від 14.07.2021 № 143, за результатами чого дійшло висновку про його невідповідність вимогам статті 51 Закону України «Про природно-заповідний фонд України».</w:t>
      </w:r>
      <w:r w:rsidR="002B478B" w:rsidRPr="00506BF7">
        <w:rPr>
          <w:rFonts w:ascii="Times New Roman" w:hAnsi="Times New Roman" w:cs="Times New Roman"/>
          <w:i/>
          <w:color w:val="000000" w:themeColor="text1"/>
          <w:sz w:val="28"/>
          <w:szCs w:val="28"/>
        </w:rPr>
        <w:t xml:space="preserve"> Відтак, тимчасова контрольна комісія запитала вказані документи та має їх додатково вивчити.</w:t>
      </w:r>
    </w:p>
    <w:p w:rsidR="000B78FC" w:rsidRPr="00506BF7" w:rsidRDefault="000B78FC" w:rsidP="000B78FC">
      <w:pPr>
        <w:pStyle w:val="a5"/>
        <w:numPr>
          <w:ilvl w:val="1"/>
          <w:numId w:val="1"/>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Охорона та збереження об’єкту доручено </w:t>
      </w:r>
      <w:r w:rsidR="00FE5CF2" w:rsidRPr="00506BF7">
        <w:rPr>
          <w:rFonts w:ascii="Times New Roman" w:hAnsi="Times New Roman" w:cs="Times New Roman"/>
          <w:color w:val="000000" w:themeColor="text1"/>
          <w:sz w:val="28"/>
          <w:szCs w:val="28"/>
        </w:rPr>
        <w:t>житлово-будівельному кооперативу «Академічний-17»</w:t>
      </w:r>
      <w:r w:rsidRPr="00506BF7">
        <w:rPr>
          <w:rFonts w:ascii="Times New Roman" w:hAnsi="Times New Roman" w:cs="Times New Roman"/>
          <w:color w:val="000000" w:themeColor="text1"/>
          <w:sz w:val="28"/>
          <w:szCs w:val="28"/>
        </w:rPr>
        <w:t xml:space="preserve"> із оформленням охоронного зобов’язання.</w:t>
      </w:r>
    </w:p>
    <w:p w:rsidR="000B78FC" w:rsidRPr="00506BF7" w:rsidRDefault="00FE5CF2" w:rsidP="000B78FC">
      <w:pPr>
        <w:pStyle w:val="a5"/>
        <w:numPr>
          <w:ilvl w:val="1"/>
          <w:numId w:val="1"/>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Управління правового забезпечення діяльності Київської міської ради надало правовий висновок від 01.02.2022 № 08/230-163 до </w:t>
      </w:r>
      <w:proofErr w:type="spellStart"/>
      <w:r w:rsidRPr="00506BF7">
        <w:rPr>
          <w:rFonts w:ascii="Times New Roman" w:hAnsi="Times New Roman" w:cs="Times New Roman"/>
          <w:color w:val="000000" w:themeColor="text1"/>
          <w:sz w:val="28"/>
          <w:szCs w:val="28"/>
        </w:rPr>
        <w:t>проєкту</w:t>
      </w:r>
      <w:proofErr w:type="spellEnd"/>
      <w:r w:rsidRPr="00506BF7">
        <w:rPr>
          <w:rFonts w:ascii="Times New Roman" w:hAnsi="Times New Roman" w:cs="Times New Roman"/>
          <w:color w:val="000000" w:themeColor="text1"/>
          <w:sz w:val="28"/>
          <w:szCs w:val="28"/>
        </w:rPr>
        <w:t xml:space="preserve"> рішення від 22.09.2021 № 08/231-3504/ПР, повернувши його без погодження у зв’язку із порушенням вимог статті 52 Закону України «Про природно-заповідний фонд України»</w:t>
      </w:r>
      <w:r w:rsidR="000B78FC" w:rsidRPr="00506BF7">
        <w:rPr>
          <w:rFonts w:ascii="Times New Roman" w:hAnsi="Times New Roman" w:cs="Times New Roman"/>
          <w:color w:val="000000" w:themeColor="text1"/>
          <w:sz w:val="28"/>
          <w:szCs w:val="28"/>
        </w:rPr>
        <w:t>.</w:t>
      </w:r>
    </w:p>
    <w:p w:rsidR="000B78FC" w:rsidRPr="00506BF7" w:rsidRDefault="000B78FC" w:rsidP="000B78FC">
      <w:pPr>
        <w:pStyle w:val="a5"/>
        <w:numPr>
          <w:ilvl w:val="1"/>
          <w:numId w:val="1"/>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 xml:space="preserve">Тимчасова контрольна комісія звертає увагу, що лист благодійної організації «Благодійний фонд Дніпровського району м. Києва «Київський еколого-культурний центр» </w:t>
      </w:r>
      <w:r w:rsidR="007A3D16" w:rsidRPr="00506BF7">
        <w:rPr>
          <w:rFonts w:ascii="Times New Roman" w:hAnsi="Times New Roman" w:cs="Times New Roman"/>
          <w:i/>
          <w:color w:val="000000" w:themeColor="text1"/>
          <w:sz w:val="28"/>
          <w:szCs w:val="28"/>
        </w:rPr>
        <w:t>від 14.07.2021 № 143</w:t>
      </w:r>
      <w:r w:rsidRPr="00506BF7">
        <w:rPr>
          <w:rFonts w:ascii="Times New Roman" w:hAnsi="Times New Roman" w:cs="Times New Roman"/>
          <w:i/>
          <w:color w:val="000000" w:themeColor="text1"/>
          <w:sz w:val="28"/>
          <w:szCs w:val="28"/>
        </w:rPr>
        <w:t xml:space="preserve"> на ім’я депутат</w:t>
      </w:r>
      <w:r w:rsidR="007A3D16" w:rsidRPr="00506BF7">
        <w:rPr>
          <w:rFonts w:ascii="Times New Roman" w:hAnsi="Times New Roman" w:cs="Times New Roman"/>
          <w:i/>
          <w:color w:val="000000" w:themeColor="text1"/>
          <w:sz w:val="28"/>
          <w:szCs w:val="28"/>
        </w:rPr>
        <w:t>а</w:t>
      </w:r>
      <w:r w:rsidRPr="00506BF7">
        <w:rPr>
          <w:rFonts w:ascii="Times New Roman" w:hAnsi="Times New Roman" w:cs="Times New Roman"/>
          <w:i/>
          <w:color w:val="000000" w:themeColor="text1"/>
          <w:sz w:val="28"/>
          <w:szCs w:val="28"/>
        </w:rPr>
        <w:t xml:space="preserve"> Київської міської ради </w:t>
      </w:r>
      <w:r w:rsidR="007A3D16" w:rsidRPr="00506BF7">
        <w:rPr>
          <w:rFonts w:ascii="Times New Roman" w:hAnsi="Times New Roman" w:cs="Times New Roman"/>
          <w:i/>
          <w:color w:val="000000" w:themeColor="text1"/>
          <w:sz w:val="28"/>
          <w:szCs w:val="28"/>
        </w:rPr>
        <w:t>Д. Москаля</w:t>
      </w:r>
      <w:r w:rsidRPr="00506BF7">
        <w:rPr>
          <w:rFonts w:ascii="Times New Roman" w:hAnsi="Times New Roman" w:cs="Times New Roman"/>
          <w:i/>
          <w:color w:val="000000" w:themeColor="text1"/>
          <w:sz w:val="28"/>
          <w:szCs w:val="28"/>
        </w:rPr>
        <w:t xml:space="preserve"> не є клопотанням у розумінні частин першої та другої статті 52 Закону України «Про природно-заповідний фонд України», оскільки </w:t>
      </w:r>
      <w:r w:rsidRPr="00506BF7">
        <w:rPr>
          <w:rFonts w:ascii="Times New Roman" w:hAnsi="Times New Roman" w:cs="Times New Roman"/>
          <w:i/>
          <w:color w:val="000000" w:themeColor="text1"/>
          <w:sz w:val="28"/>
          <w:szCs w:val="28"/>
          <w:shd w:val="clear" w:color="auto" w:fill="FFFFFF"/>
        </w:rPr>
        <w:t>клопотання подаються до державних органів, уповноважених проводити їх попередній розгляд, а також клопотання має містити обґрунтування необхідності створення чи оголошення території або об’єкту природно-заповідного фонду певної категорії, характеристику природоохоронної, наукової, естетичної та іншої цінності природних комплексів та об’єктів, що пропонуються для заповідання, відомості про місцезнаходження, розміри, характер використання, власників та користувачів природних ресурсів, а також відповідний картографічний матеріал.</w:t>
      </w:r>
    </w:p>
    <w:p w:rsidR="000B78FC" w:rsidRPr="00506BF7" w:rsidRDefault="000B78FC" w:rsidP="000B78FC">
      <w:pPr>
        <w:pStyle w:val="a5"/>
        <w:numPr>
          <w:ilvl w:val="1"/>
          <w:numId w:val="1"/>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У зв’язку із цим, тимчасова контрольна комісія вважає за доцільне звернути увагу постійної комісії Київської міської ради з питань екологічної політики на цю обставину.</w:t>
      </w:r>
    </w:p>
    <w:p w:rsidR="007F14E1" w:rsidRPr="00506BF7" w:rsidRDefault="000B78FC" w:rsidP="000B78FC">
      <w:pPr>
        <w:pStyle w:val="a5"/>
        <w:numPr>
          <w:ilvl w:val="1"/>
          <w:numId w:val="1"/>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 xml:space="preserve">Тимчасова контрольна комісія також звертає увагу, що </w:t>
      </w:r>
      <w:r w:rsidR="007A3D16" w:rsidRPr="00506BF7">
        <w:rPr>
          <w:rFonts w:ascii="Times New Roman" w:hAnsi="Times New Roman" w:cs="Times New Roman"/>
          <w:i/>
          <w:color w:val="000000" w:themeColor="text1"/>
          <w:sz w:val="28"/>
          <w:szCs w:val="28"/>
        </w:rPr>
        <w:t xml:space="preserve">відсутність </w:t>
      </w:r>
      <w:r w:rsidRPr="00506BF7">
        <w:rPr>
          <w:rFonts w:ascii="Times New Roman" w:hAnsi="Times New Roman" w:cs="Times New Roman"/>
          <w:i/>
          <w:color w:val="000000" w:themeColor="text1"/>
          <w:sz w:val="28"/>
          <w:szCs w:val="28"/>
        </w:rPr>
        <w:t xml:space="preserve">погодження створення об’єкту </w:t>
      </w:r>
      <w:r w:rsidR="007F14E1" w:rsidRPr="00506BF7">
        <w:rPr>
          <w:rFonts w:ascii="Times New Roman" w:hAnsi="Times New Roman" w:cs="Times New Roman"/>
          <w:i/>
          <w:color w:val="000000" w:themeColor="text1"/>
          <w:sz w:val="28"/>
          <w:szCs w:val="28"/>
        </w:rPr>
        <w:t>Управлінням екології та природних ресурсів виконавчого органу Київської міської ради (Київської міської державної адміністрації) є грубим порушенням вимог статті 52 Закону України «Про природно-заповідний фонд України»</w:t>
      </w:r>
      <w:r w:rsidR="00B52541" w:rsidRPr="00506BF7">
        <w:rPr>
          <w:rFonts w:ascii="Times New Roman" w:hAnsi="Times New Roman" w:cs="Times New Roman"/>
          <w:i/>
          <w:color w:val="000000" w:themeColor="text1"/>
          <w:sz w:val="28"/>
          <w:szCs w:val="28"/>
        </w:rPr>
        <w:t xml:space="preserve"> та унеможливлює прийняття рішення про оголошення об’єкту природно-заповідного фонду.</w:t>
      </w:r>
    </w:p>
    <w:p w:rsidR="00E16149" w:rsidRPr="00506BF7" w:rsidRDefault="00E16149" w:rsidP="000B78FC">
      <w:pPr>
        <w:pStyle w:val="a5"/>
        <w:numPr>
          <w:ilvl w:val="1"/>
          <w:numId w:val="1"/>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Відтак, тимчасова контрольна комісія Київської міської ради вважає за доцільне звернути увагу на цей факт постійної комісії Київської міської ради з питань екологічної політики, а також – постійної комісії Київської міської ради з питань регламенту, депутатської етики та запобігання корупції.</w:t>
      </w:r>
    </w:p>
    <w:p w:rsidR="000B78FC" w:rsidRDefault="000B78FC" w:rsidP="000B78FC">
      <w:pPr>
        <w:pStyle w:val="a5"/>
        <w:spacing w:after="0" w:line="240" w:lineRule="auto"/>
        <w:ind w:left="1069"/>
        <w:jc w:val="both"/>
        <w:rPr>
          <w:rFonts w:ascii="Times New Roman" w:hAnsi="Times New Roman" w:cs="Times New Roman"/>
          <w:b/>
          <w:color w:val="000000" w:themeColor="text1"/>
          <w:sz w:val="28"/>
          <w:szCs w:val="28"/>
        </w:rPr>
      </w:pPr>
    </w:p>
    <w:p w:rsidR="00BB46D7" w:rsidRPr="00506BF7" w:rsidRDefault="00BB46D7" w:rsidP="000B78FC">
      <w:pPr>
        <w:pStyle w:val="a5"/>
        <w:numPr>
          <w:ilvl w:val="0"/>
          <w:numId w:val="1"/>
        </w:numPr>
        <w:tabs>
          <w:tab w:val="left" w:pos="1418"/>
        </w:tabs>
        <w:spacing w:after="0" w:line="240" w:lineRule="auto"/>
        <w:ind w:left="0" w:firstLine="709"/>
        <w:jc w:val="both"/>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Ландшафтний заказник місцевого значення «Броварський ліс».</w:t>
      </w:r>
    </w:p>
    <w:p w:rsidR="000B78FC" w:rsidRPr="00506BF7" w:rsidRDefault="009F1DC1" w:rsidP="000B78FC">
      <w:pPr>
        <w:pStyle w:val="a5"/>
        <w:numPr>
          <w:ilvl w:val="1"/>
          <w:numId w:val="1"/>
        </w:numPr>
        <w:tabs>
          <w:tab w:val="left" w:pos="1418"/>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Рішенням Київської міської ради від 09.11.2023 № 7299/7340 оголошено ландшафтним заказником місцевого значення «Броварський ліс» площею 125 га природну територію лісових кварталів № 7</w:t>
      </w:r>
      <w:r w:rsidR="007D7756" w:rsidRPr="00506BF7">
        <w:rPr>
          <w:rFonts w:ascii="Times New Roman" w:hAnsi="Times New Roman" w:cs="Times New Roman"/>
          <w:color w:val="000000" w:themeColor="text1"/>
          <w:sz w:val="28"/>
          <w:szCs w:val="28"/>
        </w:rPr>
        <w:t>0 (виділи 4, 5, 8-12, 14-17, 20, 22 – повністю, виділи 2, 3, 6, 13, 18, 19, 21, 23-26 – частково)</w:t>
      </w:r>
      <w:r w:rsidRPr="00506BF7">
        <w:rPr>
          <w:rFonts w:ascii="Times New Roman" w:hAnsi="Times New Roman" w:cs="Times New Roman"/>
          <w:color w:val="000000" w:themeColor="text1"/>
          <w:sz w:val="28"/>
          <w:szCs w:val="28"/>
        </w:rPr>
        <w:t>, 71</w:t>
      </w:r>
      <w:r w:rsidR="007D7756" w:rsidRPr="00506BF7">
        <w:rPr>
          <w:rFonts w:ascii="Times New Roman" w:hAnsi="Times New Roman" w:cs="Times New Roman"/>
          <w:color w:val="000000" w:themeColor="text1"/>
          <w:sz w:val="28"/>
          <w:szCs w:val="28"/>
        </w:rPr>
        <w:t xml:space="preserve"> (виділ 4 – повністю, виділи 1-3, 7, 12, 14, 17, 20 – частково)</w:t>
      </w:r>
      <w:r w:rsidRPr="00506BF7">
        <w:rPr>
          <w:rFonts w:ascii="Times New Roman" w:hAnsi="Times New Roman" w:cs="Times New Roman"/>
          <w:color w:val="000000" w:themeColor="text1"/>
          <w:sz w:val="28"/>
          <w:szCs w:val="28"/>
        </w:rPr>
        <w:t>, 77</w:t>
      </w:r>
      <w:r w:rsidR="007D7756" w:rsidRPr="00506BF7">
        <w:rPr>
          <w:rFonts w:ascii="Times New Roman" w:hAnsi="Times New Roman" w:cs="Times New Roman"/>
          <w:color w:val="000000" w:themeColor="text1"/>
          <w:sz w:val="28"/>
          <w:szCs w:val="28"/>
        </w:rPr>
        <w:t xml:space="preserve"> (виділи 3, 25, 26 – повністю, виділи 4-24, 27-31 – частково)</w:t>
      </w:r>
      <w:r w:rsidRPr="00506BF7">
        <w:rPr>
          <w:rFonts w:ascii="Times New Roman" w:hAnsi="Times New Roman" w:cs="Times New Roman"/>
          <w:color w:val="000000" w:themeColor="text1"/>
          <w:sz w:val="28"/>
          <w:szCs w:val="28"/>
        </w:rPr>
        <w:t>, 78</w:t>
      </w:r>
      <w:r w:rsidR="007D7756" w:rsidRPr="00506BF7">
        <w:rPr>
          <w:rFonts w:ascii="Times New Roman" w:hAnsi="Times New Roman" w:cs="Times New Roman"/>
          <w:color w:val="000000" w:themeColor="text1"/>
          <w:sz w:val="28"/>
          <w:szCs w:val="28"/>
        </w:rPr>
        <w:t xml:space="preserve"> (виділи 3, 9 – повністю, виділи 2, 4-7, 10 – частково)</w:t>
      </w:r>
      <w:r w:rsidRPr="00506BF7">
        <w:rPr>
          <w:rFonts w:ascii="Times New Roman" w:hAnsi="Times New Roman" w:cs="Times New Roman"/>
          <w:color w:val="000000" w:themeColor="text1"/>
          <w:sz w:val="28"/>
          <w:szCs w:val="28"/>
        </w:rPr>
        <w:t xml:space="preserve"> Броварського лісництва комунального підприємства «Дарницьке лісопаркове господарство» в Деснянському районі міста Києва.</w:t>
      </w:r>
    </w:p>
    <w:p w:rsidR="000B78FC" w:rsidRPr="00506BF7" w:rsidRDefault="009F1DC1" w:rsidP="000B78FC">
      <w:pPr>
        <w:pStyle w:val="a5"/>
        <w:numPr>
          <w:ilvl w:val="1"/>
          <w:numId w:val="1"/>
        </w:numPr>
        <w:tabs>
          <w:tab w:val="left" w:pos="1418"/>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Матеріали </w:t>
      </w:r>
      <w:proofErr w:type="spellStart"/>
      <w:r w:rsidRPr="00506BF7">
        <w:rPr>
          <w:rFonts w:ascii="Times New Roman" w:hAnsi="Times New Roman" w:cs="Times New Roman"/>
          <w:color w:val="000000" w:themeColor="text1"/>
          <w:sz w:val="28"/>
          <w:szCs w:val="28"/>
        </w:rPr>
        <w:t>проєкту</w:t>
      </w:r>
      <w:proofErr w:type="spellEnd"/>
      <w:r w:rsidRPr="00506BF7">
        <w:rPr>
          <w:rFonts w:ascii="Times New Roman" w:hAnsi="Times New Roman" w:cs="Times New Roman"/>
          <w:color w:val="000000" w:themeColor="text1"/>
          <w:sz w:val="28"/>
          <w:szCs w:val="28"/>
        </w:rPr>
        <w:t xml:space="preserve"> рішення Київської міської ради від 31.03.2023                              № 08/231-392/ПР (суб’єкти подання Д. Москаль, В. Сторожук, Є. </w:t>
      </w:r>
      <w:proofErr w:type="spellStart"/>
      <w:r w:rsidRPr="00506BF7">
        <w:rPr>
          <w:rFonts w:ascii="Times New Roman" w:hAnsi="Times New Roman" w:cs="Times New Roman"/>
          <w:color w:val="000000" w:themeColor="text1"/>
          <w:sz w:val="28"/>
          <w:szCs w:val="28"/>
        </w:rPr>
        <w:t>Кулеба</w:t>
      </w:r>
      <w:proofErr w:type="spellEnd"/>
      <w:r w:rsidRPr="00506BF7">
        <w:rPr>
          <w:rFonts w:ascii="Times New Roman" w:hAnsi="Times New Roman" w:cs="Times New Roman"/>
          <w:color w:val="000000" w:themeColor="text1"/>
          <w:sz w:val="28"/>
          <w:szCs w:val="28"/>
        </w:rPr>
        <w:t xml:space="preserve">,                         Ю. Лимар, О. Чайка) містять </w:t>
      </w:r>
      <w:proofErr w:type="spellStart"/>
      <w:r w:rsidRPr="00506BF7">
        <w:rPr>
          <w:rFonts w:ascii="Times New Roman" w:hAnsi="Times New Roman" w:cs="Times New Roman"/>
          <w:color w:val="000000" w:themeColor="text1"/>
          <w:sz w:val="28"/>
          <w:szCs w:val="28"/>
        </w:rPr>
        <w:t>проєкт</w:t>
      </w:r>
      <w:proofErr w:type="spellEnd"/>
      <w:r w:rsidRPr="00506BF7">
        <w:rPr>
          <w:rFonts w:ascii="Times New Roman" w:hAnsi="Times New Roman" w:cs="Times New Roman"/>
          <w:color w:val="000000" w:themeColor="text1"/>
          <w:sz w:val="28"/>
          <w:szCs w:val="28"/>
        </w:rPr>
        <w:t xml:space="preserve"> створення вказаного ландшафтного заказника, схваленого Інститутом зоології ім. І. І. </w:t>
      </w:r>
      <w:proofErr w:type="spellStart"/>
      <w:r w:rsidRPr="00506BF7">
        <w:rPr>
          <w:rFonts w:ascii="Times New Roman" w:hAnsi="Times New Roman" w:cs="Times New Roman"/>
          <w:color w:val="000000" w:themeColor="text1"/>
          <w:sz w:val="28"/>
          <w:szCs w:val="28"/>
        </w:rPr>
        <w:t>Шмальгаузена</w:t>
      </w:r>
      <w:proofErr w:type="spellEnd"/>
      <w:r w:rsidRPr="00506BF7">
        <w:rPr>
          <w:rFonts w:ascii="Times New Roman" w:hAnsi="Times New Roman" w:cs="Times New Roman"/>
          <w:color w:val="000000" w:themeColor="text1"/>
          <w:sz w:val="28"/>
          <w:szCs w:val="28"/>
        </w:rPr>
        <w:t xml:space="preserve"> НАН України 10.01.2023, клопотання громадської організації «Українська природоохоронна група» від 06.12.2022 № 909/2022, наукове обґрунтування, підписане біологом громадської організації «Українська природоохоронна група» Л. Лисенком, </w:t>
      </w:r>
      <w:proofErr w:type="spellStart"/>
      <w:r w:rsidRPr="00506BF7">
        <w:rPr>
          <w:rFonts w:ascii="Times New Roman" w:hAnsi="Times New Roman" w:cs="Times New Roman"/>
          <w:color w:val="000000" w:themeColor="text1"/>
          <w:sz w:val="28"/>
          <w:szCs w:val="28"/>
        </w:rPr>
        <w:t>м.н.с</w:t>
      </w:r>
      <w:proofErr w:type="spellEnd"/>
      <w:r w:rsidRPr="00506BF7">
        <w:rPr>
          <w:rFonts w:ascii="Times New Roman" w:hAnsi="Times New Roman" w:cs="Times New Roman"/>
          <w:color w:val="000000" w:themeColor="text1"/>
          <w:sz w:val="28"/>
          <w:szCs w:val="28"/>
        </w:rPr>
        <w:t xml:space="preserve">. Інституту зоології ім. І. І. </w:t>
      </w:r>
      <w:proofErr w:type="spellStart"/>
      <w:r w:rsidRPr="00506BF7">
        <w:rPr>
          <w:rFonts w:ascii="Times New Roman" w:hAnsi="Times New Roman" w:cs="Times New Roman"/>
          <w:color w:val="000000" w:themeColor="text1"/>
          <w:sz w:val="28"/>
          <w:szCs w:val="28"/>
        </w:rPr>
        <w:t>Шмальгаузена</w:t>
      </w:r>
      <w:proofErr w:type="spellEnd"/>
      <w:r w:rsidRPr="00506BF7">
        <w:rPr>
          <w:rFonts w:ascii="Times New Roman" w:hAnsi="Times New Roman" w:cs="Times New Roman"/>
          <w:color w:val="000000" w:themeColor="text1"/>
          <w:sz w:val="28"/>
          <w:szCs w:val="28"/>
        </w:rPr>
        <w:t xml:space="preserve"> НАН України О. </w:t>
      </w:r>
      <w:proofErr w:type="spellStart"/>
      <w:r w:rsidRPr="00506BF7">
        <w:rPr>
          <w:rFonts w:ascii="Times New Roman" w:hAnsi="Times New Roman" w:cs="Times New Roman"/>
          <w:color w:val="000000" w:themeColor="text1"/>
          <w:sz w:val="28"/>
          <w:szCs w:val="28"/>
        </w:rPr>
        <w:t>Василюком</w:t>
      </w:r>
      <w:proofErr w:type="spellEnd"/>
      <w:r w:rsidRPr="00506BF7">
        <w:rPr>
          <w:rFonts w:ascii="Times New Roman" w:hAnsi="Times New Roman" w:cs="Times New Roman"/>
          <w:color w:val="000000" w:themeColor="text1"/>
          <w:sz w:val="28"/>
          <w:szCs w:val="28"/>
        </w:rPr>
        <w:t xml:space="preserve">, </w:t>
      </w:r>
      <w:proofErr w:type="spellStart"/>
      <w:r w:rsidRPr="00506BF7">
        <w:rPr>
          <w:rFonts w:ascii="Times New Roman" w:hAnsi="Times New Roman" w:cs="Times New Roman"/>
          <w:color w:val="000000" w:themeColor="text1"/>
          <w:sz w:val="28"/>
          <w:szCs w:val="28"/>
        </w:rPr>
        <w:t>пр.н.с</w:t>
      </w:r>
      <w:proofErr w:type="spellEnd"/>
      <w:r w:rsidRPr="00506BF7">
        <w:rPr>
          <w:rFonts w:ascii="Times New Roman" w:hAnsi="Times New Roman" w:cs="Times New Roman"/>
          <w:color w:val="000000" w:themeColor="text1"/>
          <w:sz w:val="28"/>
          <w:szCs w:val="28"/>
        </w:rPr>
        <w:t xml:space="preserve">. Інституту ботаніки ім. М. Г. Холодного НАН України, </w:t>
      </w:r>
      <w:proofErr w:type="spellStart"/>
      <w:r w:rsidRPr="00506BF7">
        <w:rPr>
          <w:rFonts w:ascii="Times New Roman" w:hAnsi="Times New Roman" w:cs="Times New Roman"/>
          <w:color w:val="000000" w:themeColor="text1"/>
          <w:sz w:val="28"/>
          <w:szCs w:val="28"/>
        </w:rPr>
        <w:t>д.б.н</w:t>
      </w:r>
      <w:proofErr w:type="spellEnd"/>
      <w:r w:rsidRPr="00506BF7">
        <w:rPr>
          <w:rFonts w:ascii="Times New Roman" w:hAnsi="Times New Roman" w:cs="Times New Roman"/>
          <w:color w:val="000000" w:themeColor="text1"/>
          <w:sz w:val="28"/>
          <w:szCs w:val="28"/>
        </w:rPr>
        <w:t>. А. Куземко.</w:t>
      </w:r>
    </w:p>
    <w:p w:rsidR="000B78FC" w:rsidRPr="00506BF7" w:rsidRDefault="007D7756" w:rsidP="000B78FC">
      <w:pPr>
        <w:pStyle w:val="a5"/>
        <w:numPr>
          <w:ilvl w:val="1"/>
          <w:numId w:val="1"/>
        </w:numPr>
        <w:tabs>
          <w:tab w:val="left" w:pos="1418"/>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Клопотання адресоване Управлінню екології та природних ресурсів виконавчого органу Київської міської ради (Київської міської державної адміністрації), комунальному підприємству «Дарницьке лісопаркове господарство», Міністерству захисту довкілля та природних ресурсів України.</w:t>
      </w:r>
    </w:p>
    <w:p w:rsidR="000B78FC" w:rsidRPr="00506BF7" w:rsidRDefault="009F1DC1" w:rsidP="000B78FC">
      <w:pPr>
        <w:pStyle w:val="a5"/>
        <w:numPr>
          <w:ilvl w:val="1"/>
          <w:numId w:val="1"/>
        </w:numPr>
        <w:tabs>
          <w:tab w:val="left" w:pos="1418"/>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Вказане клопотання підтримане комунальним підприємством «Дарницьке лісопаркове господарство»</w:t>
      </w:r>
      <w:r w:rsidR="00B20C75" w:rsidRPr="00506BF7">
        <w:rPr>
          <w:rFonts w:ascii="Times New Roman" w:hAnsi="Times New Roman" w:cs="Times New Roman"/>
          <w:color w:val="000000" w:themeColor="text1"/>
          <w:sz w:val="28"/>
          <w:szCs w:val="28"/>
        </w:rPr>
        <w:t xml:space="preserve"> (від 07.10.2022 № 077/238-487), Міністерством захисту довкілля та природних ресурсів України (від 23.10.2021 № 5/7-11/22505-21), Управлінням екології та природних ресурсів виконавчого органу Київської міської ради (Київської міської державної адміністрації) (від 15.12.2022 № 077-4438).</w:t>
      </w:r>
    </w:p>
    <w:p w:rsidR="000B78FC" w:rsidRPr="00506BF7" w:rsidRDefault="00BB46D7" w:rsidP="000B78FC">
      <w:pPr>
        <w:pStyle w:val="a5"/>
        <w:numPr>
          <w:ilvl w:val="1"/>
          <w:numId w:val="1"/>
        </w:numPr>
        <w:tabs>
          <w:tab w:val="left" w:pos="1418"/>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До </w:t>
      </w:r>
      <w:proofErr w:type="spellStart"/>
      <w:r w:rsidRPr="00506BF7">
        <w:rPr>
          <w:rFonts w:ascii="Times New Roman" w:hAnsi="Times New Roman" w:cs="Times New Roman"/>
          <w:color w:val="000000" w:themeColor="text1"/>
          <w:sz w:val="28"/>
          <w:szCs w:val="28"/>
        </w:rPr>
        <w:t>проєкту</w:t>
      </w:r>
      <w:proofErr w:type="spellEnd"/>
      <w:r w:rsidRPr="00506BF7">
        <w:rPr>
          <w:rFonts w:ascii="Times New Roman" w:hAnsi="Times New Roman" w:cs="Times New Roman"/>
          <w:color w:val="000000" w:themeColor="text1"/>
          <w:sz w:val="28"/>
          <w:szCs w:val="28"/>
        </w:rPr>
        <w:t xml:space="preserve"> рішення Київської міської ради від 31.03.2023 № 08/231-392/ПР додано інформацію про опис ділянки, її площу та землекористувача, а також карту-схему відповідної території.</w:t>
      </w:r>
    </w:p>
    <w:p w:rsidR="000B78FC" w:rsidRPr="00506BF7" w:rsidRDefault="00B20C75" w:rsidP="000B78FC">
      <w:pPr>
        <w:pStyle w:val="a5"/>
        <w:numPr>
          <w:ilvl w:val="1"/>
          <w:numId w:val="1"/>
        </w:numPr>
        <w:tabs>
          <w:tab w:val="left" w:pos="1418"/>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Охорона та збереження</w:t>
      </w:r>
      <w:r w:rsidR="00BB46D7" w:rsidRPr="00506BF7">
        <w:rPr>
          <w:rFonts w:ascii="Times New Roman" w:hAnsi="Times New Roman" w:cs="Times New Roman"/>
          <w:color w:val="000000" w:themeColor="text1"/>
          <w:sz w:val="28"/>
          <w:szCs w:val="28"/>
        </w:rPr>
        <w:t xml:space="preserve"> об’єкту</w:t>
      </w:r>
      <w:r w:rsidRPr="00506BF7">
        <w:rPr>
          <w:rFonts w:ascii="Times New Roman" w:hAnsi="Times New Roman" w:cs="Times New Roman"/>
          <w:color w:val="000000" w:themeColor="text1"/>
          <w:sz w:val="28"/>
          <w:szCs w:val="28"/>
        </w:rPr>
        <w:t xml:space="preserve"> доручено комунальн</w:t>
      </w:r>
      <w:r w:rsidR="00BB46D7" w:rsidRPr="00506BF7">
        <w:rPr>
          <w:rFonts w:ascii="Times New Roman" w:hAnsi="Times New Roman" w:cs="Times New Roman"/>
          <w:color w:val="000000" w:themeColor="text1"/>
          <w:sz w:val="28"/>
          <w:szCs w:val="28"/>
        </w:rPr>
        <w:t>ому</w:t>
      </w:r>
      <w:r w:rsidRPr="00506BF7">
        <w:rPr>
          <w:rFonts w:ascii="Times New Roman" w:hAnsi="Times New Roman" w:cs="Times New Roman"/>
          <w:color w:val="000000" w:themeColor="text1"/>
          <w:sz w:val="28"/>
          <w:szCs w:val="28"/>
        </w:rPr>
        <w:t xml:space="preserve"> підприємств</w:t>
      </w:r>
      <w:r w:rsidR="00BB46D7" w:rsidRPr="00506BF7">
        <w:rPr>
          <w:rFonts w:ascii="Times New Roman" w:hAnsi="Times New Roman" w:cs="Times New Roman"/>
          <w:color w:val="000000" w:themeColor="text1"/>
          <w:sz w:val="28"/>
          <w:szCs w:val="28"/>
        </w:rPr>
        <w:t>у</w:t>
      </w:r>
      <w:r w:rsidRPr="00506BF7">
        <w:rPr>
          <w:rFonts w:ascii="Times New Roman" w:hAnsi="Times New Roman" w:cs="Times New Roman"/>
          <w:color w:val="000000" w:themeColor="text1"/>
          <w:sz w:val="28"/>
          <w:szCs w:val="28"/>
        </w:rPr>
        <w:t xml:space="preserve"> «Дарницьке лісопаркове господарство» із оформленням охоронного зобов’язання. Одночасно, Управлінню екології та природних ресурсів виконавчого органу Київської міської ради (Київської міської державної адміністрації) доручено забезпечити затвердження положення про ландшафтний заказник місцевого значення «Броварський ліс».</w:t>
      </w:r>
    </w:p>
    <w:p w:rsidR="000B78FC" w:rsidRPr="00506BF7" w:rsidRDefault="00776F51" w:rsidP="000B78FC">
      <w:pPr>
        <w:pStyle w:val="a5"/>
        <w:numPr>
          <w:ilvl w:val="1"/>
          <w:numId w:val="1"/>
        </w:numPr>
        <w:tabs>
          <w:tab w:val="left" w:pos="1418"/>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i/>
          <w:color w:val="000000" w:themeColor="text1"/>
          <w:sz w:val="28"/>
          <w:szCs w:val="28"/>
        </w:rPr>
        <w:t xml:space="preserve">При цьому, частина четверта статті 52 Закону України «Про природно-заповідний фонд України» вказує, що </w:t>
      </w:r>
      <w:r w:rsidRPr="00506BF7">
        <w:rPr>
          <w:rFonts w:ascii="Times New Roman" w:hAnsi="Times New Roman" w:cs="Times New Roman"/>
          <w:i/>
          <w:color w:val="000000" w:themeColor="text1"/>
          <w:sz w:val="28"/>
          <w:szCs w:val="28"/>
          <w:shd w:val="clear" w:color="auto" w:fill="FFFFFF"/>
        </w:rPr>
        <w:t>розробка проектів створення регіональних ландшафтних парків, заповідних урочищ, а також заказників, пам’яток природи та парків-пам’яток садово-паркового мистецтва місцевого значення забезпечується обласними, Київською та Севастопольською міськими державними адміністраціями, а на території Автономної Республіки Крим - органом виконавчої влади Автономної Республіки Крим з питань охорони навколишнього природного середовища, чого у межах вказаного об’єкта дотримано не було.</w:t>
      </w:r>
    </w:p>
    <w:p w:rsidR="000B78FC" w:rsidRPr="00506BF7" w:rsidRDefault="00B20C75" w:rsidP="000B78FC">
      <w:pPr>
        <w:pStyle w:val="a5"/>
        <w:numPr>
          <w:ilvl w:val="1"/>
          <w:numId w:val="1"/>
        </w:numPr>
        <w:tabs>
          <w:tab w:val="left" w:pos="1418"/>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i/>
          <w:color w:val="000000" w:themeColor="text1"/>
          <w:sz w:val="28"/>
          <w:szCs w:val="28"/>
        </w:rPr>
        <w:t xml:space="preserve">Тимчасова контрольна комісія зауважує, що із точки зору дотримання вимог </w:t>
      </w:r>
      <w:r w:rsidR="00D940FE" w:rsidRPr="00506BF7">
        <w:rPr>
          <w:rFonts w:ascii="Times New Roman" w:hAnsi="Times New Roman" w:cs="Times New Roman"/>
          <w:i/>
          <w:color w:val="000000" w:themeColor="text1"/>
          <w:sz w:val="28"/>
          <w:szCs w:val="28"/>
        </w:rPr>
        <w:t>статей 51-53 Закону України «Про природно-заповідний фонд України»</w:t>
      </w:r>
      <w:r w:rsidRPr="00506BF7">
        <w:rPr>
          <w:rFonts w:ascii="Times New Roman" w:hAnsi="Times New Roman" w:cs="Times New Roman"/>
          <w:i/>
          <w:color w:val="000000" w:themeColor="text1"/>
          <w:sz w:val="28"/>
          <w:szCs w:val="28"/>
        </w:rPr>
        <w:t xml:space="preserve"> вказаний </w:t>
      </w:r>
      <w:proofErr w:type="spellStart"/>
      <w:r w:rsidRPr="00506BF7">
        <w:rPr>
          <w:rFonts w:ascii="Times New Roman" w:hAnsi="Times New Roman" w:cs="Times New Roman"/>
          <w:i/>
          <w:color w:val="000000" w:themeColor="text1"/>
          <w:sz w:val="28"/>
          <w:szCs w:val="28"/>
        </w:rPr>
        <w:t>проєкт</w:t>
      </w:r>
      <w:proofErr w:type="spellEnd"/>
      <w:r w:rsidRPr="00506BF7">
        <w:rPr>
          <w:rFonts w:ascii="Times New Roman" w:hAnsi="Times New Roman" w:cs="Times New Roman"/>
          <w:i/>
          <w:color w:val="000000" w:themeColor="text1"/>
          <w:sz w:val="28"/>
          <w:szCs w:val="28"/>
        </w:rPr>
        <w:t xml:space="preserve"> рішення Київської міської ради є найбільш повним у розумінні нормотворчої техніки (зобов’язання по охороні та доручення забез</w:t>
      </w:r>
      <w:r w:rsidR="00D940FE" w:rsidRPr="00506BF7">
        <w:rPr>
          <w:rFonts w:ascii="Times New Roman" w:hAnsi="Times New Roman" w:cs="Times New Roman"/>
          <w:i/>
          <w:color w:val="000000" w:themeColor="text1"/>
          <w:sz w:val="28"/>
          <w:szCs w:val="28"/>
        </w:rPr>
        <w:t xml:space="preserve">печити затвердження положення), </w:t>
      </w:r>
      <w:r w:rsidR="00E16149" w:rsidRPr="00506BF7">
        <w:rPr>
          <w:rFonts w:ascii="Times New Roman" w:hAnsi="Times New Roman" w:cs="Times New Roman"/>
          <w:i/>
          <w:color w:val="000000" w:themeColor="text1"/>
          <w:sz w:val="28"/>
          <w:szCs w:val="28"/>
        </w:rPr>
        <w:t>а також підготовки документації у відповідності до вимог статей 51-52 Закону України «Про природно-заповідний фонд України».</w:t>
      </w:r>
    </w:p>
    <w:p w:rsidR="00B20C75" w:rsidRPr="00506BF7" w:rsidRDefault="00BB46D7" w:rsidP="000B78FC">
      <w:pPr>
        <w:pStyle w:val="a5"/>
        <w:numPr>
          <w:ilvl w:val="1"/>
          <w:numId w:val="1"/>
        </w:numPr>
        <w:tabs>
          <w:tab w:val="left" w:pos="1418"/>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i/>
          <w:color w:val="000000" w:themeColor="text1"/>
          <w:sz w:val="28"/>
          <w:szCs w:val="28"/>
        </w:rPr>
        <w:t xml:space="preserve">Відтак, тимчасова контрольна комісія схильна рекомендувати постійний комісій Київської міської ради з питань екологічної політики </w:t>
      </w:r>
      <w:r w:rsidR="00E16149" w:rsidRPr="00506BF7">
        <w:rPr>
          <w:rFonts w:ascii="Times New Roman" w:hAnsi="Times New Roman" w:cs="Times New Roman"/>
          <w:i/>
          <w:color w:val="000000" w:themeColor="text1"/>
          <w:sz w:val="28"/>
          <w:szCs w:val="28"/>
        </w:rPr>
        <w:t>врахувати вказане у своїй діяльності</w:t>
      </w:r>
      <w:r w:rsidRPr="00506BF7">
        <w:rPr>
          <w:rFonts w:ascii="Times New Roman" w:hAnsi="Times New Roman" w:cs="Times New Roman"/>
          <w:i/>
          <w:color w:val="000000" w:themeColor="text1"/>
          <w:sz w:val="28"/>
          <w:szCs w:val="28"/>
        </w:rPr>
        <w:t>.</w:t>
      </w:r>
    </w:p>
    <w:p w:rsidR="00BB46D7" w:rsidRPr="00506BF7" w:rsidRDefault="00BB46D7" w:rsidP="000B78FC">
      <w:pPr>
        <w:tabs>
          <w:tab w:val="left" w:pos="1418"/>
        </w:tabs>
        <w:spacing w:after="0" w:line="240" w:lineRule="auto"/>
        <w:ind w:firstLine="709"/>
        <w:jc w:val="both"/>
        <w:rPr>
          <w:rFonts w:ascii="Times New Roman" w:hAnsi="Times New Roman" w:cs="Times New Roman"/>
          <w:color w:val="000000" w:themeColor="text1"/>
          <w:sz w:val="28"/>
          <w:szCs w:val="28"/>
        </w:rPr>
      </w:pPr>
    </w:p>
    <w:p w:rsidR="00BB46D7" w:rsidRPr="00506BF7" w:rsidRDefault="007D7756" w:rsidP="000B78FC">
      <w:pPr>
        <w:pStyle w:val="a5"/>
        <w:numPr>
          <w:ilvl w:val="0"/>
          <w:numId w:val="1"/>
        </w:numPr>
        <w:tabs>
          <w:tab w:val="left" w:pos="1418"/>
        </w:tabs>
        <w:spacing w:after="0" w:line="240" w:lineRule="auto"/>
        <w:ind w:left="0" w:firstLine="709"/>
        <w:jc w:val="both"/>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Ботанічна пам’ятка природи місцевого значення «Сонячна».</w:t>
      </w:r>
    </w:p>
    <w:p w:rsidR="007D7756" w:rsidRPr="00506BF7" w:rsidRDefault="007D7756" w:rsidP="000B78FC">
      <w:pPr>
        <w:pStyle w:val="a5"/>
        <w:numPr>
          <w:ilvl w:val="1"/>
          <w:numId w:val="1"/>
        </w:numPr>
        <w:tabs>
          <w:tab w:val="left" w:pos="1418"/>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Рішенням Київської міської ради від 05.10.2023 № 7128/7169 оголошено природний об’єкт ботанічною пам’яткою природи місцевого значення</w:t>
      </w:r>
      <w:r w:rsidR="00DE4F22" w:rsidRPr="00506BF7">
        <w:rPr>
          <w:rFonts w:ascii="Times New Roman" w:hAnsi="Times New Roman" w:cs="Times New Roman"/>
          <w:color w:val="000000" w:themeColor="text1"/>
          <w:sz w:val="28"/>
          <w:szCs w:val="28"/>
        </w:rPr>
        <w:t xml:space="preserve"> «Сонячна»</w:t>
      </w:r>
      <w:r w:rsidRPr="00506BF7">
        <w:rPr>
          <w:rFonts w:ascii="Times New Roman" w:hAnsi="Times New Roman" w:cs="Times New Roman"/>
          <w:color w:val="000000" w:themeColor="text1"/>
          <w:sz w:val="28"/>
          <w:szCs w:val="28"/>
        </w:rPr>
        <w:t xml:space="preserve"> без вилучення у землекористувача (</w:t>
      </w:r>
      <w:proofErr w:type="spellStart"/>
      <w:r w:rsidRPr="00506BF7">
        <w:rPr>
          <w:rFonts w:ascii="Times New Roman" w:hAnsi="Times New Roman" w:cs="Times New Roman"/>
          <w:color w:val="000000" w:themeColor="text1"/>
          <w:sz w:val="28"/>
          <w:szCs w:val="28"/>
        </w:rPr>
        <w:t>Білодібровне</w:t>
      </w:r>
      <w:proofErr w:type="spellEnd"/>
      <w:r w:rsidRPr="00506BF7">
        <w:rPr>
          <w:rFonts w:ascii="Times New Roman" w:hAnsi="Times New Roman" w:cs="Times New Roman"/>
          <w:color w:val="000000" w:themeColor="text1"/>
          <w:sz w:val="28"/>
          <w:szCs w:val="28"/>
        </w:rPr>
        <w:t xml:space="preserve"> лісництво комунального підприємства «Дарницьке лісопаркове господарство», квартал 36, виділ 1).</w:t>
      </w:r>
    </w:p>
    <w:p w:rsidR="007D7756" w:rsidRPr="00506BF7" w:rsidRDefault="00F84F70" w:rsidP="000E6506">
      <w:pPr>
        <w:pStyle w:val="a5"/>
        <w:numPr>
          <w:ilvl w:val="1"/>
          <w:numId w:val="1"/>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Матеріали </w:t>
      </w:r>
      <w:proofErr w:type="spellStart"/>
      <w:r w:rsidRPr="00506BF7">
        <w:rPr>
          <w:rFonts w:ascii="Times New Roman" w:hAnsi="Times New Roman" w:cs="Times New Roman"/>
          <w:color w:val="000000" w:themeColor="text1"/>
          <w:sz w:val="28"/>
          <w:szCs w:val="28"/>
        </w:rPr>
        <w:t>проєкту</w:t>
      </w:r>
      <w:proofErr w:type="spellEnd"/>
      <w:r w:rsidRPr="00506BF7">
        <w:rPr>
          <w:rFonts w:ascii="Times New Roman" w:hAnsi="Times New Roman" w:cs="Times New Roman"/>
          <w:color w:val="000000" w:themeColor="text1"/>
          <w:sz w:val="28"/>
          <w:szCs w:val="28"/>
        </w:rPr>
        <w:t xml:space="preserve"> рішення Київської міської ради від 27.09.2021                            № 08/231-3541/ПР (суб’єкт подання О. Пинзеник) містять лист благодійної організації «Благодійний фонд Дніпровського району м. Києва «Київський еколого-культурний центр» від 30.12.2020 № 316 на ім’я депутатки Київської міської ради О. Пинзеник (вказана орієнтовна площа об’єкта – 0,1 га), обґрунтування створення, підписане координатором роботи по створенню об’єктів ПЗФ благодійної організації «Благодійний фонд Дніпровського району м. Києва «Київський еколого-культурний центр», </w:t>
      </w:r>
      <w:proofErr w:type="spellStart"/>
      <w:r w:rsidRPr="00506BF7">
        <w:rPr>
          <w:rFonts w:ascii="Times New Roman" w:hAnsi="Times New Roman" w:cs="Times New Roman"/>
          <w:color w:val="000000" w:themeColor="text1"/>
          <w:sz w:val="28"/>
          <w:szCs w:val="28"/>
        </w:rPr>
        <w:t>д.б.н</w:t>
      </w:r>
      <w:proofErr w:type="spellEnd"/>
      <w:r w:rsidRPr="00506BF7">
        <w:rPr>
          <w:rFonts w:ascii="Times New Roman" w:hAnsi="Times New Roman" w:cs="Times New Roman"/>
          <w:color w:val="000000" w:themeColor="text1"/>
          <w:sz w:val="28"/>
          <w:szCs w:val="28"/>
        </w:rPr>
        <w:t xml:space="preserve">. І. </w:t>
      </w:r>
      <w:proofErr w:type="spellStart"/>
      <w:r w:rsidRPr="00506BF7">
        <w:rPr>
          <w:rFonts w:ascii="Times New Roman" w:hAnsi="Times New Roman" w:cs="Times New Roman"/>
          <w:color w:val="000000" w:themeColor="text1"/>
          <w:sz w:val="28"/>
          <w:szCs w:val="28"/>
        </w:rPr>
        <w:t>Парнікозою</w:t>
      </w:r>
      <w:proofErr w:type="spellEnd"/>
      <w:r w:rsidRPr="00506BF7">
        <w:rPr>
          <w:rFonts w:ascii="Times New Roman" w:hAnsi="Times New Roman" w:cs="Times New Roman"/>
          <w:color w:val="000000" w:themeColor="text1"/>
          <w:sz w:val="28"/>
          <w:szCs w:val="28"/>
        </w:rPr>
        <w:t xml:space="preserve">, директором благодійної організації «Благодійний фонд Дніпровського району                     м. Києва «Київський еколого-культурний центр» В. </w:t>
      </w:r>
      <w:proofErr w:type="spellStart"/>
      <w:r w:rsidRPr="00506BF7">
        <w:rPr>
          <w:rFonts w:ascii="Times New Roman" w:hAnsi="Times New Roman" w:cs="Times New Roman"/>
          <w:color w:val="000000" w:themeColor="text1"/>
          <w:sz w:val="28"/>
          <w:szCs w:val="28"/>
        </w:rPr>
        <w:t>Борейком</w:t>
      </w:r>
      <w:proofErr w:type="spellEnd"/>
      <w:r w:rsidRPr="00506BF7">
        <w:rPr>
          <w:rFonts w:ascii="Times New Roman" w:hAnsi="Times New Roman" w:cs="Times New Roman"/>
          <w:color w:val="000000" w:themeColor="text1"/>
          <w:sz w:val="28"/>
          <w:szCs w:val="28"/>
        </w:rPr>
        <w:t xml:space="preserve">, </w:t>
      </w:r>
      <w:proofErr w:type="spellStart"/>
      <w:r w:rsidRPr="00506BF7">
        <w:rPr>
          <w:rFonts w:ascii="Times New Roman" w:hAnsi="Times New Roman" w:cs="Times New Roman"/>
          <w:color w:val="000000" w:themeColor="text1"/>
          <w:sz w:val="28"/>
          <w:szCs w:val="28"/>
        </w:rPr>
        <w:t>проєкт</w:t>
      </w:r>
      <w:proofErr w:type="spellEnd"/>
      <w:r w:rsidRPr="00506BF7">
        <w:rPr>
          <w:rFonts w:ascii="Times New Roman" w:hAnsi="Times New Roman" w:cs="Times New Roman"/>
          <w:color w:val="000000" w:themeColor="text1"/>
          <w:sz w:val="28"/>
          <w:szCs w:val="28"/>
        </w:rPr>
        <w:t xml:space="preserve"> створення, підписаний цими ж особами. Останні два документи є ідентичними.</w:t>
      </w:r>
    </w:p>
    <w:p w:rsidR="00F84F70" w:rsidRPr="00506BF7" w:rsidRDefault="00F84F70" w:rsidP="000E6506">
      <w:pPr>
        <w:pStyle w:val="a5"/>
        <w:numPr>
          <w:ilvl w:val="1"/>
          <w:numId w:val="1"/>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До </w:t>
      </w:r>
      <w:proofErr w:type="spellStart"/>
      <w:r w:rsidRPr="00506BF7">
        <w:rPr>
          <w:rFonts w:ascii="Times New Roman" w:hAnsi="Times New Roman" w:cs="Times New Roman"/>
          <w:color w:val="000000" w:themeColor="text1"/>
          <w:sz w:val="28"/>
          <w:szCs w:val="28"/>
        </w:rPr>
        <w:t>проєкту</w:t>
      </w:r>
      <w:proofErr w:type="spellEnd"/>
      <w:r w:rsidRPr="00506BF7">
        <w:rPr>
          <w:rFonts w:ascii="Times New Roman" w:hAnsi="Times New Roman" w:cs="Times New Roman"/>
          <w:color w:val="000000" w:themeColor="text1"/>
          <w:sz w:val="28"/>
          <w:szCs w:val="28"/>
        </w:rPr>
        <w:t xml:space="preserve"> рішення Київської міської ради від 27.09.2021 № 08/231-3541/ПР карта-схем</w:t>
      </w:r>
      <w:r w:rsidR="003A01DD" w:rsidRPr="00506BF7">
        <w:rPr>
          <w:rFonts w:ascii="Times New Roman" w:hAnsi="Times New Roman" w:cs="Times New Roman"/>
          <w:color w:val="000000" w:themeColor="text1"/>
          <w:sz w:val="28"/>
          <w:szCs w:val="28"/>
        </w:rPr>
        <w:t>а</w:t>
      </w:r>
      <w:r w:rsidRPr="00506BF7">
        <w:rPr>
          <w:rFonts w:ascii="Times New Roman" w:hAnsi="Times New Roman" w:cs="Times New Roman"/>
          <w:color w:val="000000" w:themeColor="text1"/>
          <w:sz w:val="28"/>
          <w:szCs w:val="28"/>
        </w:rPr>
        <w:t xml:space="preserve"> відповідної території не додана.</w:t>
      </w:r>
    </w:p>
    <w:p w:rsidR="00F84F70" w:rsidRPr="00506BF7" w:rsidRDefault="00FC1FEF" w:rsidP="000E6506">
      <w:pPr>
        <w:pStyle w:val="a5"/>
        <w:numPr>
          <w:ilvl w:val="1"/>
          <w:numId w:val="1"/>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Створення об’єкту</w:t>
      </w:r>
      <w:r w:rsidR="00F84F70" w:rsidRPr="00506BF7">
        <w:rPr>
          <w:rFonts w:ascii="Times New Roman" w:hAnsi="Times New Roman" w:cs="Times New Roman"/>
          <w:color w:val="000000" w:themeColor="text1"/>
          <w:sz w:val="28"/>
          <w:szCs w:val="28"/>
        </w:rPr>
        <w:t xml:space="preserve"> підтримане комунальним підприємством «Дарницьке лісопаркове господарство» (від 12.10.2020 № 382), Управлінням екології та природних ресурсів виконавчого органу Київської міської ради (Київської міської державної адміністрації) за умови дотримання </w:t>
      </w:r>
      <w:r w:rsidR="00776F51" w:rsidRPr="00506BF7">
        <w:rPr>
          <w:rFonts w:ascii="Times New Roman" w:hAnsi="Times New Roman" w:cs="Times New Roman"/>
          <w:color w:val="000000" w:themeColor="text1"/>
          <w:sz w:val="28"/>
          <w:szCs w:val="28"/>
        </w:rPr>
        <w:t xml:space="preserve">вимог </w:t>
      </w:r>
      <w:r w:rsidR="00F84F70" w:rsidRPr="00506BF7">
        <w:rPr>
          <w:rFonts w:ascii="Times New Roman" w:hAnsi="Times New Roman" w:cs="Times New Roman"/>
          <w:color w:val="000000" w:themeColor="text1"/>
          <w:sz w:val="28"/>
          <w:szCs w:val="28"/>
        </w:rPr>
        <w:t>статей 52-53 Закону України «Про природно-заповідний фонд України» (реквізити відсутні)</w:t>
      </w:r>
      <w:r w:rsidR="003A01DD" w:rsidRPr="00506BF7">
        <w:rPr>
          <w:rFonts w:ascii="Times New Roman" w:hAnsi="Times New Roman" w:cs="Times New Roman"/>
          <w:color w:val="000000" w:themeColor="text1"/>
          <w:sz w:val="28"/>
          <w:szCs w:val="28"/>
        </w:rPr>
        <w:t xml:space="preserve"> на лист депутатки Київської міської ради О. Пинзеник від 16.03.2021          № 08/279/09/51-101</w:t>
      </w:r>
      <w:r w:rsidR="00F84F70" w:rsidRPr="00506BF7">
        <w:rPr>
          <w:rFonts w:ascii="Times New Roman" w:hAnsi="Times New Roman" w:cs="Times New Roman"/>
          <w:color w:val="000000" w:themeColor="text1"/>
          <w:sz w:val="28"/>
          <w:szCs w:val="28"/>
        </w:rPr>
        <w:t>.</w:t>
      </w:r>
    </w:p>
    <w:p w:rsidR="003A01DD" w:rsidRPr="00506BF7" w:rsidRDefault="003A01DD" w:rsidP="000E6506">
      <w:pPr>
        <w:pStyle w:val="a5"/>
        <w:numPr>
          <w:ilvl w:val="1"/>
          <w:numId w:val="1"/>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Тимчасова контрольна комісія звертає увагу на неможливість встановлення тотожності або відмінності листів депутатки Київської міської ради О. Пинзеник від 16.03.2021 № 08/279/09/51-101 та благодійної організації «Благодійний фонд Дніпровського району м. Києва «Київський еколого-культурний центр» від 30.12.2020 № 316 в силу відсутності першого із згаданих.</w:t>
      </w:r>
      <w:r w:rsidR="00DC6A23" w:rsidRPr="00506BF7">
        <w:rPr>
          <w:rFonts w:ascii="Times New Roman" w:hAnsi="Times New Roman" w:cs="Times New Roman"/>
          <w:i/>
          <w:color w:val="000000" w:themeColor="text1"/>
          <w:sz w:val="28"/>
          <w:szCs w:val="28"/>
        </w:rPr>
        <w:t xml:space="preserve"> Отже, що саме є клопотання, розробленим та поданим у відповідності до статті 51 Закону України «Про природно-заповідний фонд України» та попередньо погодженим відповідно до статті 52 Закону України «Про природно-заповідний фонд України» встановити не вбачається можливим.</w:t>
      </w:r>
      <w:r w:rsidR="002B478B" w:rsidRPr="00506BF7">
        <w:rPr>
          <w:rFonts w:ascii="Times New Roman" w:hAnsi="Times New Roman" w:cs="Times New Roman"/>
          <w:i/>
          <w:color w:val="000000" w:themeColor="text1"/>
          <w:sz w:val="28"/>
          <w:szCs w:val="28"/>
        </w:rPr>
        <w:t xml:space="preserve"> Відтак, тимчасова контрольна комісія запитала вказані документи та має їх додатково вивчити.</w:t>
      </w:r>
    </w:p>
    <w:p w:rsidR="00DE4F22" w:rsidRPr="00506BF7" w:rsidRDefault="00DE4F22" w:rsidP="000E6506">
      <w:pPr>
        <w:pStyle w:val="a5"/>
        <w:numPr>
          <w:ilvl w:val="1"/>
          <w:numId w:val="1"/>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Охорона та збереження об’єкту доручено комунальному підприємству «Дарницьке лісопаркове господарство» із оформленням охоронного зобов’язання.</w:t>
      </w:r>
    </w:p>
    <w:p w:rsidR="00F84F70" w:rsidRPr="00506BF7" w:rsidRDefault="00F84F70" w:rsidP="000E6506">
      <w:pPr>
        <w:pStyle w:val="a5"/>
        <w:numPr>
          <w:ilvl w:val="1"/>
          <w:numId w:val="1"/>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Постійна комісія Київської міської ради з питань екологічної політики (витяг з протоколу від 07.12.2021 № 14/17) погодила вказаний </w:t>
      </w:r>
      <w:proofErr w:type="spellStart"/>
      <w:r w:rsidRPr="00506BF7">
        <w:rPr>
          <w:rFonts w:ascii="Times New Roman" w:hAnsi="Times New Roman" w:cs="Times New Roman"/>
          <w:color w:val="000000" w:themeColor="text1"/>
          <w:sz w:val="28"/>
          <w:szCs w:val="28"/>
        </w:rPr>
        <w:t>проєкт</w:t>
      </w:r>
      <w:proofErr w:type="spellEnd"/>
      <w:r w:rsidRPr="00506BF7">
        <w:rPr>
          <w:rFonts w:ascii="Times New Roman" w:hAnsi="Times New Roman" w:cs="Times New Roman"/>
          <w:color w:val="000000" w:themeColor="text1"/>
          <w:sz w:val="28"/>
          <w:szCs w:val="28"/>
        </w:rPr>
        <w:t xml:space="preserve"> рішення із урахуванням рекомендацій: доповнити </w:t>
      </w:r>
      <w:proofErr w:type="spellStart"/>
      <w:r w:rsidRPr="00506BF7">
        <w:rPr>
          <w:rFonts w:ascii="Times New Roman" w:hAnsi="Times New Roman" w:cs="Times New Roman"/>
          <w:color w:val="000000" w:themeColor="text1"/>
          <w:sz w:val="28"/>
          <w:szCs w:val="28"/>
        </w:rPr>
        <w:t>проєкт</w:t>
      </w:r>
      <w:proofErr w:type="spellEnd"/>
      <w:r w:rsidRPr="00506BF7">
        <w:rPr>
          <w:rFonts w:ascii="Times New Roman" w:hAnsi="Times New Roman" w:cs="Times New Roman"/>
          <w:color w:val="000000" w:themeColor="text1"/>
          <w:sz w:val="28"/>
          <w:szCs w:val="28"/>
        </w:rPr>
        <w:t xml:space="preserve"> рішення графічними матеріалами із уточненням меж запланованого об’єкту заповідання.</w:t>
      </w:r>
      <w:r w:rsidR="00FC1FEF" w:rsidRPr="00506BF7">
        <w:rPr>
          <w:rFonts w:ascii="Times New Roman" w:hAnsi="Times New Roman" w:cs="Times New Roman"/>
          <w:color w:val="000000" w:themeColor="text1"/>
          <w:sz w:val="28"/>
          <w:szCs w:val="28"/>
        </w:rPr>
        <w:t xml:space="preserve"> Разом із цим, під час голосування на пленарному засіданні ІІ сесії Київської міської ради ІХ скликання 05.10.2023 року вказана рекомендація врахована не була.</w:t>
      </w:r>
    </w:p>
    <w:p w:rsidR="00776F51" w:rsidRPr="00506BF7" w:rsidRDefault="00776F51" w:rsidP="000E6506">
      <w:pPr>
        <w:pStyle w:val="a5"/>
        <w:numPr>
          <w:ilvl w:val="1"/>
          <w:numId w:val="1"/>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 xml:space="preserve">Тимчасова контрольна комісія звертає увагу, що лист благодійної організації «Благодійний фонд Дніпровського району м. Києва «Київський еколого-культурний центр» від 30.12.2020 № 316 на ім’я депутатки Київської міської ради О. Пинзеник не є клопотанням у розумінні частин першої та другої статті 52 Закону України «Про природно-заповідний фонд України», оскільки </w:t>
      </w:r>
      <w:r w:rsidRPr="00506BF7">
        <w:rPr>
          <w:rFonts w:ascii="Times New Roman" w:hAnsi="Times New Roman" w:cs="Times New Roman"/>
          <w:i/>
          <w:color w:val="000000" w:themeColor="text1"/>
          <w:sz w:val="28"/>
          <w:szCs w:val="28"/>
          <w:shd w:val="clear" w:color="auto" w:fill="FFFFFF"/>
        </w:rPr>
        <w:t>клопотання подаються до державних органів, уповноважених проводити їх попередній розгляд, а також клопотання має містити обґрунтування необхідності створення чи оголошення території або об’єкту природно-заповідного фонду певної категорії, характеристику природоохоронної, наукової, естетичної та іншої цінності природних комплексів та об’єктів, що пропонуються для заповідання, відомості про місцезнаходження, розміри, характер використання, власників та користувачів природних ресурсів, а також відповідний картографічний матеріал.</w:t>
      </w:r>
    </w:p>
    <w:p w:rsidR="00776F51" w:rsidRPr="00506BF7" w:rsidRDefault="00776F51" w:rsidP="000E6506">
      <w:pPr>
        <w:pStyle w:val="a5"/>
        <w:numPr>
          <w:ilvl w:val="1"/>
          <w:numId w:val="1"/>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У зв’язку із цим, тимчасова контрольна комісія вважає за доцільне звернути увагу управління правового забезпечення діяльності Київської міської ради та постійної комісії Київської міської ради з питань екологічної політики на цю обставину.</w:t>
      </w:r>
    </w:p>
    <w:p w:rsidR="00FC1FEF" w:rsidRPr="00506BF7" w:rsidRDefault="00FC1FEF" w:rsidP="000E6506">
      <w:pPr>
        <w:pStyle w:val="a5"/>
        <w:numPr>
          <w:ilvl w:val="1"/>
          <w:numId w:val="1"/>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Тимчасова контрольна комісія</w:t>
      </w:r>
      <w:r w:rsidR="00776F51" w:rsidRPr="00506BF7">
        <w:rPr>
          <w:rFonts w:ascii="Times New Roman" w:hAnsi="Times New Roman" w:cs="Times New Roman"/>
          <w:i/>
          <w:color w:val="000000" w:themeColor="text1"/>
          <w:sz w:val="28"/>
          <w:szCs w:val="28"/>
        </w:rPr>
        <w:t xml:space="preserve"> також</w:t>
      </w:r>
      <w:r w:rsidRPr="00506BF7">
        <w:rPr>
          <w:rFonts w:ascii="Times New Roman" w:hAnsi="Times New Roman" w:cs="Times New Roman"/>
          <w:i/>
          <w:color w:val="000000" w:themeColor="text1"/>
          <w:sz w:val="28"/>
          <w:szCs w:val="28"/>
        </w:rPr>
        <w:t xml:space="preserve"> звертає увагу, що погодження створення об’єкту за умови дотримання</w:t>
      </w:r>
      <w:r w:rsidR="00776F51" w:rsidRPr="00506BF7">
        <w:rPr>
          <w:rFonts w:ascii="Times New Roman" w:hAnsi="Times New Roman" w:cs="Times New Roman"/>
          <w:i/>
          <w:color w:val="000000" w:themeColor="text1"/>
          <w:sz w:val="28"/>
          <w:szCs w:val="28"/>
        </w:rPr>
        <w:t xml:space="preserve"> вимог</w:t>
      </w:r>
      <w:r w:rsidRPr="00506BF7">
        <w:rPr>
          <w:rFonts w:ascii="Times New Roman" w:hAnsi="Times New Roman" w:cs="Times New Roman"/>
          <w:i/>
          <w:color w:val="000000" w:themeColor="text1"/>
          <w:sz w:val="28"/>
          <w:szCs w:val="28"/>
        </w:rPr>
        <w:t xml:space="preserve"> статей 52-53 Закону України «Про природно-заповідний фонд України» з боку Управління екології та природних ресурсів виконавчого органу Київської міської ради (Київської міської державної адміністрації) є дивним</w:t>
      </w:r>
      <w:r w:rsidR="00776F51" w:rsidRPr="00506BF7">
        <w:rPr>
          <w:rFonts w:ascii="Times New Roman" w:hAnsi="Times New Roman" w:cs="Times New Roman"/>
          <w:i/>
          <w:color w:val="000000" w:themeColor="text1"/>
          <w:sz w:val="28"/>
          <w:szCs w:val="28"/>
        </w:rPr>
        <w:t xml:space="preserve"> з точки зору частини другої статті 52 Закону України «Про природно-заповідний фонд України»</w:t>
      </w:r>
      <w:r w:rsidRPr="00506BF7">
        <w:rPr>
          <w:rFonts w:ascii="Times New Roman" w:hAnsi="Times New Roman" w:cs="Times New Roman"/>
          <w:i/>
          <w:color w:val="000000" w:themeColor="text1"/>
          <w:sz w:val="28"/>
          <w:szCs w:val="28"/>
        </w:rPr>
        <w:t>.</w:t>
      </w:r>
      <w:r w:rsidR="00776F51" w:rsidRPr="00506BF7">
        <w:rPr>
          <w:rFonts w:ascii="Times New Roman" w:hAnsi="Times New Roman" w:cs="Times New Roman"/>
          <w:i/>
          <w:color w:val="000000" w:themeColor="text1"/>
          <w:sz w:val="28"/>
          <w:szCs w:val="28"/>
        </w:rPr>
        <w:t xml:space="preserve"> </w:t>
      </w:r>
    </w:p>
    <w:p w:rsidR="00776F51" w:rsidRPr="00506BF7" w:rsidRDefault="00776F51" w:rsidP="000E6506">
      <w:pPr>
        <w:pStyle w:val="a5"/>
        <w:numPr>
          <w:ilvl w:val="1"/>
          <w:numId w:val="1"/>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 xml:space="preserve">При цьому, частина четверта статті 52 Закону України «Про природно-заповідний фонд України» вказує, що </w:t>
      </w:r>
      <w:r w:rsidRPr="00506BF7">
        <w:rPr>
          <w:rFonts w:ascii="Times New Roman" w:hAnsi="Times New Roman" w:cs="Times New Roman"/>
          <w:i/>
          <w:color w:val="000000" w:themeColor="text1"/>
          <w:sz w:val="28"/>
          <w:szCs w:val="28"/>
          <w:shd w:val="clear" w:color="auto" w:fill="FFFFFF"/>
        </w:rPr>
        <w:t>розробка проектів створення регіональних ландшафтних парків, заповідних урочищ, а також заказників, пам’яток природи та парків-пам’яток садово-паркового мистецтва місцевого значення забезпечується обласними, Київською та Севастопольською міськими державними адміністраціями, а на території Автономної Республіки Крим - органом виконавчої влади Автономної Республіки Крим з питань охорони навколишнього природного середовища, чого у межах вказаного об’єкта дотримано не було.</w:t>
      </w:r>
    </w:p>
    <w:p w:rsidR="00FC1FEF" w:rsidRPr="00506BF7" w:rsidRDefault="00FC1FEF" w:rsidP="000E6506">
      <w:pPr>
        <w:pStyle w:val="a5"/>
        <w:numPr>
          <w:ilvl w:val="1"/>
          <w:numId w:val="1"/>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 xml:space="preserve">Також, тимчасова контрольна комісія вважає за доцільне рекомендувати </w:t>
      </w:r>
      <w:proofErr w:type="spellStart"/>
      <w:r w:rsidRPr="00506BF7">
        <w:rPr>
          <w:rFonts w:ascii="Times New Roman" w:hAnsi="Times New Roman" w:cs="Times New Roman"/>
          <w:i/>
          <w:color w:val="000000" w:themeColor="text1"/>
          <w:sz w:val="28"/>
          <w:szCs w:val="28"/>
        </w:rPr>
        <w:t>внести</w:t>
      </w:r>
      <w:proofErr w:type="spellEnd"/>
      <w:r w:rsidRPr="00506BF7">
        <w:rPr>
          <w:rFonts w:ascii="Times New Roman" w:hAnsi="Times New Roman" w:cs="Times New Roman"/>
          <w:i/>
          <w:color w:val="000000" w:themeColor="text1"/>
          <w:sz w:val="28"/>
          <w:szCs w:val="28"/>
        </w:rPr>
        <w:t xml:space="preserve"> зміни до рішення Київської міської ради від 05.10.2023                № 7128/7169 з метою врахування рекомендацій постійної комісії Київської міської ради з питань екологічної політики (витяг з протоколу від 07.12.2021 </w:t>
      </w:r>
      <w:r w:rsidR="00776F51" w:rsidRPr="00506BF7">
        <w:rPr>
          <w:rFonts w:ascii="Times New Roman" w:hAnsi="Times New Roman" w:cs="Times New Roman"/>
          <w:i/>
          <w:color w:val="000000" w:themeColor="text1"/>
          <w:sz w:val="28"/>
          <w:szCs w:val="28"/>
        </w:rPr>
        <w:t xml:space="preserve">                 </w:t>
      </w:r>
      <w:r w:rsidRPr="00506BF7">
        <w:rPr>
          <w:rFonts w:ascii="Times New Roman" w:hAnsi="Times New Roman" w:cs="Times New Roman"/>
          <w:i/>
          <w:color w:val="000000" w:themeColor="text1"/>
          <w:sz w:val="28"/>
          <w:szCs w:val="28"/>
        </w:rPr>
        <w:t>№ 14/17)</w:t>
      </w:r>
      <w:r w:rsidR="00776F51" w:rsidRPr="00506BF7">
        <w:rPr>
          <w:rFonts w:ascii="Times New Roman" w:hAnsi="Times New Roman" w:cs="Times New Roman"/>
          <w:i/>
          <w:color w:val="000000" w:themeColor="text1"/>
          <w:sz w:val="28"/>
          <w:szCs w:val="28"/>
        </w:rPr>
        <w:t>, а саме: вказівки площі, меж об’єкта заповідання та доповнення графічними матеріалами</w:t>
      </w:r>
      <w:r w:rsidR="00DE4F22" w:rsidRPr="00506BF7">
        <w:rPr>
          <w:rFonts w:ascii="Times New Roman" w:hAnsi="Times New Roman" w:cs="Times New Roman"/>
          <w:i/>
          <w:color w:val="000000" w:themeColor="text1"/>
          <w:sz w:val="28"/>
          <w:szCs w:val="28"/>
        </w:rPr>
        <w:t>, а також відповідним дорученням щодо розробки положення про відповідний об’єкт заповідання.</w:t>
      </w:r>
    </w:p>
    <w:p w:rsidR="00776F51" w:rsidRPr="00506BF7" w:rsidRDefault="00776F51" w:rsidP="000E6506">
      <w:pPr>
        <w:pStyle w:val="a5"/>
        <w:spacing w:after="0" w:line="240" w:lineRule="auto"/>
        <w:ind w:left="709"/>
        <w:jc w:val="both"/>
        <w:rPr>
          <w:rFonts w:ascii="Times New Roman" w:hAnsi="Times New Roman" w:cs="Times New Roman"/>
          <w:color w:val="000000" w:themeColor="text1"/>
          <w:sz w:val="28"/>
          <w:szCs w:val="28"/>
        </w:rPr>
      </w:pPr>
    </w:p>
    <w:p w:rsidR="00DE4F22" w:rsidRPr="00506BF7" w:rsidRDefault="00DE4F22" w:rsidP="000E6506">
      <w:pPr>
        <w:pStyle w:val="a5"/>
        <w:numPr>
          <w:ilvl w:val="0"/>
          <w:numId w:val="1"/>
        </w:numPr>
        <w:spacing w:after="0" w:line="240" w:lineRule="auto"/>
        <w:jc w:val="both"/>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Ботанічна пам’ятка природи місцевого значення «</w:t>
      </w:r>
      <w:proofErr w:type="spellStart"/>
      <w:r w:rsidRPr="00506BF7">
        <w:rPr>
          <w:rFonts w:ascii="Times New Roman" w:hAnsi="Times New Roman" w:cs="Times New Roman"/>
          <w:b/>
          <w:color w:val="000000" w:themeColor="text1"/>
          <w:sz w:val="28"/>
          <w:szCs w:val="28"/>
        </w:rPr>
        <w:t>Гронянка</w:t>
      </w:r>
      <w:proofErr w:type="spellEnd"/>
      <w:r w:rsidRPr="00506BF7">
        <w:rPr>
          <w:rFonts w:ascii="Times New Roman" w:hAnsi="Times New Roman" w:cs="Times New Roman"/>
          <w:b/>
          <w:color w:val="000000" w:themeColor="text1"/>
          <w:sz w:val="28"/>
          <w:szCs w:val="28"/>
        </w:rPr>
        <w:t>».</w:t>
      </w:r>
    </w:p>
    <w:p w:rsidR="00DE4F22" w:rsidRPr="00506BF7" w:rsidRDefault="00DE4F22" w:rsidP="000E6506">
      <w:pPr>
        <w:pStyle w:val="a5"/>
        <w:numPr>
          <w:ilvl w:val="1"/>
          <w:numId w:val="1"/>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Рішенням Київської міської ради від 05.10.2023 № 7130/7171 оголошено природний об’єкт ботанічною пам’яткою природи місцевого значення «</w:t>
      </w:r>
      <w:proofErr w:type="spellStart"/>
      <w:r w:rsidRPr="00506BF7">
        <w:rPr>
          <w:rFonts w:ascii="Times New Roman" w:hAnsi="Times New Roman" w:cs="Times New Roman"/>
          <w:color w:val="000000" w:themeColor="text1"/>
          <w:sz w:val="28"/>
          <w:szCs w:val="28"/>
        </w:rPr>
        <w:t>Гронянка</w:t>
      </w:r>
      <w:proofErr w:type="spellEnd"/>
      <w:r w:rsidRPr="00506BF7">
        <w:rPr>
          <w:rFonts w:ascii="Times New Roman" w:hAnsi="Times New Roman" w:cs="Times New Roman"/>
          <w:color w:val="000000" w:themeColor="text1"/>
          <w:sz w:val="28"/>
          <w:szCs w:val="28"/>
        </w:rPr>
        <w:t>» без вилучення у землекористувача (Святошинське лісництво комунального підприємства «Святошинське лісопаркове господарство», квартал 31, виділ 7, орієнтовна площа 0,5 га).</w:t>
      </w:r>
    </w:p>
    <w:p w:rsidR="00DE4F22" w:rsidRPr="00506BF7" w:rsidRDefault="00DE4F22" w:rsidP="000E6506">
      <w:pPr>
        <w:pStyle w:val="a5"/>
        <w:numPr>
          <w:ilvl w:val="1"/>
          <w:numId w:val="1"/>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Матеріали </w:t>
      </w:r>
      <w:proofErr w:type="spellStart"/>
      <w:r w:rsidRPr="00506BF7">
        <w:rPr>
          <w:rFonts w:ascii="Times New Roman" w:hAnsi="Times New Roman" w:cs="Times New Roman"/>
          <w:color w:val="000000" w:themeColor="text1"/>
          <w:sz w:val="28"/>
          <w:szCs w:val="28"/>
        </w:rPr>
        <w:t>проєкту</w:t>
      </w:r>
      <w:proofErr w:type="spellEnd"/>
      <w:r w:rsidRPr="00506BF7">
        <w:rPr>
          <w:rFonts w:ascii="Times New Roman" w:hAnsi="Times New Roman" w:cs="Times New Roman"/>
          <w:color w:val="000000" w:themeColor="text1"/>
          <w:sz w:val="28"/>
          <w:szCs w:val="28"/>
        </w:rPr>
        <w:t xml:space="preserve"> рішення Київської міської ради від 09.11.2021                            № 08/231-4072/ПР (суб’єкт подання О. Пинзеник) містять лист благодійної організації «Благодійний фонд Дніпровського району м. Києва «Київський еколого-культурний центр» від 30.12.2020 № 319 на ім’я депутатки Київської міської ради О. Пинзеник (вказана орієнтовна площа об’єкта – 0,5 га), обґрунтування створення, підписане координатором роботи по створенню об’єктів ПЗФ благодійної організації «Благодійний фонд Дніпровського району м. Києва «Київський еколого-культурний центр», </w:t>
      </w:r>
      <w:proofErr w:type="spellStart"/>
      <w:r w:rsidRPr="00506BF7">
        <w:rPr>
          <w:rFonts w:ascii="Times New Roman" w:hAnsi="Times New Roman" w:cs="Times New Roman"/>
          <w:color w:val="000000" w:themeColor="text1"/>
          <w:sz w:val="28"/>
          <w:szCs w:val="28"/>
        </w:rPr>
        <w:t>д.б.н</w:t>
      </w:r>
      <w:proofErr w:type="spellEnd"/>
      <w:r w:rsidRPr="00506BF7">
        <w:rPr>
          <w:rFonts w:ascii="Times New Roman" w:hAnsi="Times New Roman" w:cs="Times New Roman"/>
          <w:color w:val="000000" w:themeColor="text1"/>
          <w:sz w:val="28"/>
          <w:szCs w:val="28"/>
        </w:rPr>
        <w:t xml:space="preserve">. І. </w:t>
      </w:r>
      <w:proofErr w:type="spellStart"/>
      <w:r w:rsidRPr="00506BF7">
        <w:rPr>
          <w:rFonts w:ascii="Times New Roman" w:hAnsi="Times New Roman" w:cs="Times New Roman"/>
          <w:color w:val="000000" w:themeColor="text1"/>
          <w:sz w:val="28"/>
          <w:szCs w:val="28"/>
        </w:rPr>
        <w:t>Парнікозою</w:t>
      </w:r>
      <w:proofErr w:type="spellEnd"/>
      <w:r w:rsidRPr="00506BF7">
        <w:rPr>
          <w:rFonts w:ascii="Times New Roman" w:hAnsi="Times New Roman" w:cs="Times New Roman"/>
          <w:color w:val="000000" w:themeColor="text1"/>
          <w:sz w:val="28"/>
          <w:szCs w:val="28"/>
        </w:rPr>
        <w:t xml:space="preserve">, директором благодійної організації «Благодійний фонд Дніпровського району                     м. Києва «Київський еколого-культурний центр» В. </w:t>
      </w:r>
      <w:proofErr w:type="spellStart"/>
      <w:r w:rsidRPr="00506BF7">
        <w:rPr>
          <w:rFonts w:ascii="Times New Roman" w:hAnsi="Times New Roman" w:cs="Times New Roman"/>
          <w:color w:val="000000" w:themeColor="text1"/>
          <w:sz w:val="28"/>
          <w:szCs w:val="28"/>
        </w:rPr>
        <w:t>Борейком</w:t>
      </w:r>
      <w:proofErr w:type="spellEnd"/>
      <w:r w:rsidRPr="00506BF7">
        <w:rPr>
          <w:rFonts w:ascii="Times New Roman" w:hAnsi="Times New Roman" w:cs="Times New Roman"/>
          <w:color w:val="000000" w:themeColor="text1"/>
          <w:sz w:val="28"/>
          <w:szCs w:val="28"/>
        </w:rPr>
        <w:t xml:space="preserve">, </w:t>
      </w:r>
      <w:proofErr w:type="spellStart"/>
      <w:r w:rsidRPr="00506BF7">
        <w:rPr>
          <w:rFonts w:ascii="Times New Roman" w:hAnsi="Times New Roman" w:cs="Times New Roman"/>
          <w:color w:val="000000" w:themeColor="text1"/>
          <w:sz w:val="28"/>
          <w:szCs w:val="28"/>
        </w:rPr>
        <w:t>проєкт</w:t>
      </w:r>
      <w:proofErr w:type="spellEnd"/>
      <w:r w:rsidRPr="00506BF7">
        <w:rPr>
          <w:rFonts w:ascii="Times New Roman" w:hAnsi="Times New Roman" w:cs="Times New Roman"/>
          <w:color w:val="000000" w:themeColor="text1"/>
          <w:sz w:val="28"/>
          <w:szCs w:val="28"/>
        </w:rPr>
        <w:t xml:space="preserve"> створення, підписаний цими ж особами. Останні два документи є ідентичними.</w:t>
      </w:r>
    </w:p>
    <w:p w:rsidR="00DE4F22" w:rsidRPr="00506BF7" w:rsidRDefault="00DE4F22" w:rsidP="000E6506">
      <w:pPr>
        <w:pStyle w:val="a5"/>
        <w:numPr>
          <w:ilvl w:val="1"/>
          <w:numId w:val="1"/>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До </w:t>
      </w:r>
      <w:proofErr w:type="spellStart"/>
      <w:r w:rsidRPr="00506BF7">
        <w:rPr>
          <w:rFonts w:ascii="Times New Roman" w:hAnsi="Times New Roman" w:cs="Times New Roman"/>
          <w:color w:val="000000" w:themeColor="text1"/>
          <w:sz w:val="28"/>
          <w:szCs w:val="28"/>
        </w:rPr>
        <w:t>проєкту</w:t>
      </w:r>
      <w:proofErr w:type="spellEnd"/>
      <w:r w:rsidRPr="00506BF7">
        <w:rPr>
          <w:rFonts w:ascii="Times New Roman" w:hAnsi="Times New Roman" w:cs="Times New Roman"/>
          <w:color w:val="000000" w:themeColor="text1"/>
          <w:sz w:val="28"/>
          <w:szCs w:val="28"/>
        </w:rPr>
        <w:t xml:space="preserve"> рішення Київської міської ради від 09.11.2021 № 08/231-4072/ПР додана карта-схема відповідної території.</w:t>
      </w:r>
    </w:p>
    <w:p w:rsidR="00DE4F22" w:rsidRPr="00506BF7" w:rsidRDefault="00DE4F22" w:rsidP="000E6506">
      <w:pPr>
        <w:pStyle w:val="a5"/>
        <w:numPr>
          <w:ilvl w:val="1"/>
          <w:numId w:val="1"/>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Створення об’єкту підтримане комунальним підприємством «Святошинське лісопаркове господарство» (від 16.10.2020 № 077/239-887), Управлінням екології та природних ресурсів виконавчого органу Київської міської ради (Київської міської державної адміністрації) за умови дотримання вимог статей 52-53 Закону України «Про природно-заповідний фонд України» (від 13.10.2020 № 077-4524) на опрацювання іншого листа благодійної організації «Благодійний фонд Дніпровського району м. Києва «Київський еколого-культурний центр» від 25.09.2020 № 181.</w:t>
      </w:r>
    </w:p>
    <w:p w:rsidR="00DE4F22" w:rsidRPr="00506BF7" w:rsidRDefault="00DE4F22" w:rsidP="000E6506">
      <w:pPr>
        <w:pStyle w:val="a5"/>
        <w:numPr>
          <w:ilvl w:val="1"/>
          <w:numId w:val="1"/>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Тимчасова контрольна комісія звертає увагу, що встановлення тотожності або відмінності листів благодійної організації «Благодійний фонд Дніпровського району м. Києва «Київський еколого-культурний центр» від 25.09.2020 № 181 та від 30.12.2020 № 319 не вбачається за можливе в силу відсутності першого із зазначених листів.</w:t>
      </w:r>
      <w:r w:rsidR="004A4EFB" w:rsidRPr="00506BF7">
        <w:rPr>
          <w:rFonts w:ascii="Times New Roman" w:hAnsi="Times New Roman" w:cs="Times New Roman"/>
          <w:i/>
          <w:color w:val="000000" w:themeColor="text1"/>
          <w:sz w:val="28"/>
          <w:szCs w:val="28"/>
        </w:rPr>
        <w:t xml:space="preserve"> Отже, що саме є клопотання, розробленим та поданим у відповідності до статті 51 Закону України «Про природно-заповідний фонд України» та попередньо погодженим відповідно до статті 52 Закону України «Про природно-заповідний фонд України» встановити не вбачається можливим.</w:t>
      </w:r>
      <w:r w:rsidR="002B478B" w:rsidRPr="00506BF7">
        <w:rPr>
          <w:rFonts w:ascii="Times New Roman" w:hAnsi="Times New Roman" w:cs="Times New Roman"/>
          <w:i/>
          <w:color w:val="000000" w:themeColor="text1"/>
          <w:sz w:val="28"/>
          <w:szCs w:val="28"/>
        </w:rPr>
        <w:t xml:space="preserve"> Відтак, тимчасова контрольна комісія запитала вказані документи та має їх додатково вивчити.</w:t>
      </w:r>
    </w:p>
    <w:p w:rsidR="00DE4F22" w:rsidRPr="00506BF7" w:rsidRDefault="00DE4F22" w:rsidP="000E6506">
      <w:pPr>
        <w:pStyle w:val="a5"/>
        <w:numPr>
          <w:ilvl w:val="1"/>
          <w:numId w:val="1"/>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Охорона та збереження об’єкту доручено комунальному підприємству «Святошинське лісопаркове господарство» із оформленням охоронного зобов’язання.</w:t>
      </w:r>
    </w:p>
    <w:p w:rsidR="00DE4F22" w:rsidRPr="00506BF7" w:rsidRDefault="00DE4F22" w:rsidP="000E6506">
      <w:pPr>
        <w:pStyle w:val="a5"/>
        <w:numPr>
          <w:ilvl w:val="1"/>
          <w:numId w:val="1"/>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Постійна комісія Київської міської ради з питань екологічної політики (витяг з протоколу від 07.12.2021 № 14/17) погодила вказаний </w:t>
      </w:r>
      <w:proofErr w:type="spellStart"/>
      <w:r w:rsidRPr="00506BF7">
        <w:rPr>
          <w:rFonts w:ascii="Times New Roman" w:hAnsi="Times New Roman" w:cs="Times New Roman"/>
          <w:color w:val="000000" w:themeColor="text1"/>
          <w:sz w:val="28"/>
          <w:szCs w:val="28"/>
        </w:rPr>
        <w:t>проєкт</w:t>
      </w:r>
      <w:proofErr w:type="spellEnd"/>
      <w:r w:rsidRPr="00506BF7">
        <w:rPr>
          <w:rFonts w:ascii="Times New Roman" w:hAnsi="Times New Roman" w:cs="Times New Roman"/>
          <w:color w:val="000000" w:themeColor="text1"/>
          <w:sz w:val="28"/>
          <w:szCs w:val="28"/>
        </w:rPr>
        <w:t xml:space="preserve"> рішення із урахуванням рекомендацій: доповнити </w:t>
      </w:r>
      <w:proofErr w:type="spellStart"/>
      <w:r w:rsidRPr="00506BF7">
        <w:rPr>
          <w:rFonts w:ascii="Times New Roman" w:hAnsi="Times New Roman" w:cs="Times New Roman"/>
          <w:color w:val="000000" w:themeColor="text1"/>
          <w:sz w:val="28"/>
          <w:szCs w:val="28"/>
        </w:rPr>
        <w:t>проєкт</w:t>
      </w:r>
      <w:proofErr w:type="spellEnd"/>
      <w:r w:rsidRPr="00506BF7">
        <w:rPr>
          <w:rFonts w:ascii="Times New Roman" w:hAnsi="Times New Roman" w:cs="Times New Roman"/>
          <w:color w:val="000000" w:themeColor="text1"/>
          <w:sz w:val="28"/>
          <w:szCs w:val="28"/>
        </w:rPr>
        <w:t xml:space="preserve"> рішення графічними матеріалами із уточненням меж запланованого об’єкту заповідання. Разом із цим, під час голосування на пленарному засіданні ІІ сесії Київської міської ради ІХ скликання 05.10.2023 року вказана рекомендація була врахована, проте не відображена у рішенні Київської міської ради від 05.10.2023 № 7130/7171 в частині графічних матеріалів.</w:t>
      </w:r>
    </w:p>
    <w:p w:rsidR="00DE4F22" w:rsidRPr="00506BF7" w:rsidRDefault="00DE4F22" w:rsidP="000E6506">
      <w:pPr>
        <w:pStyle w:val="a5"/>
        <w:numPr>
          <w:ilvl w:val="1"/>
          <w:numId w:val="1"/>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 xml:space="preserve">Тимчасова контрольна комісія звертає увагу, що лист благодійної організації «Благодійний фонд Дніпровського району м. Києва «Київський еколого-культурний центр» від 30.12.2020 № 319 на ім’я депутатки Київської міської ради О. Пинзеник не є клопотанням у розумінні частин першої статті 52 Закону України «Про природно-заповідний фонд України», оскільки </w:t>
      </w:r>
      <w:r w:rsidRPr="00506BF7">
        <w:rPr>
          <w:rFonts w:ascii="Times New Roman" w:hAnsi="Times New Roman" w:cs="Times New Roman"/>
          <w:i/>
          <w:color w:val="000000" w:themeColor="text1"/>
          <w:sz w:val="28"/>
          <w:szCs w:val="28"/>
          <w:shd w:val="clear" w:color="auto" w:fill="FFFFFF"/>
        </w:rPr>
        <w:t>клопотання подаються до державних органів, уповноважених проводити їх попередній розгляд.</w:t>
      </w:r>
    </w:p>
    <w:p w:rsidR="00DE4F22" w:rsidRPr="00506BF7" w:rsidRDefault="00DE4F22" w:rsidP="000E6506">
      <w:pPr>
        <w:pStyle w:val="a5"/>
        <w:numPr>
          <w:ilvl w:val="1"/>
          <w:numId w:val="1"/>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У зв’язку із цим, тимчасова контрольна комісія вважає за доцільне звернути увагу управління правового забезпечення діяльності Київської міської ради та постійної комісії Київської міської ради з питань екологічної політики на цю обставину.</w:t>
      </w:r>
    </w:p>
    <w:p w:rsidR="00DE4F22" w:rsidRPr="00506BF7" w:rsidRDefault="00DE4F22" w:rsidP="000E6506">
      <w:pPr>
        <w:pStyle w:val="a5"/>
        <w:numPr>
          <w:ilvl w:val="1"/>
          <w:numId w:val="1"/>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 xml:space="preserve">Тимчасова контрольна комісія також звертає увагу, що погодження створення об’єкту за умови дотримання вимог статей 52-53 Закону України «Про природно-заповідний фонд України» з боку Управління екології та природних ресурсів виконавчого органу Київської міської ради (Київської міської державної адміністрації) є дивним з точки зору частини другої статті 52 Закону України «Про природно-заповідний фонд України». </w:t>
      </w:r>
    </w:p>
    <w:p w:rsidR="00DE4F22" w:rsidRPr="00506BF7" w:rsidRDefault="00DE4F22" w:rsidP="000E6506">
      <w:pPr>
        <w:pStyle w:val="a5"/>
        <w:numPr>
          <w:ilvl w:val="1"/>
          <w:numId w:val="1"/>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 xml:space="preserve">При цьому, частина четверта статті 52 Закону України «Про природно-заповідний фонд України» вказує, що </w:t>
      </w:r>
      <w:r w:rsidRPr="00506BF7">
        <w:rPr>
          <w:rFonts w:ascii="Times New Roman" w:hAnsi="Times New Roman" w:cs="Times New Roman"/>
          <w:i/>
          <w:color w:val="000000" w:themeColor="text1"/>
          <w:sz w:val="28"/>
          <w:szCs w:val="28"/>
          <w:shd w:val="clear" w:color="auto" w:fill="FFFFFF"/>
        </w:rPr>
        <w:t>розробка проектів створення регіональних ландшафтних парків, заповідних урочищ, а також заказників, пам’яток природи та парків-пам’яток садово-паркового мистецтва місцевого значення забезпечується обласними, Київською та Севастопольською міськими державними адміністраціями, а на території Автономної Республіки Крим - органом виконавчої влади Автономної Республіки Крим з питань охорони навколишнього природного середовища, чого у межах вказаного об’єкта дотримано не було.</w:t>
      </w:r>
    </w:p>
    <w:p w:rsidR="00DE4F22" w:rsidRPr="00506BF7" w:rsidRDefault="00DE4F22" w:rsidP="000E6506">
      <w:pPr>
        <w:pStyle w:val="a5"/>
        <w:numPr>
          <w:ilvl w:val="1"/>
          <w:numId w:val="1"/>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 xml:space="preserve">Також, тимчасова контрольна комісія вважає за доцільне рекомендувати </w:t>
      </w:r>
      <w:proofErr w:type="spellStart"/>
      <w:r w:rsidRPr="00506BF7">
        <w:rPr>
          <w:rFonts w:ascii="Times New Roman" w:hAnsi="Times New Roman" w:cs="Times New Roman"/>
          <w:i/>
          <w:color w:val="000000" w:themeColor="text1"/>
          <w:sz w:val="28"/>
          <w:szCs w:val="28"/>
        </w:rPr>
        <w:t>внести</w:t>
      </w:r>
      <w:proofErr w:type="spellEnd"/>
      <w:r w:rsidRPr="00506BF7">
        <w:rPr>
          <w:rFonts w:ascii="Times New Roman" w:hAnsi="Times New Roman" w:cs="Times New Roman"/>
          <w:i/>
          <w:color w:val="000000" w:themeColor="text1"/>
          <w:sz w:val="28"/>
          <w:szCs w:val="28"/>
        </w:rPr>
        <w:t xml:space="preserve"> зміни до рішення Київської міської ради від 05.10.2023                № 7130/7171 з метою врахування рекомендацій постійної комісії Київської міської ради з питань екологічної політики (витяг з протоколу від 07.12.2021                  № 14/17), а саме: вказівки меж об’єкта заповідання та доповнення графічними матеріалами, а також відповідним дорученням щодо розробки положення про відповідний об’єкт заповідання.</w:t>
      </w:r>
    </w:p>
    <w:p w:rsidR="00F84F70" w:rsidRPr="00506BF7" w:rsidRDefault="00F84F70" w:rsidP="000E6506">
      <w:pPr>
        <w:spacing w:after="0" w:line="240" w:lineRule="auto"/>
        <w:ind w:firstLine="709"/>
        <w:jc w:val="both"/>
        <w:rPr>
          <w:rFonts w:ascii="Times New Roman" w:hAnsi="Times New Roman" w:cs="Times New Roman"/>
          <w:color w:val="000000" w:themeColor="text1"/>
          <w:sz w:val="28"/>
          <w:szCs w:val="28"/>
        </w:rPr>
      </w:pPr>
    </w:p>
    <w:p w:rsidR="003A01DD" w:rsidRPr="00506BF7" w:rsidRDefault="003A01DD" w:rsidP="000E6506">
      <w:pPr>
        <w:pStyle w:val="a5"/>
        <w:numPr>
          <w:ilvl w:val="0"/>
          <w:numId w:val="1"/>
        </w:numPr>
        <w:spacing w:after="0" w:line="240" w:lineRule="auto"/>
        <w:jc w:val="both"/>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Ботанічна пам’ятка природи місцевого значення «Зозулин яр».</w:t>
      </w:r>
    </w:p>
    <w:p w:rsidR="003A01DD" w:rsidRPr="00506BF7" w:rsidRDefault="003A01DD"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Рішенням Київської міської ради від 05.10.2023 № 7131/7172 оголошено природний об’єкт ботанічною пам’яткою природи місцевого значення «Зозулин яр» без вилучення у землекористувача (Святошинське лісництво комунального підприємства «Святошинське лісопаркове господарство», квартал 26, виділ 4).</w:t>
      </w:r>
    </w:p>
    <w:p w:rsidR="003A01DD" w:rsidRPr="00506BF7" w:rsidRDefault="003A01DD"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Матеріали </w:t>
      </w:r>
      <w:proofErr w:type="spellStart"/>
      <w:r w:rsidRPr="00506BF7">
        <w:rPr>
          <w:rFonts w:ascii="Times New Roman" w:hAnsi="Times New Roman" w:cs="Times New Roman"/>
          <w:color w:val="000000" w:themeColor="text1"/>
          <w:sz w:val="28"/>
          <w:szCs w:val="28"/>
        </w:rPr>
        <w:t>проєкту</w:t>
      </w:r>
      <w:proofErr w:type="spellEnd"/>
      <w:r w:rsidRPr="00506BF7">
        <w:rPr>
          <w:rFonts w:ascii="Times New Roman" w:hAnsi="Times New Roman" w:cs="Times New Roman"/>
          <w:color w:val="000000" w:themeColor="text1"/>
          <w:sz w:val="28"/>
          <w:szCs w:val="28"/>
        </w:rPr>
        <w:t xml:space="preserve"> рішення Київської міської ради від 23.09.2021                            № 08/231-3511/ПР (суб’єкт подання О. Пинзеник) містять лист благодійної організації «Благодійний фонд Дніпровського району м. Києва «Київський еколого-культурний центр» від 30.12.2020 № 320 на ім’я депутатки Київської міської ради О. Пинзеник (вказана орієнтовна площа об’єкта – 0,5 га), обґрунтування створення, підписане координатором роботи по створенню об’єктів ПЗФ благодійної організації «Благодійний фонд Дніпровського району м. Києва «Київський еколого-культурний центр», </w:t>
      </w:r>
      <w:proofErr w:type="spellStart"/>
      <w:r w:rsidRPr="00506BF7">
        <w:rPr>
          <w:rFonts w:ascii="Times New Roman" w:hAnsi="Times New Roman" w:cs="Times New Roman"/>
          <w:color w:val="000000" w:themeColor="text1"/>
          <w:sz w:val="28"/>
          <w:szCs w:val="28"/>
        </w:rPr>
        <w:t>д.б.н</w:t>
      </w:r>
      <w:proofErr w:type="spellEnd"/>
      <w:r w:rsidRPr="00506BF7">
        <w:rPr>
          <w:rFonts w:ascii="Times New Roman" w:hAnsi="Times New Roman" w:cs="Times New Roman"/>
          <w:color w:val="000000" w:themeColor="text1"/>
          <w:sz w:val="28"/>
          <w:szCs w:val="28"/>
        </w:rPr>
        <w:t xml:space="preserve">. І. </w:t>
      </w:r>
      <w:proofErr w:type="spellStart"/>
      <w:r w:rsidRPr="00506BF7">
        <w:rPr>
          <w:rFonts w:ascii="Times New Roman" w:hAnsi="Times New Roman" w:cs="Times New Roman"/>
          <w:color w:val="000000" w:themeColor="text1"/>
          <w:sz w:val="28"/>
          <w:szCs w:val="28"/>
        </w:rPr>
        <w:t>Парнікозою</w:t>
      </w:r>
      <w:proofErr w:type="spellEnd"/>
      <w:r w:rsidRPr="00506BF7">
        <w:rPr>
          <w:rFonts w:ascii="Times New Roman" w:hAnsi="Times New Roman" w:cs="Times New Roman"/>
          <w:color w:val="000000" w:themeColor="text1"/>
          <w:sz w:val="28"/>
          <w:szCs w:val="28"/>
        </w:rPr>
        <w:t xml:space="preserve">, директором благодійної організації «Благодійний фонд Дніпровського району                     м. Києва «Київський еколого-культурний центр» В. </w:t>
      </w:r>
      <w:proofErr w:type="spellStart"/>
      <w:r w:rsidRPr="00506BF7">
        <w:rPr>
          <w:rFonts w:ascii="Times New Roman" w:hAnsi="Times New Roman" w:cs="Times New Roman"/>
          <w:color w:val="000000" w:themeColor="text1"/>
          <w:sz w:val="28"/>
          <w:szCs w:val="28"/>
        </w:rPr>
        <w:t>Борейком</w:t>
      </w:r>
      <w:proofErr w:type="spellEnd"/>
      <w:r w:rsidRPr="00506BF7">
        <w:rPr>
          <w:rFonts w:ascii="Times New Roman" w:hAnsi="Times New Roman" w:cs="Times New Roman"/>
          <w:color w:val="000000" w:themeColor="text1"/>
          <w:sz w:val="28"/>
          <w:szCs w:val="28"/>
        </w:rPr>
        <w:t xml:space="preserve">, </w:t>
      </w:r>
      <w:proofErr w:type="spellStart"/>
      <w:r w:rsidRPr="00506BF7">
        <w:rPr>
          <w:rFonts w:ascii="Times New Roman" w:hAnsi="Times New Roman" w:cs="Times New Roman"/>
          <w:color w:val="000000" w:themeColor="text1"/>
          <w:sz w:val="28"/>
          <w:szCs w:val="28"/>
        </w:rPr>
        <w:t>проєкт</w:t>
      </w:r>
      <w:proofErr w:type="spellEnd"/>
      <w:r w:rsidRPr="00506BF7">
        <w:rPr>
          <w:rFonts w:ascii="Times New Roman" w:hAnsi="Times New Roman" w:cs="Times New Roman"/>
          <w:color w:val="000000" w:themeColor="text1"/>
          <w:sz w:val="28"/>
          <w:szCs w:val="28"/>
        </w:rPr>
        <w:t xml:space="preserve"> створення, підписаний цими ж особами. Останні два документи є ідентичними.</w:t>
      </w:r>
    </w:p>
    <w:p w:rsidR="003A01DD" w:rsidRPr="00506BF7" w:rsidRDefault="003A01DD"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До </w:t>
      </w:r>
      <w:proofErr w:type="spellStart"/>
      <w:r w:rsidRPr="00506BF7">
        <w:rPr>
          <w:rFonts w:ascii="Times New Roman" w:hAnsi="Times New Roman" w:cs="Times New Roman"/>
          <w:color w:val="000000" w:themeColor="text1"/>
          <w:sz w:val="28"/>
          <w:szCs w:val="28"/>
        </w:rPr>
        <w:t>проєкту</w:t>
      </w:r>
      <w:proofErr w:type="spellEnd"/>
      <w:r w:rsidRPr="00506BF7">
        <w:rPr>
          <w:rFonts w:ascii="Times New Roman" w:hAnsi="Times New Roman" w:cs="Times New Roman"/>
          <w:color w:val="000000" w:themeColor="text1"/>
          <w:sz w:val="28"/>
          <w:szCs w:val="28"/>
        </w:rPr>
        <w:t xml:space="preserve"> рішення Київської міської ради від 23.09.2021                            № 08/231-3511/ПР карта-схема відповідної території додана.</w:t>
      </w:r>
    </w:p>
    <w:p w:rsidR="003A01DD" w:rsidRPr="00506BF7" w:rsidRDefault="003A01DD"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Створення об’єкту підтримане комунальним підприємством «Святошинське лісопаркове господарство» (від 16.10.2020 № 077/239-</w:t>
      </w:r>
      <w:r w:rsidR="00926671" w:rsidRPr="00506BF7">
        <w:rPr>
          <w:rFonts w:ascii="Times New Roman" w:hAnsi="Times New Roman" w:cs="Times New Roman"/>
          <w:color w:val="000000" w:themeColor="text1"/>
          <w:sz w:val="28"/>
          <w:szCs w:val="28"/>
        </w:rPr>
        <w:t>885</w:t>
      </w:r>
      <w:r w:rsidRPr="00506BF7">
        <w:rPr>
          <w:rFonts w:ascii="Times New Roman" w:hAnsi="Times New Roman" w:cs="Times New Roman"/>
          <w:color w:val="000000" w:themeColor="text1"/>
          <w:sz w:val="28"/>
          <w:szCs w:val="28"/>
        </w:rPr>
        <w:t>), Управлінням екології та природних ресурсів виконавчого органу Київської міської ради (Київської міської державної адміністрації) за умови дотримання вимог статей 52-53 Закону України «Про природно-заповідний фонд України» (від 13.10.2020 № 077-4525) на опрацювання іншого листа благодійної організації «Благодійний фонд Дніпровського району м. Києва «Київський еколого-культурний центр» від 25.09.2020 № 182.</w:t>
      </w:r>
    </w:p>
    <w:p w:rsidR="003A01DD" w:rsidRPr="00506BF7" w:rsidRDefault="003A01DD" w:rsidP="000E6506">
      <w:pPr>
        <w:pStyle w:val="a5"/>
        <w:numPr>
          <w:ilvl w:val="1"/>
          <w:numId w:val="3"/>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Тимчасова контрольна комісія звертає увагу, що встановлення тотожності або відмінності листів благодійної організації «Благодійний фонд Дніпровського району м. Києва «Київський еколого-культурний центр» від 25.09.2020 № 182 та від 30.12.2020 № 320 не вбачається за можливе в силу відсутності першого із зазначених листів.</w:t>
      </w:r>
      <w:r w:rsidR="004A4EFB" w:rsidRPr="00506BF7">
        <w:rPr>
          <w:rFonts w:ascii="Times New Roman" w:hAnsi="Times New Roman" w:cs="Times New Roman"/>
          <w:i/>
          <w:color w:val="000000" w:themeColor="text1"/>
          <w:sz w:val="28"/>
          <w:szCs w:val="28"/>
        </w:rPr>
        <w:t xml:space="preserve"> Отже, що саме є клопотання, розробленим та поданим у відповідності до статті 51 Закону України «Про природно-заповідний фонд України» та попередньо погодженим відповідно до статті 52 Закону України «Про природно-заповідний фонд України» встановити не вбачається можливим.</w:t>
      </w:r>
      <w:r w:rsidR="002B478B" w:rsidRPr="00506BF7">
        <w:rPr>
          <w:rFonts w:ascii="Times New Roman" w:hAnsi="Times New Roman" w:cs="Times New Roman"/>
          <w:i/>
          <w:color w:val="000000" w:themeColor="text1"/>
          <w:sz w:val="28"/>
          <w:szCs w:val="28"/>
        </w:rPr>
        <w:t xml:space="preserve"> Відтак, тимчасова контрольна комісія запитала вказані документи та має їх додатково вивчити.</w:t>
      </w:r>
    </w:p>
    <w:p w:rsidR="003A01DD" w:rsidRPr="00506BF7" w:rsidRDefault="003A01DD"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Охорона та збереження об’єкту доручено комунальному підприємству «Святошинське лісопаркове господарство» із оформленням охоронного зобов’язання.</w:t>
      </w:r>
    </w:p>
    <w:p w:rsidR="003A01DD" w:rsidRPr="00506BF7" w:rsidRDefault="003A01DD"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Постійна комісія Київської міської ради з питань екологічної політики (витяг з протоколу від 07.12.2021 № 14/17) погодила вказаний </w:t>
      </w:r>
      <w:proofErr w:type="spellStart"/>
      <w:r w:rsidRPr="00506BF7">
        <w:rPr>
          <w:rFonts w:ascii="Times New Roman" w:hAnsi="Times New Roman" w:cs="Times New Roman"/>
          <w:color w:val="000000" w:themeColor="text1"/>
          <w:sz w:val="28"/>
          <w:szCs w:val="28"/>
        </w:rPr>
        <w:t>проєкт</w:t>
      </w:r>
      <w:proofErr w:type="spellEnd"/>
      <w:r w:rsidRPr="00506BF7">
        <w:rPr>
          <w:rFonts w:ascii="Times New Roman" w:hAnsi="Times New Roman" w:cs="Times New Roman"/>
          <w:color w:val="000000" w:themeColor="text1"/>
          <w:sz w:val="28"/>
          <w:szCs w:val="28"/>
        </w:rPr>
        <w:t xml:space="preserve"> рішення із урахуванням рекомендацій: доповнити </w:t>
      </w:r>
      <w:proofErr w:type="spellStart"/>
      <w:r w:rsidRPr="00506BF7">
        <w:rPr>
          <w:rFonts w:ascii="Times New Roman" w:hAnsi="Times New Roman" w:cs="Times New Roman"/>
          <w:color w:val="000000" w:themeColor="text1"/>
          <w:sz w:val="28"/>
          <w:szCs w:val="28"/>
        </w:rPr>
        <w:t>проєкт</w:t>
      </w:r>
      <w:proofErr w:type="spellEnd"/>
      <w:r w:rsidRPr="00506BF7">
        <w:rPr>
          <w:rFonts w:ascii="Times New Roman" w:hAnsi="Times New Roman" w:cs="Times New Roman"/>
          <w:color w:val="000000" w:themeColor="text1"/>
          <w:sz w:val="28"/>
          <w:szCs w:val="28"/>
        </w:rPr>
        <w:t xml:space="preserve"> рішення графічними матеріалами із уточненням меж запланованого об’єкту заповідання. Разом із цим, під час голосування на пленарному засіданні ІІ сесії Київської міської ради ІХ скликання 05.10.2023 року вказана рекомендація була врахована, проте не відображена у рішенні Київської міської ради від 05.10.2023 № </w:t>
      </w:r>
      <w:r w:rsidR="00926671" w:rsidRPr="00506BF7">
        <w:rPr>
          <w:rFonts w:ascii="Times New Roman" w:hAnsi="Times New Roman" w:cs="Times New Roman"/>
          <w:color w:val="000000" w:themeColor="text1"/>
          <w:sz w:val="28"/>
          <w:szCs w:val="28"/>
        </w:rPr>
        <w:t>7131/7172</w:t>
      </w:r>
      <w:r w:rsidRPr="00506BF7">
        <w:rPr>
          <w:rFonts w:ascii="Times New Roman" w:hAnsi="Times New Roman" w:cs="Times New Roman"/>
          <w:color w:val="000000" w:themeColor="text1"/>
          <w:sz w:val="28"/>
          <w:szCs w:val="28"/>
        </w:rPr>
        <w:t xml:space="preserve"> в частині графічних матеріалів.</w:t>
      </w:r>
    </w:p>
    <w:p w:rsidR="003A01DD" w:rsidRPr="00506BF7" w:rsidRDefault="003A01DD" w:rsidP="000E6506">
      <w:pPr>
        <w:pStyle w:val="a5"/>
        <w:numPr>
          <w:ilvl w:val="1"/>
          <w:numId w:val="3"/>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Тимчасова контрольна комісія звертає увагу, що лист благодійної організації «Благодійний фонд Дніпровського району м. Києва «Київський еколого-культурний центр» від 30.12.2020 № 3</w:t>
      </w:r>
      <w:r w:rsidR="00926671" w:rsidRPr="00506BF7">
        <w:rPr>
          <w:rFonts w:ascii="Times New Roman" w:hAnsi="Times New Roman" w:cs="Times New Roman"/>
          <w:i/>
          <w:color w:val="000000" w:themeColor="text1"/>
          <w:sz w:val="28"/>
          <w:szCs w:val="28"/>
        </w:rPr>
        <w:t>20</w:t>
      </w:r>
      <w:r w:rsidRPr="00506BF7">
        <w:rPr>
          <w:rFonts w:ascii="Times New Roman" w:hAnsi="Times New Roman" w:cs="Times New Roman"/>
          <w:i/>
          <w:color w:val="000000" w:themeColor="text1"/>
          <w:sz w:val="28"/>
          <w:szCs w:val="28"/>
        </w:rPr>
        <w:t xml:space="preserve"> на ім’я депутатки Київської міської ради О. Пинзеник не є клопотанням у розумінні частин першої статті 52 Закону України «Про природно-заповідний фонд України», оскільки </w:t>
      </w:r>
      <w:r w:rsidRPr="00506BF7">
        <w:rPr>
          <w:rFonts w:ascii="Times New Roman" w:hAnsi="Times New Roman" w:cs="Times New Roman"/>
          <w:i/>
          <w:color w:val="000000" w:themeColor="text1"/>
          <w:sz w:val="28"/>
          <w:szCs w:val="28"/>
          <w:shd w:val="clear" w:color="auto" w:fill="FFFFFF"/>
        </w:rPr>
        <w:t>клопотання подаються до державних органів, уповноважених проводити їх попередній розгляд.</w:t>
      </w:r>
    </w:p>
    <w:p w:rsidR="003A01DD" w:rsidRPr="00506BF7" w:rsidRDefault="003A01DD" w:rsidP="000E6506">
      <w:pPr>
        <w:pStyle w:val="a5"/>
        <w:numPr>
          <w:ilvl w:val="1"/>
          <w:numId w:val="3"/>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У зв’язку із цим, тимчасова контрольна комісія вважає за доцільне звернути увагу управління правового забезпечення діяльності Київської міської ради та постійної комісії Київської міської ради з питань екологічної політики на цю обставину.</w:t>
      </w:r>
    </w:p>
    <w:p w:rsidR="003A01DD" w:rsidRPr="00506BF7" w:rsidRDefault="003A01DD" w:rsidP="000E6506">
      <w:pPr>
        <w:pStyle w:val="a5"/>
        <w:numPr>
          <w:ilvl w:val="1"/>
          <w:numId w:val="3"/>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 xml:space="preserve">Тимчасова контрольна комісія також звертає увагу, що погодження створення об’єкту за умови дотримання вимог статей 52-53 Закону України «Про природно-заповідний фонд України» з боку Управління екології та природних ресурсів виконавчого органу Київської міської ради (Київської міської державної адміністрації) є дивним з точки зору частини другої статті 52 Закону України «Про природно-заповідний фонд України». </w:t>
      </w:r>
    </w:p>
    <w:p w:rsidR="003A01DD" w:rsidRPr="00506BF7" w:rsidRDefault="003A01DD" w:rsidP="000E6506">
      <w:pPr>
        <w:pStyle w:val="a5"/>
        <w:numPr>
          <w:ilvl w:val="1"/>
          <w:numId w:val="3"/>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 xml:space="preserve">При цьому, частина четверта статті 52 Закону України «Про природно-заповідний фонд України» вказує, що </w:t>
      </w:r>
      <w:r w:rsidRPr="00506BF7">
        <w:rPr>
          <w:rFonts w:ascii="Times New Roman" w:hAnsi="Times New Roman" w:cs="Times New Roman"/>
          <w:i/>
          <w:color w:val="000000" w:themeColor="text1"/>
          <w:sz w:val="28"/>
          <w:szCs w:val="28"/>
          <w:shd w:val="clear" w:color="auto" w:fill="FFFFFF"/>
        </w:rPr>
        <w:t>розробка проектів створення регіональних ландшафтних парків, заповідних урочищ, а також заказників, пам’яток природи та парків-пам’яток садово-паркового мистецтва місцевого значення забезпечується обласними, Київською та Севастопольською міськими державними адміністраціями, а на території Автономної Республіки Крим - органом виконавчої влади Автономної Республіки Крим з питань охорони навколишнього природного середовища, чого у межах вказаного об’єкта дотримано не було.</w:t>
      </w:r>
    </w:p>
    <w:p w:rsidR="003A01DD" w:rsidRPr="00506BF7" w:rsidRDefault="003A01DD" w:rsidP="000E6506">
      <w:pPr>
        <w:pStyle w:val="a5"/>
        <w:numPr>
          <w:ilvl w:val="1"/>
          <w:numId w:val="3"/>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 xml:space="preserve">Також, тимчасова контрольна комісія вважає за доцільне рекомендувати </w:t>
      </w:r>
      <w:proofErr w:type="spellStart"/>
      <w:r w:rsidRPr="00506BF7">
        <w:rPr>
          <w:rFonts w:ascii="Times New Roman" w:hAnsi="Times New Roman" w:cs="Times New Roman"/>
          <w:i/>
          <w:color w:val="000000" w:themeColor="text1"/>
          <w:sz w:val="28"/>
          <w:szCs w:val="28"/>
        </w:rPr>
        <w:t>внести</w:t>
      </w:r>
      <w:proofErr w:type="spellEnd"/>
      <w:r w:rsidRPr="00506BF7">
        <w:rPr>
          <w:rFonts w:ascii="Times New Roman" w:hAnsi="Times New Roman" w:cs="Times New Roman"/>
          <w:i/>
          <w:color w:val="000000" w:themeColor="text1"/>
          <w:sz w:val="28"/>
          <w:szCs w:val="28"/>
        </w:rPr>
        <w:t xml:space="preserve"> зміни до рішення Київської міської ради від 05.10.2023                № </w:t>
      </w:r>
      <w:r w:rsidR="00926671" w:rsidRPr="00506BF7">
        <w:rPr>
          <w:rFonts w:ascii="Times New Roman" w:hAnsi="Times New Roman" w:cs="Times New Roman"/>
          <w:i/>
          <w:color w:val="000000" w:themeColor="text1"/>
          <w:sz w:val="28"/>
          <w:szCs w:val="28"/>
        </w:rPr>
        <w:t>7131/7172</w:t>
      </w:r>
      <w:r w:rsidRPr="00506BF7">
        <w:rPr>
          <w:rFonts w:ascii="Times New Roman" w:hAnsi="Times New Roman" w:cs="Times New Roman"/>
          <w:i/>
          <w:color w:val="000000" w:themeColor="text1"/>
          <w:sz w:val="28"/>
          <w:szCs w:val="28"/>
        </w:rPr>
        <w:t xml:space="preserve"> з метою врахування рекомендацій постійної комісії Київської міської ради з питань екологічної політики (витяг з протоколу від 07.12.2021                  № 14/17), а саме: вказівки</w:t>
      </w:r>
      <w:r w:rsidR="00926671" w:rsidRPr="00506BF7">
        <w:rPr>
          <w:rFonts w:ascii="Times New Roman" w:hAnsi="Times New Roman" w:cs="Times New Roman"/>
          <w:i/>
          <w:color w:val="000000" w:themeColor="text1"/>
          <w:sz w:val="28"/>
          <w:szCs w:val="28"/>
        </w:rPr>
        <w:t xml:space="preserve"> площі та</w:t>
      </w:r>
      <w:r w:rsidRPr="00506BF7">
        <w:rPr>
          <w:rFonts w:ascii="Times New Roman" w:hAnsi="Times New Roman" w:cs="Times New Roman"/>
          <w:i/>
          <w:color w:val="000000" w:themeColor="text1"/>
          <w:sz w:val="28"/>
          <w:szCs w:val="28"/>
        </w:rPr>
        <w:t xml:space="preserve"> меж об’єкта заповідання та доповнення графічними матеріалами, а також відповідним дорученням щодо розробки положення про відповідний об’єкт заповідання.</w:t>
      </w:r>
    </w:p>
    <w:p w:rsidR="00FE3929" w:rsidRPr="00506BF7" w:rsidRDefault="00FE3929" w:rsidP="000E6506">
      <w:pPr>
        <w:pStyle w:val="a5"/>
        <w:spacing w:after="0" w:line="240" w:lineRule="auto"/>
        <w:ind w:left="709"/>
        <w:jc w:val="both"/>
        <w:rPr>
          <w:rFonts w:ascii="Times New Roman" w:hAnsi="Times New Roman" w:cs="Times New Roman"/>
          <w:color w:val="000000" w:themeColor="text1"/>
          <w:sz w:val="28"/>
          <w:szCs w:val="28"/>
        </w:rPr>
      </w:pPr>
    </w:p>
    <w:p w:rsidR="00926671" w:rsidRPr="00506BF7" w:rsidRDefault="00926671" w:rsidP="000E6506">
      <w:pPr>
        <w:pStyle w:val="a5"/>
        <w:numPr>
          <w:ilvl w:val="0"/>
          <w:numId w:val="1"/>
        </w:numPr>
        <w:tabs>
          <w:tab w:val="left" w:pos="1134"/>
        </w:tabs>
        <w:spacing w:after="0" w:line="240" w:lineRule="auto"/>
        <w:ind w:left="0" w:firstLine="709"/>
        <w:jc w:val="both"/>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Ботанічна пам’ятка природи місцевого значення «Броварська пуща».</w:t>
      </w:r>
    </w:p>
    <w:p w:rsidR="00926671" w:rsidRPr="00506BF7" w:rsidRDefault="00926671"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Рішенням Київської міської ради від 25.05.2023 № 6462/6503 оголошено природний об’єкт ботанічною пам’яткою природи місцевого значення «Броварська пуща» без вилучення у землекористувача (Броварське лісництво комунального підприємства «Дарницьке лісопаркове господарство», квартал 40).</w:t>
      </w:r>
    </w:p>
    <w:p w:rsidR="00926671" w:rsidRPr="00506BF7" w:rsidRDefault="00926671"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Матеріали </w:t>
      </w:r>
      <w:proofErr w:type="spellStart"/>
      <w:r w:rsidRPr="00506BF7">
        <w:rPr>
          <w:rFonts w:ascii="Times New Roman" w:hAnsi="Times New Roman" w:cs="Times New Roman"/>
          <w:color w:val="000000" w:themeColor="text1"/>
          <w:sz w:val="28"/>
          <w:szCs w:val="28"/>
        </w:rPr>
        <w:t>проєкту</w:t>
      </w:r>
      <w:proofErr w:type="spellEnd"/>
      <w:r w:rsidRPr="00506BF7">
        <w:rPr>
          <w:rFonts w:ascii="Times New Roman" w:hAnsi="Times New Roman" w:cs="Times New Roman"/>
          <w:color w:val="000000" w:themeColor="text1"/>
          <w:sz w:val="28"/>
          <w:szCs w:val="28"/>
        </w:rPr>
        <w:t xml:space="preserve"> рішення Київської міської ради від 23.09.2021                            № 08/231-3512/ПР (суб’єкт подання О. Пинзеник) містять лист благодійної організації «Благодійний фонд Дніпровського району м. Києва «Київський еколого-культурний центр» від 30.12.2020 № 314 на ім’я депутатки Київської міської ради О. Пинзеник (вказана орієнтовна площа об’єкта – 0,8 га), обґрунтування створення, підписане координатором роботи по створенню об’єктів ПЗФ благодійної організації «Благодійний фонд Дніпровського району м. Києва «Київський еколого-культурний центр», </w:t>
      </w:r>
      <w:proofErr w:type="spellStart"/>
      <w:r w:rsidRPr="00506BF7">
        <w:rPr>
          <w:rFonts w:ascii="Times New Roman" w:hAnsi="Times New Roman" w:cs="Times New Roman"/>
          <w:color w:val="000000" w:themeColor="text1"/>
          <w:sz w:val="28"/>
          <w:szCs w:val="28"/>
        </w:rPr>
        <w:t>д.б.н</w:t>
      </w:r>
      <w:proofErr w:type="spellEnd"/>
      <w:r w:rsidRPr="00506BF7">
        <w:rPr>
          <w:rFonts w:ascii="Times New Roman" w:hAnsi="Times New Roman" w:cs="Times New Roman"/>
          <w:color w:val="000000" w:themeColor="text1"/>
          <w:sz w:val="28"/>
          <w:szCs w:val="28"/>
        </w:rPr>
        <w:t xml:space="preserve">. І. </w:t>
      </w:r>
      <w:proofErr w:type="spellStart"/>
      <w:r w:rsidRPr="00506BF7">
        <w:rPr>
          <w:rFonts w:ascii="Times New Roman" w:hAnsi="Times New Roman" w:cs="Times New Roman"/>
          <w:color w:val="000000" w:themeColor="text1"/>
          <w:sz w:val="28"/>
          <w:szCs w:val="28"/>
        </w:rPr>
        <w:t>Парнікозою</w:t>
      </w:r>
      <w:proofErr w:type="spellEnd"/>
      <w:r w:rsidRPr="00506BF7">
        <w:rPr>
          <w:rFonts w:ascii="Times New Roman" w:hAnsi="Times New Roman" w:cs="Times New Roman"/>
          <w:color w:val="000000" w:themeColor="text1"/>
          <w:sz w:val="28"/>
          <w:szCs w:val="28"/>
        </w:rPr>
        <w:t xml:space="preserve">, директором благодійної організації «Благодійний фонд Дніпровського району                     м. Києва «Київський еколого-культурний центр» В. </w:t>
      </w:r>
      <w:proofErr w:type="spellStart"/>
      <w:r w:rsidRPr="00506BF7">
        <w:rPr>
          <w:rFonts w:ascii="Times New Roman" w:hAnsi="Times New Roman" w:cs="Times New Roman"/>
          <w:color w:val="000000" w:themeColor="text1"/>
          <w:sz w:val="28"/>
          <w:szCs w:val="28"/>
        </w:rPr>
        <w:t>Борейком</w:t>
      </w:r>
      <w:proofErr w:type="spellEnd"/>
      <w:r w:rsidRPr="00506BF7">
        <w:rPr>
          <w:rFonts w:ascii="Times New Roman" w:hAnsi="Times New Roman" w:cs="Times New Roman"/>
          <w:color w:val="000000" w:themeColor="text1"/>
          <w:sz w:val="28"/>
          <w:szCs w:val="28"/>
        </w:rPr>
        <w:t xml:space="preserve">, </w:t>
      </w:r>
      <w:proofErr w:type="spellStart"/>
      <w:r w:rsidRPr="00506BF7">
        <w:rPr>
          <w:rFonts w:ascii="Times New Roman" w:hAnsi="Times New Roman" w:cs="Times New Roman"/>
          <w:color w:val="000000" w:themeColor="text1"/>
          <w:sz w:val="28"/>
          <w:szCs w:val="28"/>
        </w:rPr>
        <w:t>проєкт</w:t>
      </w:r>
      <w:proofErr w:type="spellEnd"/>
      <w:r w:rsidRPr="00506BF7">
        <w:rPr>
          <w:rFonts w:ascii="Times New Roman" w:hAnsi="Times New Roman" w:cs="Times New Roman"/>
          <w:color w:val="000000" w:themeColor="text1"/>
          <w:sz w:val="28"/>
          <w:szCs w:val="28"/>
        </w:rPr>
        <w:t xml:space="preserve"> створення, підписаний цими ж особами. Останні два документи є ідентичними.</w:t>
      </w:r>
    </w:p>
    <w:p w:rsidR="00926671" w:rsidRPr="00506BF7" w:rsidRDefault="00926671"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До </w:t>
      </w:r>
      <w:proofErr w:type="spellStart"/>
      <w:r w:rsidRPr="00506BF7">
        <w:rPr>
          <w:rFonts w:ascii="Times New Roman" w:hAnsi="Times New Roman" w:cs="Times New Roman"/>
          <w:color w:val="000000" w:themeColor="text1"/>
          <w:sz w:val="28"/>
          <w:szCs w:val="28"/>
        </w:rPr>
        <w:t>проєкту</w:t>
      </w:r>
      <w:proofErr w:type="spellEnd"/>
      <w:r w:rsidRPr="00506BF7">
        <w:rPr>
          <w:rFonts w:ascii="Times New Roman" w:hAnsi="Times New Roman" w:cs="Times New Roman"/>
          <w:color w:val="000000" w:themeColor="text1"/>
          <w:sz w:val="28"/>
          <w:szCs w:val="28"/>
        </w:rPr>
        <w:t xml:space="preserve"> рішення Київської міської ради від 23.09.2021                            № 08/231-3512/ПР карта-схема відповідної території додана.</w:t>
      </w:r>
    </w:p>
    <w:p w:rsidR="00926671" w:rsidRPr="00506BF7" w:rsidRDefault="00926671"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Створення об’єкту підтримане комунальним підприємством «Дарницьке лісопаркове господарство» (від 06.05.2020 № 188), Управлінням екології та природних ресурсів виконавчого органу Київської міської ради (Київської міської державної адміністрації) за умови дотримання вимог статей 52-53 Закону України «Про природно-заповідний фонд України» (від 13.07.2020 № 077-3803) на опрацювання листа депутатки Київської міської ради                                 О. Пинзеник від 16.06.2020 № 08/279/08/051-1228.</w:t>
      </w:r>
    </w:p>
    <w:p w:rsidR="00926671" w:rsidRPr="00506BF7" w:rsidRDefault="00926671" w:rsidP="000E6506">
      <w:pPr>
        <w:pStyle w:val="a5"/>
        <w:numPr>
          <w:ilvl w:val="1"/>
          <w:numId w:val="3"/>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Тимчасова контрольна комісія звертає увагу, що встановлення тотожності або відмінності листів благодійної організації «Благодійний фонд Дніпровського району м. Києва «Київський еколого-культурний центр» від 30.12.2020 № 314</w:t>
      </w:r>
      <w:r w:rsidRPr="00506BF7">
        <w:rPr>
          <w:rFonts w:ascii="Times New Roman" w:hAnsi="Times New Roman" w:cs="Times New Roman"/>
          <w:color w:val="000000" w:themeColor="text1"/>
          <w:sz w:val="28"/>
          <w:szCs w:val="28"/>
        </w:rPr>
        <w:t xml:space="preserve"> </w:t>
      </w:r>
      <w:r w:rsidRPr="00506BF7">
        <w:rPr>
          <w:rFonts w:ascii="Times New Roman" w:hAnsi="Times New Roman" w:cs="Times New Roman"/>
          <w:i/>
          <w:color w:val="000000" w:themeColor="text1"/>
          <w:sz w:val="28"/>
          <w:szCs w:val="28"/>
        </w:rPr>
        <w:t>та депутатки Київської міської ради О. Пинзеник від 16.06.2020 № 08/279/08/051-1228 не вбачається за можливе в силу відсутності останнього із зазначених листів.</w:t>
      </w:r>
      <w:r w:rsidR="004A4EFB" w:rsidRPr="00506BF7">
        <w:rPr>
          <w:rFonts w:ascii="Times New Roman" w:hAnsi="Times New Roman" w:cs="Times New Roman"/>
          <w:i/>
          <w:color w:val="000000" w:themeColor="text1"/>
          <w:sz w:val="28"/>
          <w:szCs w:val="28"/>
        </w:rPr>
        <w:t xml:space="preserve"> Отже, що саме є клопотання, розробленим та поданим у відповідності до статті 51 Закону України «Про природно-заповідний фонд України» та попередньо погодженим відповідно до статті 52 Закону України «Про природно-заповідний фонд України» встановити не вбачається можливим.</w:t>
      </w:r>
      <w:r w:rsidR="002B478B" w:rsidRPr="00506BF7">
        <w:rPr>
          <w:rFonts w:ascii="Times New Roman" w:hAnsi="Times New Roman" w:cs="Times New Roman"/>
          <w:i/>
          <w:color w:val="000000" w:themeColor="text1"/>
          <w:sz w:val="28"/>
          <w:szCs w:val="28"/>
        </w:rPr>
        <w:t xml:space="preserve"> Відтак, тимчасова контрольна комісія запитала вказані документи та має їх додатково вивчити.</w:t>
      </w:r>
    </w:p>
    <w:p w:rsidR="00926671" w:rsidRPr="00506BF7" w:rsidRDefault="00926671"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Охорона та збереження об’єкту доручено комунальному підприємству «Святошинське лісопаркове господарство» із оформленням охоронного зобов’язання.</w:t>
      </w:r>
    </w:p>
    <w:p w:rsidR="00926671" w:rsidRPr="00506BF7" w:rsidRDefault="00926671"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Постійна комісія Київської міської ради з питань екологічної політики (витяг з протоколу від 07.12.2021 № 14/17) погодила вказаний </w:t>
      </w:r>
      <w:proofErr w:type="spellStart"/>
      <w:r w:rsidRPr="00506BF7">
        <w:rPr>
          <w:rFonts w:ascii="Times New Roman" w:hAnsi="Times New Roman" w:cs="Times New Roman"/>
          <w:color w:val="000000" w:themeColor="text1"/>
          <w:sz w:val="28"/>
          <w:szCs w:val="28"/>
        </w:rPr>
        <w:t>проєкт</w:t>
      </w:r>
      <w:proofErr w:type="spellEnd"/>
      <w:r w:rsidRPr="00506BF7">
        <w:rPr>
          <w:rFonts w:ascii="Times New Roman" w:hAnsi="Times New Roman" w:cs="Times New Roman"/>
          <w:color w:val="000000" w:themeColor="text1"/>
          <w:sz w:val="28"/>
          <w:szCs w:val="28"/>
        </w:rPr>
        <w:t xml:space="preserve"> рішення із урахуванням рекомендацій: доповнити </w:t>
      </w:r>
      <w:proofErr w:type="spellStart"/>
      <w:r w:rsidRPr="00506BF7">
        <w:rPr>
          <w:rFonts w:ascii="Times New Roman" w:hAnsi="Times New Roman" w:cs="Times New Roman"/>
          <w:color w:val="000000" w:themeColor="text1"/>
          <w:sz w:val="28"/>
          <w:szCs w:val="28"/>
        </w:rPr>
        <w:t>проєкт</w:t>
      </w:r>
      <w:proofErr w:type="spellEnd"/>
      <w:r w:rsidRPr="00506BF7">
        <w:rPr>
          <w:rFonts w:ascii="Times New Roman" w:hAnsi="Times New Roman" w:cs="Times New Roman"/>
          <w:color w:val="000000" w:themeColor="text1"/>
          <w:sz w:val="28"/>
          <w:szCs w:val="28"/>
        </w:rPr>
        <w:t xml:space="preserve"> рішення графічними матеріалами із уточненням меж запланованого об’єкту заповідання. Разом із цим, під час голосування на пленарному засіданні ІІ сесії Київської міської ради ІХ скликання 05.10.2023 року вказана рекомендація не була врахована.</w:t>
      </w:r>
    </w:p>
    <w:p w:rsidR="00926671" w:rsidRPr="00506BF7" w:rsidRDefault="00926671" w:rsidP="000E6506">
      <w:pPr>
        <w:pStyle w:val="a5"/>
        <w:numPr>
          <w:ilvl w:val="1"/>
          <w:numId w:val="3"/>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 xml:space="preserve">Тимчасова контрольна комісія звертає увагу, що лист благодійної організації «Благодійний фонд Дніпровського району м. Києва «Київський еколого-культурний центр» від 30.12.2020 № 314 на ім’я депутатки Київської міської ради О. Пинзеник не є клопотанням у розумінні частин першої статті 52 Закону України «Про природно-заповідний фонд України», оскільки </w:t>
      </w:r>
      <w:r w:rsidRPr="00506BF7">
        <w:rPr>
          <w:rFonts w:ascii="Times New Roman" w:hAnsi="Times New Roman" w:cs="Times New Roman"/>
          <w:i/>
          <w:color w:val="000000" w:themeColor="text1"/>
          <w:sz w:val="28"/>
          <w:szCs w:val="28"/>
          <w:shd w:val="clear" w:color="auto" w:fill="FFFFFF"/>
        </w:rPr>
        <w:t>клопотання подаються до державних органів, уповноважених проводити їх попередній розгляд.</w:t>
      </w:r>
      <w:r w:rsidR="002B478B" w:rsidRPr="00506BF7">
        <w:rPr>
          <w:rFonts w:ascii="Times New Roman" w:hAnsi="Times New Roman" w:cs="Times New Roman"/>
          <w:i/>
          <w:color w:val="000000" w:themeColor="text1"/>
          <w:sz w:val="28"/>
          <w:szCs w:val="28"/>
          <w:shd w:val="clear" w:color="auto" w:fill="FFFFFF"/>
        </w:rPr>
        <w:t xml:space="preserve"> </w:t>
      </w:r>
    </w:p>
    <w:p w:rsidR="00926671" w:rsidRPr="00506BF7" w:rsidRDefault="00926671" w:rsidP="000E6506">
      <w:pPr>
        <w:pStyle w:val="a5"/>
        <w:numPr>
          <w:ilvl w:val="1"/>
          <w:numId w:val="3"/>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У зв’язку із цим, тимчасова контрольна комісія вважає за доцільне звернути увагу управління правового забезпечення діяльності Київської міської ради та постійної комісії Київської міської ради з питань екологічної політики на цю обставину.</w:t>
      </w:r>
    </w:p>
    <w:p w:rsidR="00926671" w:rsidRPr="00506BF7" w:rsidRDefault="00926671" w:rsidP="000E6506">
      <w:pPr>
        <w:pStyle w:val="a5"/>
        <w:numPr>
          <w:ilvl w:val="1"/>
          <w:numId w:val="3"/>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 xml:space="preserve">Тимчасова контрольна комісія також звертає увагу, що погодження створення об’єкту за умови дотримання вимог статей 52-53 Закону України «Про природно-заповідний фонд України» з боку Управління екології та природних ресурсів виконавчого органу Київської міської ради (Київської міської державної адміністрації) є дивним з точки зору частини другої статті 52 Закону України «Про природно-заповідний фонд України». </w:t>
      </w:r>
    </w:p>
    <w:p w:rsidR="00926671" w:rsidRPr="00506BF7" w:rsidRDefault="00926671" w:rsidP="000E6506">
      <w:pPr>
        <w:pStyle w:val="a5"/>
        <w:numPr>
          <w:ilvl w:val="1"/>
          <w:numId w:val="3"/>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 xml:space="preserve">При цьому, частина четверта статті 52 Закону України «Про природно-заповідний фонд України» вказує, що </w:t>
      </w:r>
      <w:r w:rsidRPr="00506BF7">
        <w:rPr>
          <w:rFonts w:ascii="Times New Roman" w:hAnsi="Times New Roman" w:cs="Times New Roman"/>
          <w:i/>
          <w:color w:val="000000" w:themeColor="text1"/>
          <w:sz w:val="28"/>
          <w:szCs w:val="28"/>
          <w:shd w:val="clear" w:color="auto" w:fill="FFFFFF"/>
        </w:rPr>
        <w:t>розробка проектів створення регіональних ландшафтних парків, заповідних урочищ, а також заказників, пам’яток природи та парків-пам’яток садово-паркового мистецтва місцевого значення забезпечується обласними, Київською та Севастопольською міськими державними адміністраціями, а на території Автономної Республіки Крим - органом виконавчої влади Автономної Республіки Крим з питань охорони навколишнього природного середовища, чого у межах вказаного об’єкта дотримано не було.</w:t>
      </w:r>
    </w:p>
    <w:p w:rsidR="00926671" w:rsidRPr="00506BF7" w:rsidRDefault="00926671" w:rsidP="000E6506">
      <w:pPr>
        <w:pStyle w:val="a5"/>
        <w:numPr>
          <w:ilvl w:val="1"/>
          <w:numId w:val="3"/>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 xml:space="preserve">Також, тимчасова контрольна комісія вважає за доцільне рекомендувати </w:t>
      </w:r>
      <w:proofErr w:type="spellStart"/>
      <w:r w:rsidRPr="00506BF7">
        <w:rPr>
          <w:rFonts w:ascii="Times New Roman" w:hAnsi="Times New Roman" w:cs="Times New Roman"/>
          <w:i/>
          <w:color w:val="000000" w:themeColor="text1"/>
          <w:sz w:val="28"/>
          <w:szCs w:val="28"/>
        </w:rPr>
        <w:t>внести</w:t>
      </w:r>
      <w:proofErr w:type="spellEnd"/>
      <w:r w:rsidRPr="00506BF7">
        <w:rPr>
          <w:rFonts w:ascii="Times New Roman" w:hAnsi="Times New Roman" w:cs="Times New Roman"/>
          <w:i/>
          <w:color w:val="000000" w:themeColor="text1"/>
          <w:sz w:val="28"/>
          <w:szCs w:val="28"/>
        </w:rPr>
        <w:t xml:space="preserve"> зміни до рішення Київської міської ради від 25.05.2023                № 6462/6503 з метою врахування рекомендацій постійної комісії Київської міської ради з питань екологічної політики (витяг з протоколу від 07.12.2021                  № 14/17), а саме: вказівки площі та меж об’єкта заповідання та доповнення графічними матеріалами, а також відповідним дорученням щодо розробки положення про відповідний об’єкт заповідання.</w:t>
      </w:r>
    </w:p>
    <w:p w:rsidR="00926671" w:rsidRPr="00506BF7" w:rsidRDefault="00926671" w:rsidP="000E6506">
      <w:pPr>
        <w:pStyle w:val="a5"/>
        <w:spacing w:after="0" w:line="240" w:lineRule="auto"/>
        <w:ind w:left="0" w:firstLine="709"/>
        <w:jc w:val="both"/>
        <w:rPr>
          <w:rFonts w:ascii="Times New Roman" w:hAnsi="Times New Roman" w:cs="Times New Roman"/>
          <w:color w:val="000000" w:themeColor="text1"/>
          <w:sz w:val="28"/>
          <w:szCs w:val="28"/>
        </w:rPr>
      </w:pPr>
    </w:p>
    <w:p w:rsidR="00DC5FC3" w:rsidRPr="00506BF7" w:rsidRDefault="00DC5FC3" w:rsidP="000E6506">
      <w:pPr>
        <w:pStyle w:val="a5"/>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Тимчасова контрольна комісія звертає увагу на типовість порушень вимог статей 51-52 Закону України «Про природно-заповідний фонд України» під час створення територій та/або об’єктів природно-заповідного фонду на території міста Києва рішеннями Київської міської ради від 05.10.2023 № 7128/7169, від 05.10.2023 № 7130/7171, від 05.10.2023 № 7131/7172, від 25.05.2023 № 6462/6503, що не знайшло свого відображення </w:t>
      </w:r>
      <w:r w:rsidR="00DC6A23" w:rsidRPr="00506BF7">
        <w:rPr>
          <w:rFonts w:ascii="Times New Roman" w:hAnsi="Times New Roman" w:cs="Times New Roman"/>
          <w:color w:val="000000" w:themeColor="text1"/>
          <w:sz w:val="28"/>
          <w:szCs w:val="28"/>
        </w:rPr>
        <w:t>ані у матеріалах управління правового забезпечення діяльності Київської міської ради, ані у матеріалах постійної комісії Київської міської ради з питань екологічної політики.</w:t>
      </w:r>
    </w:p>
    <w:p w:rsidR="00DC6A23" w:rsidRPr="00506BF7" w:rsidRDefault="00DC6A23" w:rsidP="002C504B">
      <w:pPr>
        <w:pStyle w:val="a5"/>
        <w:tabs>
          <w:tab w:val="left" w:pos="1134"/>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Типовість порушень вимог статей 51-52 Закону України «Про природно-заповідний фонд України» під час створення територій та/або об’єктів природно-заповідного фонду на території міста Києва рішеннями Київської міської ради від 05.10.2023 № 7128/7169, від 05.10.2023 № 7130/7171, від 05.10.2023                                № 7131/7172, від 25.05.2023 № 6462/6503 може в подальшому призвести до негативних наслідків, зокрема, у частині:</w:t>
      </w:r>
    </w:p>
    <w:p w:rsidR="00DC6A23" w:rsidRPr="00506BF7" w:rsidRDefault="00DC6A23" w:rsidP="002C504B">
      <w:pPr>
        <w:pStyle w:val="a5"/>
        <w:numPr>
          <w:ilvl w:val="0"/>
          <w:numId w:val="4"/>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відсутності площі та меж об’єкту заповідання, картографічних (графічних) матеріалів – неналежного оформлення охоронного зобов’язання (</w:t>
      </w:r>
      <w:r w:rsidRPr="00506BF7">
        <w:rPr>
          <w:rFonts w:ascii="Times New Roman" w:hAnsi="Times New Roman" w:cs="Times New Roman"/>
          <w:i/>
          <w:color w:val="000000" w:themeColor="text1"/>
          <w:sz w:val="28"/>
          <w:szCs w:val="28"/>
        </w:rPr>
        <w:t xml:space="preserve">частина п’ята статті 53 Закону України «Про природно-заповідний фонд України», пункт 2.2 Інструкції </w:t>
      </w:r>
      <w:r w:rsidRPr="00506BF7">
        <w:rPr>
          <w:rFonts w:ascii="Times New Roman" w:hAnsi="Times New Roman" w:cs="Times New Roman"/>
          <w:bCs/>
          <w:i/>
          <w:color w:val="000000" w:themeColor="text1"/>
          <w:sz w:val="28"/>
          <w:szCs w:val="28"/>
          <w:shd w:val="clear" w:color="auto" w:fill="FFFFFF"/>
        </w:rPr>
        <w:t xml:space="preserve">щодо оформлення охоронних зобов’язань на території та об’єкти природно-заповідного фонду, затвердженої </w:t>
      </w:r>
      <w:r w:rsidRPr="00506BF7">
        <w:rPr>
          <w:rStyle w:val="rvts9"/>
          <w:rFonts w:ascii="Times New Roman" w:hAnsi="Times New Roman" w:cs="Times New Roman"/>
          <w:bCs/>
          <w:i/>
          <w:color w:val="000000" w:themeColor="text1"/>
          <w:sz w:val="28"/>
          <w:szCs w:val="28"/>
          <w:shd w:val="clear" w:color="auto" w:fill="FFFFFF"/>
        </w:rPr>
        <w:t xml:space="preserve">наказом Міністерства екології та природних ресурсів України від 25.02.2013 № 65, зареєстрованим в Міністерстві юстиції України 13 березня 2013 р. за </w:t>
      </w:r>
      <w:r w:rsidR="003E0E9F">
        <w:rPr>
          <w:rStyle w:val="rvts9"/>
          <w:rFonts w:ascii="Times New Roman" w:hAnsi="Times New Roman" w:cs="Times New Roman"/>
          <w:bCs/>
          <w:i/>
          <w:color w:val="000000" w:themeColor="text1"/>
          <w:sz w:val="28"/>
          <w:szCs w:val="28"/>
          <w:shd w:val="clear" w:color="auto" w:fill="FFFFFF"/>
        </w:rPr>
        <w:t xml:space="preserve">                              </w:t>
      </w:r>
      <w:r w:rsidRPr="00506BF7">
        <w:rPr>
          <w:rStyle w:val="rvts9"/>
          <w:rFonts w:ascii="Times New Roman" w:hAnsi="Times New Roman" w:cs="Times New Roman"/>
          <w:bCs/>
          <w:i/>
          <w:color w:val="000000" w:themeColor="text1"/>
          <w:sz w:val="28"/>
          <w:szCs w:val="28"/>
          <w:shd w:val="clear" w:color="auto" w:fill="FFFFFF"/>
        </w:rPr>
        <w:t>№ 404/22936</w:t>
      </w:r>
      <w:r w:rsidRPr="00506BF7">
        <w:rPr>
          <w:rFonts w:ascii="Times New Roman" w:hAnsi="Times New Roman" w:cs="Times New Roman"/>
          <w:color w:val="000000" w:themeColor="text1"/>
          <w:sz w:val="28"/>
          <w:szCs w:val="28"/>
        </w:rPr>
        <w:t>) та унеможливлення відведення земельних ділянок, внесення даних про них до Державного земельного кадастру тощо (</w:t>
      </w:r>
      <w:r w:rsidRPr="00506BF7">
        <w:rPr>
          <w:rFonts w:ascii="Times New Roman" w:hAnsi="Times New Roman" w:cs="Times New Roman"/>
          <w:i/>
          <w:color w:val="000000" w:themeColor="text1"/>
          <w:sz w:val="28"/>
          <w:szCs w:val="28"/>
        </w:rPr>
        <w:t>частина четверта статті 53 Закону України «Про природно-заповідний фонд України»</w:t>
      </w:r>
      <w:r w:rsidRPr="00506BF7">
        <w:rPr>
          <w:rFonts w:ascii="Times New Roman" w:hAnsi="Times New Roman" w:cs="Times New Roman"/>
          <w:color w:val="000000" w:themeColor="text1"/>
          <w:sz w:val="28"/>
          <w:szCs w:val="28"/>
        </w:rPr>
        <w:t>);</w:t>
      </w:r>
    </w:p>
    <w:p w:rsidR="00DC6A23" w:rsidRPr="00506BF7" w:rsidRDefault="00DC6A23" w:rsidP="002C504B">
      <w:pPr>
        <w:pStyle w:val="a5"/>
        <w:numPr>
          <w:ilvl w:val="0"/>
          <w:numId w:val="4"/>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відсутності клопотання про оголошення територій та/або об’єктів природно-заповідного фонду – скасуванням у судовому порядку </w:t>
      </w:r>
      <w:r w:rsidR="004A4EFB" w:rsidRPr="00506BF7">
        <w:rPr>
          <w:rFonts w:ascii="Times New Roman" w:hAnsi="Times New Roman" w:cs="Times New Roman"/>
          <w:color w:val="000000" w:themeColor="text1"/>
          <w:sz w:val="28"/>
          <w:szCs w:val="28"/>
        </w:rPr>
        <w:t>рішення про оголошення територій та/або об’єктів природно-заповідного фонду (</w:t>
      </w:r>
      <w:r w:rsidR="004A4EFB" w:rsidRPr="00506BF7">
        <w:rPr>
          <w:rFonts w:ascii="Times New Roman" w:hAnsi="Times New Roman" w:cs="Times New Roman"/>
          <w:i/>
          <w:color w:val="000000" w:themeColor="text1"/>
          <w:sz w:val="28"/>
          <w:szCs w:val="28"/>
        </w:rPr>
        <w:t>статті 51, 52 Закону України «Про природно-заповідний фонд України»</w:t>
      </w:r>
      <w:r w:rsidR="004A4EFB" w:rsidRPr="00506BF7">
        <w:rPr>
          <w:rFonts w:ascii="Times New Roman" w:hAnsi="Times New Roman" w:cs="Times New Roman"/>
          <w:color w:val="000000" w:themeColor="text1"/>
          <w:sz w:val="28"/>
          <w:szCs w:val="28"/>
        </w:rPr>
        <w:t>).</w:t>
      </w:r>
    </w:p>
    <w:p w:rsidR="00DC5FC3" w:rsidRPr="00506BF7" w:rsidRDefault="00DC5FC3" w:rsidP="000E6506">
      <w:pPr>
        <w:pStyle w:val="a5"/>
        <w:spacing w:after="0" w:line="240" w:lineRule="auto"/>
        <w:ind w:left="0" w:firstLine="709"/>
        <w:jc w:val="both"/>
        <w:rPr>
          <w:rFonts w:ascii="Times New Roman" w:hAnsi="Times New Roman" w:cs="Times New Roman"/>
          <w:color w:val="000000" w:themeColor="text1"/>
          <w:sz w:val="28"/>
          <w:szCs w:val="28"/>
        </w:rPr>
      </w:pPr>
    </w:p>
    <w:p w:rsidR="003F3FCA" w:rsidRPr="00506BF7" w:rsidRDefault="003F3FCA" w:rsidP="000E6506">
      <w:pPr>
        <w:pStyle w:val="a5"/>
        <w:numPr>
          <w:ilvl w:val="0"/>
          <w:numId w:val="1"/>
        </w:numPr>
        <w:tabs>
          <w:tab w:val="left" w:pos="1134"/>
        </w:tabs>
        <w:spacing w:after="0" w:line="240" w:lineRule="auto"/>
        <w:ind w:left="0" w:firstLine="709"/>
        <w:jc w:val="both"/>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Ботанічна пам’ятка природи місцевого значення «Заплава орхідей».</w:t>
      </w:r>
    </w:p>
    <w:p w:rsidR="003F3FCA" w:rsidRPr="00506BF7" w:rsidRDefault="003F3FCA"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Рішенням Київської міської ради від 25.05.2023 № 6463/6504 оголошено природний об’єкт ботанічною пам’яткою природи місцевого значення «Заплава орхідей» без вилучення у землекористувача (земельна ділянка 8000000000:79:128:0001, загальна площа 24,9 га, Боярське лісництво, квартал 210-212, відокремлений підрозділ Національного університету біоресурсів і природокористування України «Боярська лісова дослідна станція»).</w:t>
      </w:r>
    </w:p>
    <w:p w:rsidR="003F3FCA" w:rsidRPr="00506BF7" w:rsidRDefault="003F3FCA"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Матеріали </w:t>
      </w:r>
      <w:proofErr w:type="spellStart"/>
      <w:r w:rsidRPr="00506BF7">
        <w:rPr>
          <w:rFonts w:ascii="Times New Roman" w:hAnsi="Times New Roman" w:cs="Times New Roman"/>
          <w:color w:val="000000" w:themeColor="text1"/>
          <w:sz w:val="28"/>
          <w:szCs w:val="28"/>
        </w:rPr>
        <w:t>проєкту</w:t>
      </w:r>
      <w:proofErr w:type="spellEnd"/>
      <w:r w:rsidRPr="00506BF7">
        <w:rPr>
          <w:rFonts w:ascii="Times New Roman" w:hAnsi="Times New Roman" w:cs="Times New Roman"/>
          <w:color w:val="000000" w:themeColor="text1"/>
          <w:sz w:val="28"/>
          <w:szCs w:val="28"/>
        </w:rPr>
        <w:t xml:space="preserve"> рішення Київської міської ради від 13.01.2023                            № 08/231-41/ПР (суб’єкт подання К. Семенова) містять лист благодійної організації «Благодійний фонд Дніпровського району м. Києва «Київський еколого-культурний центр» від 05.01.2023 № 2 на ім’я депутатки Київської міської ради К. Семенової, обґрунтування створення, підписане координатором роботи по створенню об’єктів ПЗФ благодійної організації «Благодійний фонд Дніпровського району м. Києва «Київський еколого-культурний центр», </w:t>
      </w:r>
      <w:proofErr w:type="spellStart"/>
      <w:r w:rsidRPr="00506BF7">
        <w:rPr>
          <w:rFonts w:ascii="Times New Roman" w:hAnsi="Times New Roman" w:cs="Times New Roman"/>
          <w:color w:val="000000" w:themeColor="text1"/>
          <w:sz w:val="28"/>
          <w:szCs w:val="28"/>
        </w:rPr>
        <w:t>д.б.н</w:t>
      </w:r>
      <w:proofErr w:type="spellEnd"/>
      <w:r w:rsidRPr="00506BF7">
        <w:rPr>
          <w:rFonts w:ascii="Times New Roman" w:hAnsi="Times New Roman" w:cs="Times New Roman"/>
          <w:color w:val="000000" w:themeColor="text1"/>
          <w:sz w:val="28"/>
          <w:szCs w:val="28"/>
        </w:rPr>
        <w:t>.</w:t>
      </w:r>
      <w:r w:rsidR="006E17F9" w:rsidRPr="00506BF7">
        <w:rPr>
          <w:rFonts w:ascii="Times New Roman" w:hAnsi="Times New Roman" w:cs="Times New Roman"/>
          <w:color w:val="000000" w:themeColor="text1"/>
          <w:sz w:val="28"/>
          <w:szCs w:val="28"/>
        </w:rPr>
        <w:t xml:space="preserve">                 </w:t>
      </w:r>
      <w:r w:rsidRPr="00506BF7">
        <w:rPr>
          <w:rFonts w:ascii="Times New Roman" w:hAnsi="Times New Roman" w:cs="Times New Roman"/>
          <w:color w:val="000000" w:themeColor="text1"/>
          <w:sz w:val="28"/>
          <w:szCs w:val="28"/>
        </w:rPr>
        <w:t xml:space="preserve"> І. </w:t>
      </w:r>
      <w:proofErr w:type="spellStart"/>
      <w:r w:rsidRPr="00506BF7">
        <w:rPr>
          <w:rFonts w:ascii="Times New Roman" w:hAnsi="Times New Roman" w:cs="Times New Roman"/>
          <w:color w:val="000000" w:themeColor="text1"/>
          <w:sz w:val="28"/>
          <w:szCs w:val="28"/>
        </w:rPr>
        <w:t>Парнікозою</w:t>
      </w:r>
      <w:proofErr w:type="spellEnd"/>
      <w:r w:rsidRPr="00506BF7">
        <w:rPr>
          <w:rFonts w:ascii="Times New Roman" w:hAnsi="Times New Roman" w:cs="Times New Roman"/>
          <w:color w:val="000000" w:themeColor="text1"/>
          <w:sz w:val="28"/>
          <w:szCs w:val="28"/>
        </w:rPr>
        <w:t xml:space="preserve">, директором благодійної організації «Благодійний фонд Дніпровського району м. Києва «Київський еколого-культурний центр»                           В. </w:t>
      </w:r>
      <w:proofErr w:type="spellStart"/>
      <w:r w:rsidRPr="00506BF7">
        <w:rPr>
          <w:rFonts w:ascii="Times New Roman" w:hAnsi="Times New Roman" w:cs="Times New Roman"/>
          <w:color w:val="000000" w:themeColor="text1"/>
          <w:sz w:val="28"/>
          <w:szCs w:val="28"/>
        </w:rPr>
        <w:t>Борейком</w:t>
      </w:r>
      <w:proofErr w:type="spellEnd"/>
      <w:r w:rsidRPr="00506BF7">
        <w:rPr>
          <w:rFonts w:ascii="Times New Roman" w:hAnsi="Times New Roman" w:cs="Times New Roman"/>
          <w:color w:val="000000" w:themeColor="text1"/>
          <w:sz w:val="28"/>
          <w:szCs w:val="28"/>
        </w:rPr>
        <w:t xml:space="preserve">, </w:t>
      </w:r>
      <w:proofErr w:type="spellStart"/>
      <w:r w:rsidRPr="00506BF7">
        <w:rPr>
          <w:rFonts w:ascii="Times New Roman" w:hAnsi="Times New Roman" w:cs="Times New Roman"/>
          <w:color w:val="000000" w:themeColor="text1"/>
          <w:sz w:val="28"/>
          <w:szCs w:val="28"/>
        </w:rPr>
        <w:t>проєкт</w:t>
      </w:r>
      <w:proofErr w:type="spellEnd"/>
      <w:r w:rsidRPr="00506BF7">
        <w:rPr>
          <w:rFonts w:ascii="Times New Roman" w:hAnsi="Times New Roman" w:cs="Times New Roman"/>
          <w:color w:val="000000" w:themeColor="text1"/>
          <w:sz w:val="28"/>
          <w:szCs w:val="28"/>
        </w:rPr>
        <w:t xml:space="preserve"> створення, підписаний цими ж особами. Останні два документи є ідентичними.</w:t>
      </w:r>
    </w:p>
    <w:p w:rsidR="003F3FCA" w:rsidRPr="00506BF7" w:rsidRDefault="003F3FCA"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До </w:t>
      </w:r>
      <w:proofErr w:type="spellStart"/>
      <w:r w:rsidRPr="00506BF7">
        <w:rPr>
          <w:rFonts w:ascii="Times New Roman" w:hAnsi="Times New Roman" w:cs="Times New Roman"/>
          <w:color w:val="000000" w:themeColor="text1"/>
          <w:sz w:val="28"/>
          <w:szCs w:val="28"/>
        </w:rPr>
        <w:t>проєкту</w:t>
      </w:r>
      <w:proofErr w:type="spellEnd"/>
      <w:r w:rsidRPr="00506BF7">
        <w:rPr>
          <w:rFonts w:ascii="Times New Roman" w:hAnsi="Times New Roman" w:cs="Times New Roman"/>
          <w:color w:val="000000" w:themeColor="text1"/>
          <w:sz w:val="28"/>
          <w:szCs w:val="28"/>
        </w:rPr>
        <w:t xml:space="preserve"> рішення Київської міської ради від 13.01.2021                            № 08/231-41/ПР карта-схема відповідної території додана.</w:t>
      </w:r>
    </w:p>
    <w:p w:rsidR="003F3FCA" w:rsidRPr="00506BF7" w:rsidRDefault="003F3FCA"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Створення об’єкту підтримане відокремленим підрозділом Національного університету біоресурсів і природокористування України «Боярська лісова дослідна станція» (від 26.12.2022 № 314) на лист благодійної організації «Благодійний фонд Дніпровського району м. Києва «Київський еколого-культурний центр» від 05.12.2022 № 25, Управлінням екології та природних ресурсів виконавчого органу Київської міської ради (Київської міської державної адміністрації) за умови дотримання вимог статей 52-53 Закону України «Про природно-заповідний фонд України» (реквізити відсутні) на опрацювання листа депутатки Київської міської ради К. Семенової від 23.11.2022 № 08/279/09/236-423.</w:t>
      </w:r>
    </w:p>
    <w:p w:rsidR="003F3FCA" w:rsidRPr="00506BF7" w:rsidRDefault="003F3FCA"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Також, відокремлений підрозділ Національного університету біоресурсів і природокористування України «Боярська лісова дослідна станція» запропонував спільно підготувати наукове обґрунтування (від 26.12.2022 № 315), що не було зроблено.</w:t>
      </w:r>
    </w:p>
    <w:p w:rsidR="003F3FCA" w:rsidRPr="00506BF7" w:rsidRDefault="003F3FCA" w:rsidP="000E6506">
      <w:pPr>
        <w:pStyle w:val="a5"/>
        <w:numPr>
          <w:ilvl w:val="1"/>
          <w:numId w:val="3"/>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Тимчасова контрольна комісія звертає увагу, що встановлення тотожності або відмінності листів благодійної організації «Благодійний фонд Дніпровського району м. Києва «Київський еколого-культурний центр» від 05.01.2023 № 2 та від 05.12.2022 № 25, а також депутатки Київської міської ради К. Семенової від 23.11.2022 № 08/279/09/236-423 не вбачається за можливе в силу відсутності останніх двох із зазначених листів. Отже, що саме є клопотання, розробленим та поданим у відповідності до статті 51 Закону України «Про природно-заповідний фонд України» та попередньо погодженим відповідно до статті 52 Закону України «Про природно-заповідний фонд України» встановити не вбачається можливим.</w:t>
      </w:r>
      <w:r w:rsidR="002B478B" w:rsidRPr="00506BF7">
        <w:rPr>
          <w:rFonts w:ascii="Times New Roman" w:hAnsi="Times New Roman" w:cs="Times New Roman"/>
          <w:i/>
          <w:color w:val="000000" w:themeColor="text1"/>
          <w:sz w:val="28"/>
          <w:szCs w:val="28"/>
        </w:rPr>
        <w:t xml:space="preserve"> Відтак, тимчасова контрольна комісія запитала вказані документи та має їх додатково вивчити.</w:t>
      </w:r>
    </w:p>
    <w:p w:rsidR="003F3FCA" w:rsidRPr="00506BF7" w:rsidRDefault="003F3FCA"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Охорона та збереження об’єкту доручено відокремленому підрозділу Національного університету біоресурсів і природокористування України «Боярська лісова дослідна станція» із оформленням охоронного зобов’язання.</w:t>
      </w:r>
    </w:p>
    <w:p w:rsidR="003F3FCA" w:rsidRPr="00506BF7" w:rsidRDefault="003F3FCA" w:rsidP="000E6506">
      <w:pPr>
        <w:pStyle w:val="a5"/>
        <w:numPr>
          <w:ilvl w:val="1"/>
          <w:numId w:val="3"/>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 xml:space="preserve">Тимчасова контрольна комісія звертає увагу, що лист благодійної організації «Благодійний фонд Дніпровського району м. Києва «Київський еколого-культурний центр» від 05.01.2023 № 2 на ім’я депутатки Київської міської ради К. Семенової не є клопотанням у розумінні частин першої статті 52 Закону України «Про природно-заповідний фонд України», оскільки </w:t>
      </w:r>
      <w:r w:rsidRPr="00506BF7">
        <w:rPr>
          <w:rFonts w:ascii="Times New Roman" w:hAnsi="Times New Roman" w:cs="Times New Roman"/>
          <w:i/>
          <w:color w:val="000000" w:themeColor="text1"/>
          <w:sz w:val="28"/>
          <w:szCs w:val="28"/>
          <w:shd w:val="clear" w:color="auto" w:fill="FFFFFF"/>
        </w:rPr>
        <w:t>клопотання подаються до державних органів, уповноважених проводити їх попередній розгляд.</w:t>
      </w:r>
    </w:p>
    <w:p w:rsidR="003F3FCA" w:rsidRPr="00506BF7" w:rsidRDefault="003F3FCA" w:rsidP="000E6506">
      <w:pPr>
        <w:pStyle w:val="a5"/>
        <w:numPr>
          <w:ilvl w:val="1"/>
          <w:numId w:val="3"/>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У зв’язку із цим, тимчасова контрольна комісія вважає за доцільне звернути увагу управління правового забезпечення діяльності Київської міської ради та постійної комісії Київської міської ради з питань екологічної політики на цю обставину.</w:t>
      </w:r>
    </w:p>
    <w:p w:rsidR="003F3FCA" w:rsidRPr="00506BF7" w:rsidRDefault="003F3FCA" w:rsidP="000E6506">
      <w:pPr>
        <w:pStyle w:val="a5"/>
        <w:numPr>
          <w:ilvl w:val="1"/>
          <w:numId w:val="3"/>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 xml:space="preserve">При цьому, частина четверта статті 52 Закону України «Про природно-заповідний фонд України» вказує, що </w:t>
      </w:r>
      <w:r w:rsidRPr="00506BF7">
        <w:rPr>
          <w:rFonts w:ascii="Times New Roman" w:hAnsi="Times New Roman" w:cs="Times New Roman"/>
          <w:i/>
          <w:color w:val="000000" w:themeColor="text1"/>
          <w:sz w:val="28"/>
          <w:szCs w:val="28"/>
          <w:shd w:val="clear" w:color="auto" w:fill="FFFFFF"/>
        </w:rPr>
        <w:t xml:space="preserve">розробка проектів створення регіональних ландшафтних парків, заповідних урочищ, а також заказників, пам’яток природи та парків-пам’яток садово-паркового мистецтва місцевого значення забезпечується обласними, Київською та Севастопольською міськими державними адміністраціями, а на території Автономної Республіки Крим </w:t>
      </w:r>
      <w:r w:rsidR="003E0E9F">
        <w:rPr>
          <w:rFonts w:ascii="Times New Roman" w:hAnsi="Times New Roman" w:cs="Times New Roman"/>
          <w:i/>
          <w:color w:val="000000" w:themeColor="text1"/>
          <w:sz w:val="28"/>
          <w:szCs w:val="28"/>
          <w:shd w:val="clear" w:color="auto" w:fill="FFFFFF"/>
        </w:rPr>
        <w:t>–</w:t>
      </w:r>
      <w:r w:rsidRPr="00506BF7">
        <w:rPr>
          <w:rFonts w:ascii="Times New Roman" w:hAnsi="Times New Roman" w:cs="Times New Roman"/>
          <w:i/>
          <w:color w:val="000000" w:themeColor="text1"/>
          <w:sz w:val="28"/>
          <w:szCs w:val="28"/>
          <w:shd w:val="clear" w:color="auto" w:fill="FFFFFF"/>
        </w:rPr>
        <w:t xml:space="preserve"> органом виконавчої влади Автономної Республіки Крим з питань охорони навколишнього природного середовища, чого у межах вказаного об’єкта дотримано не було.</w:t>
      </w:r>
    </w:p>
    <w:p w:rsidR="003F3FCA" w:rsidRPr="00506BF7" w:rsidRDefault="003F3FCA" w:rsidP="000E6506">
      <w:pPr>
        <w:pStyle w:val="a5"/>
        <w:tabs>
          <w:tab w:val="left" w:pos="1134"/>
        </w:tabs>
        <w:spacing w:after="0" w:line="240" w:lineRule="auto"/>
        <w:ind w:left="709"/>
        <w:jc w:val="both"/>
        <w:rPr>
          <w:rFonts w:ascii="Times New Roman" w:hAnsi="Times New Roman" w:cs="Times New Roman"/>
          <w:b/>
          <w:color w:val="000000" w:themeColor="text1"/>
          <w:sz w:val="28"/>
          <w:szCs w:val="28"/>
        </w:rPr>
      </w:pPr>
    </w:p>
    <w:p w:rsidR="004A4EFB" w:rsidRPr="00506BF7" w:rsidRDefault="004A4EFB" w:rsidP="000E6506">
      <w:pPr>
        <w:pStyle w:val="a5"/>
        <w:numPr>
          <w:ilvl w:val="0"/>
          <w:numId w:val="1"/>
        </w:numPr>
        <w:tabs>
          <w:tab w:val="left" w:pos="1134"/>
        </w:tabs>
        <w:spacing w:after="0" w:line="240" w:lineRule="auto"/>
        <w:ind w:left="0" w:firstLine="709"/>
        <w:jc w:val="both"/>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Зоологічна пам’ятка природи місцевого значення «Гай хижих птахів».</w:t>
      </w:r>
    </w:p>
    <w:p w:rsidR="004A4EFB" w:rsidRPr="00506BF7" w:rsidRDefault="004A4EFB"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Рішенням Київської міської ради від 25.05.2023 № 6462/6503 оголошено природний об’єкт зоологічною пам’яткою природи місцевого значення «Гай хижих птахів» без вилучення у землекористувача (земельна ділянка 8000000000:79:128:0001, загальна площа 105,12 га, Боярське лісництво, квартал 210-213, відокремлений підрозділ Національного університету біоресурсів і природокористування України «Боярська лісова дослідна станція»).</w:t>
      </w:r>
    </w:p>
    <w:p w:rsidR="004A4EFB" w:rsidRPr="00506BF7" w:rsidRDefault="004A4EFB"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Матеріали </w:t>
      </w:r>
      <w:proofErr w:type="spellStart"/>
      <w:r w:rsidRPr="00506BF7">
        <w:rPr>
          <w:rFonts w:ascii="Times New Roman" w:hAnsi="Times New Roman" w:cs="Times New Roman"/>
          <w:color w:val="000000" w:themeColor="text1"/>
          <w:sz w:val="28"/>
          <w:szCs w:val="28"/>
        </w:rPr>
        <w:t>проєкту</w:t>
      </w:r>
      <w:proofErr w:type="spellEnd"/>
      <w:r w:rsidRPr="00506BF7">
        <w:rPr>
          <w:rFonts w:ascii="Times New Roman" w:hAnsi="Times New Roman" w:cs="Times New Roman"/>
          <w:color w:val="000000" w:themeColor="text1"/>
          <w:sz w:val="28"/>
          <w:szCs w:val="28"/>
        </w:rPr>
        <w:t xml:space="preserve"> рішення Київської міської ради від 13.01.2023                            № 08/231-43/ПР (суб’єкт подання К. Семенова) містять лист благодійної організації «Благодійний фонд Дніпровського району м. Києва «Київський еколого-культурний центр» від 05.01.2023 № 3 на ім’я депутатки Київської міської ради К. Семенової, обґрунтування створення, підписане координатором роботи по створенню об’єктів ПЗФ благодійної організації «Благодійний фонд Дніпровського району м. Києва «Київський еколого-культурний центр», </w:t>
      </w:r>
      <w:proofErr w:type="spellStart"/>
      <w:r w:rsidRPr="00506BF7">
        <w:rPr>
          <w:rFonts w:ascii="Times New Roman" w:hAnsi="Times New Roman" w:cs="Times New Roman"/>
          <w:color w:val="000000" w:themeColor="text1"/>
          <w:sz w:val="28"/>
          <w:szCs w:val="28"/>
        </w:rPr>
        <w:t>д.б.н</w:t>
      </w:r>
      <w:proofErr w:type="spellEnd"/>
      <w:r w:rsidRPr="00506BF7">
        <w:rPr>
          <w:rFonts w:ascii="Times New Roman" w:hAnsi="Times New Roman" w:cs="Times New Roman"/>
          <w:color w:val="000000" w:themeColor="text1"/>
          <w:sz w:val="28"/>
          <w:szCs w:val="28"/>
        </w:rPr>
        <w:t>.</w:t>
      </w:r>
      <w:r w:rsidR="006E17F9" w:rsidRPr="00506BF7">
        <w:rPr>
          <w:rFonts w:ascii="Times New Roman" w:hAnsi="Times New Roman" w:cs="Times New Roman"/>
          <w:color w:val="000000" w:themeColor="text1"/>
          <w:sz w:val="28"/>
          <w:szCs w:val="28"/>
        </w:rPr>
        <w:t xml:space="preserve">               </w:t>
      </w:r>
      <w:r w:rsidRPr="00506BF7">
        <w:rPr>
          <w:rFonts w:ascii="Times New Roman" w:hAnsi="Times New Roman" w:cs="Times New Roman"/>
          <w:color w:val="000000" w:themeColor="text1"/>
          <w:sz w:val="28"/>
          <w:szCs w:val="28"/>
        </w:rPr>
        <w:t xml:space="preserve"> І. </w:t>
      </w:r>
      <w:proofErr w:type="spellStart"/>
      <w:r w:rsidRPr="00506BF7">
        <w:rPr>
          <w:rFonts w:ascii="Times New Roman" w:hAnsi="Times New Roman" w:cs="Times New Roman"/>
          <w:color w:val="000000" w:themeColor="text1"/>
          <w:sz w:val="28"/>
          <w:szCs w:val="28"/>
        </w:rPr>
        <w:t>Парнікозою</w:t>
      </w:r>
      <w:proofErr w:type="spellEnd"/>
      <w:r w:rsidRPr="00506BF7">
        <w:rPr>
          <w:rFonts w:ascii="Times New Roman" w:hAnsi="Times New Roman" w:cs="Times New Roman"/>
          <w:color w:val="000000" w:themeColor="text1"/>
          <w:sz w:val="28"/>
          <w:szCs w:val="28"/>
        </w:rPr>
        <w:t xml:space="preserve">, директором благодійної організації «Благодійний фонд Дніпровського району м. Києва «Київський еколого-культурний центр» </w:t>
      </w:r>
      <w:r w:rsidR="009A7FCB" w:rsidRPr="00506BF7">
        <w:rPr>
          <w:rFonts w:ascii="Times New Roman" w:hAnsi="Times New Roman" w:cs="Times New Roman"/>
          <w:color w:val="000000" w:themeColor="text1"/>
          <w:sz w:val="28"/>
          <w:szCs w:val="28"/>
        </w:rPr>
        <w:t xml:space="preserve">                          </w:t>
      </w:r>
      <w:r w:rsidRPr="00506BF7">
        <w:rPr>
          <w:rFonts w:ascii="Times New Roman" w:hAnsi="Times New Roman" w:cs="Times New Roman"/>
          <w:color w:val="000000" w:themeColor="text1"/>
          <w:sz w:val="28"/>
          <w:szCs w:val="28"/>
        </w:rPr>
        <w:t xml:space="preserve">В. </w:t>
      </w:r>
      <w:proofErr w:type="spellStart"/>
      <w:r w:rsidRPr="00506BF7">
        <w:rPr>
          <w:rFonts w:ascii="Times New Roman" w:hAnsi="Times New Roman" w:cs="Times New Roman"/>
          <w:color w:val="000000" w:themeColor="text1"/>
          <w:sz w:val="28"/>
          <w:szCs w:val="28"/>
        </w:rPr>
        <w:t>Борейком</w:t>
      </w:r>
      <w:proofErr w:type="spellEnd"/>
      <w:r w:rsidRPr="00506BF7">
        <w:rPr>
          <w:rFonts w:ascii="Times New Roman" w:hAnsi="Times New Roman" w:cs="Times New Roman"/>
          <w:color w:val="000000" w:themeColor="text1"/>
          <w:sz w:val="28"/>
          <w:szCs w:val="28"/>
        </w:rPr>
        <w:t xml:space="preserve">, </w:t>
      </w:r>
      <w:proofErr w:type="spellStart"/>
      <w:r w:rsidRPr="00506BF7">
        <w:rPr>
          <w:rFonts w:ascii="Times New Roman" w:hAnsi="Times New Roman" w:cs="Times New Roman"/>
          <w:color w:val="000000" w:themeColor="text1"/>
          <w:sz w:val="28"/>
          <w:szCs w:val="28"/>
        </w:rPr>
        <w:t>проєкт</w:t>
      </w:r>
      <w:proofErr w:type="spellEnd"/>
      <w:r w:rsidRPr="00506BF7">
        <w:rPr>
          <w:rFonts w:ascii="Times New Roman" w:hAnsi="Times New Roman" w:cs="Times New Roman"/>
          <w:color w:val="000000" w:themeColor="text1"/>
          <w:sz w:val="28"/>
          <w:szCs w:val="28"/>
        </w:rPr>
        <w:t xml:space="preserve"> створення, підписаний цими ж особами. Останні два документи є ідентичними.</w:t>
      </w:r>
    </w:p>
    <w:p w:rsidR="004A4EFB" w:rsidRPr="00506BF7" w:rsidRDefault="004A4EFB"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До </w:t>
      </w:r>
      <w:proofErr w:type="spellStart"/>
      <w:r w:rsidRPr="00506BF7">
        <w:rPr>
          <w:rFonts w:ascii="Times New Roman" w:hAnsi="Times New Roman" w:cs="Times New Roman"/>
          <w:color w:val="000000" w:themeColor="text1"/>
          <w:sz w:val="28"/>
          <w:szCs w:val="28"/>
        </w:rPr>
        <w:t>проєкту</w:t>
      </w:r>
      <w:proofErr w:type="spellEnd"/>
      <w:r w:rsidRPr="00506BF7">
        <w:rPr>
          <w:rFonts w:ascii="Times New Roman" w:hAnsi="Times New Roman" w:cs="Times New Roman"/>
          <w:color w:val="000000" w:themeColor="text1"/>
          <w:sz w:val="28"/>
          <w:szCs w:val="28"/>
        </w:rPr>
        <w:t xml:space="preserve"> рішення Київської міської ради від </w:t>
      </w:r>
      <w:r w:rsidR="009A7FCB" w:rsidRPr="00506BF7">
        <w:rPr>
          <w:rFonts w:ascii="Times New Roman" w:hAnsi="Times New Roman" w:cs="Times New Roman"/>
          <w:color w:val="000000" w:themeColor="text1"/>
          <w:sz w:val="28"/>
          <w:szCs w:val="28"/>
        </w:rPr>
        <w:t>13.01</w:t>
      </w:r>
      <w:r w:rsidRPr="00506BF7">
        <w:rPr>
          <w:rFonts w:ascii="Times New Roman" w:hAnsi="Times New Roman" w:cs="Times New Roman"/>
          <w:color w:val="000000" w:themeColor="text1"/>
          <w:sz w:val="28"/>
          <w:szCs w:val="28"/>
        </w:rPr>
        <w:t>.2021                            № 08/231-</w:t>
      </w:r>
      <w:r w:rsidR="009A7FCB" w:rsidRPr="00506BF7">
        <w:rPr>
          <w:rFonts w:ascii="Times New Roman" w:hAnsi="Times New Roman" w:cs="Times New Roman"/>
          <w:color w:val="000000" w:themeColor="text1"/>
          <w:sz w:val="28"/>
          <w:szCs w:val="28"/>
        </w:rPr>
        <w:t>43</w:t>
      </w:r>
      <w:r w:rsidRPr="00506BF7">
        <w:rPr>
          <w:rFonts w:ascii="Times New Roman" w:hAnsi="Times New Roman" w:cs="Times New Roman"/>
          <w:color w:val="000000" w:themeColor="text1"/>
          <w:sz w:val="28"/>
          <w:szCs w:val="28"/>
        </w:rPr>
        <w:t>/ПР карта-схема відповідної території додана.</w:t>
      </w:r>
    </w:p>
    <w:p w:rsidR="004A4EFB" w:rsidRPr="00506BF7" w:rsidRDefault="004A4EFB"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Створення об’єкту підтримане </w:t>
      </w:r>
      <w:r w:rsidR="009A7FCB" w:rsidRPr="00506BF7">
        <w:rPr>
          <w:rFonts w:ascii="Times New Roman" w:hAnsi="Times New Roman" w:cs="Times New Roman"/>
          <w:color w:val="000000" w:themeColor="text1"/>
          <w:sz w:val="28"/>
          <w:szCs w:val="28"/>
        </w:rPr>
        <w:t>відокремленим підрозділом Національного університету біоресурсів і природокористування України «Боярська лісова дослідна станція»</w:t>
      </w:r>
      <w:r w:rsidRPr="00506BF7">
        <w:rPr>
          <w:rFonts w:ascii="Times New Roman" w:hAnsi="Times New Roman" w:cs="Times New Roman"/>
          <w:color w:val="000000" w:themeColor="text1"/>
          <w:sz w:val="28"/>
          <w:szCs w:val="28"/>
        </w:rPr>
        <w:t xml:space="preserve"> (від </w:t>
      </w:r>
      <w:r w:rsidR="009A7FCB" w:rsidRPr="00506BF7">
        <w:rPr>
          <w:rFonts w:ascii="Times New Roman" w:hAnsi="Times New Roman" w:cs="Times New Roman"/>
          <w:color w:val="000000" w:themeColor="text1"/>
          <w:sz w:val="28"/>
          <w:szCs w:val="28"/>
        </w:rPr>
        <w:t>26.12.2022</w:t>
      </w:r>
      <w:r w:rsidRPr="00506BF7">
        <w:rPr>
          <w:rFonts w:ascii="Times New Roman" w:hAnsi="Times New Roman" w:cs="Times New Roman"/>
          <w:color w:val="000000" w:themeColor="text1"/>
          <w:sz w:val="28"/>
          <w:szCs w:val="28"/>
        </w:rPr>
        <w:t xml:space="preserve"> № </w:t>
      </w:r>
      <w:r w:rsidR="009A7FCB" w:rsidRPr="00506BF7">
        <w:rPr>
          <w:rFonts w:ascii="Times New Roman" w:hAnsi="Times New Roman" w:cs="Times New Roman"/>
          <w:color w:val="000000" w:themeColor="text1"/>
          <w:sz w:val="28"/>
          <w:szCs w:val="28"/>
        </w:rPr>
        <w:t>315</w:t>
      </w:r>
      <w:r w:rsidRPr="00506BF7">
        <w:rPr>
          <w:rFonts w:ascii="Times New Roman" w:hAnsi="Times New Roman" w:cs="Times New Roman"/>
          <w:color w:val="000000" w:themeColor="text1"/>
          <w:sz w:val="28"/>
          <w:szCs w:val="28"/>
        </w:rPr>
        <w:t>)</w:t>
      </w:r>
      <w:r w:rsidR="009A7FCB" w:rsidRPr="00506BF7">
        <w:rPr>
          <w:rFonts w:ascii="Times New Roman" w:hAnsi="Times New Roman" w:cs="Times New Roman"/>
          <w:color w:val="000000" w:themeColor="text1"/>
          <w:sz w:val="28"/>
          <w:szCs w:val="28"/>
        </w:rPr>
        <w:t xml:space="preserve"> на лист благодійної організації «Благодійний фонд Дніпровського району м. Києва «Київський еколого-культурний центр» від 05.12.2022 № 24</w:t>
      </w:r>
      <w:r w:rsidRPr="00506BF7">
        <w:rPr>
          <w:rFonts w:ascii="Times New Roman" w:hAnsi="Times New Roman" w:cs="Times New Roman"/>
          <w:color w:val="000000" w:themeColor="text1"/>
          <w:sz w:val="28"/>
          <w:szCs w:val="28"/>
        </w:rPr>
        <w:t>, Управлінням екології та природних ресурсів виконавчого органу Київської міської ради (Київської міської державної адміністрації) за умови дотримання вимог статей 52-53 Закону України «Про природно-заповідний фонд України» (</w:t>
      </w:r>
      <w:r w:rsidR="009A7FCB" w:rsidRPr="00506BF7">
        <w:rPr>
          <w:rFonts w:ascii="Times New Roman" w:hAnsi="Times New Roman" w:cs="Times New Roman"/>
          <w:color w:val="000000" w:themeColor="text1"/>
          <w:sz w:val="28"/>
          <w:szCs w:val="28"/>
        </w:rPr>
        <w:t>реквізити відсутні</w:t>
      </w:r>
      <w:r w:rsidRPr="00506BF7">
        <w:rPr>
          <w:rFonts w:ascii="Times New Roman" w:hAnsi="Times New Roman" w:cs="Times New Roman"/>
          <w:color w:val="000000" w:themeColor="text1"/>
          <w:sz w:val="28"/>
          <w:szCs w:val="28"/>
        </w:rPr>
        <w:t>) на опрацювання листа депутатки Київської міської ради</w:t>
      </w:r>
      <w:r w:rsidR="009A7FCB" w:rsidRPr="00506BF7">
        <w:rPr>
          <w:rFonts w:ascii="Times New Roman" w:hAnsi="Times New Roman" w:cs="Times New Roman"/>
          <w:color w:val="000000" w:themeColor="text1"/>
          <w:sz w:val="28"/>
          <w:szCs w:val="28"/>
        </w:rPr>
        <w:t xml:space="preserve"> К. Семенової</w:t>
      </w:r>
      <w:r w:rsidRPr="00506BF7">
        <w:rPr>
          <w:rFonts w:ascii="Times New Roman" w:hAnsi="Times New Roman" w:cs="Times New Roman"/>
          <w:color w:val="000000" w:themeColor="text1"/>
          <w:sz w:val="28"/>
          <w:szCs w:val="28"/>
        </w:rPr>
        <w:t xml:space="preserve"> від </w:t>
      </w:r>
      <w:r w:rsidR="009A7FCB" w:rsidRPr="00506BF7">
        <w:rPr>
          <w:rFonts w:ascii="Times New Roman" w:hAnsi="Times New Roman" w:cs="Times New Roman"/>
          <w:color w:val="000000" w:themeColor="text1"/>
          <w:sz w:val="28"/>
          <w:szCs w:val="28"/>
        </w:rPr>
        <w:t>23.11.2022</w:t>
      </w:r>
      <w:r w:rsidRPr="00506BF7">
        <w:rPr>
          <w:rFonts w:ascii="Times New Roman" w:hAnsi="Times New Roman" w:cs="Times New Roman"/>
          <w:color w:val="000000" w:themeColor="text1"/>
          <w:sz w:val="28"/>
          <w:szCs w:val="28"/>
        </w:rPr>
        <w:t xml:space="preserve"> № 08/</w:t>
      </w:r>
      <w:r w:rsidR="009A7FCB" w:rsidRPr="00506BF7">
        <w:rPr>
          <w:rFonts w:ascii="Times New Roman" w:hAnsi="Times New Roman" w:cs="Times New Roman"/>
          <w:color w:val="000000" w:themeColor="text1"/>
          <w:sz w:val="28"/>
          <w:szCs w:val="28"/>
        </w:rPr>
        <w:t>279/09/236-423</w:t>
      </w:r>
      <w:r w:rsidRPr="00506BF7">
        <w:rPr>
          <w:rFonts w:ascii="Times New Roman" w:hAnsi="Times New Roman" w:cs="Times New Roman"/>
          <w:color w:val="000000" w:themeColor="text1"/>
          <w:sz w:val="28"/>
          <w:szCs w:val="28"/>
        </w:rPr>
        <w:t>.</w:t>
      </w:r>
    </w:p>
    <w:p w:rsidR="009A7FCB" w:rsidRPr="00506BF7" w:rsidRDefault="009A7FCB"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Також, відокремлений підрозділ Національного університету біоресурсів і природокористування України «Боярська лісова дослідна станція» запропонував спільно підготувати наукове обґрунтування (від 26.12.2022 № 315), що не було зроблено.</w:t>
      </w:r>
    </w:p>
    <w:p w:rsidR="004A4EFB" w:rsidRPr="00506BF7" w:rsidRDefault="004A4EFB" w:rsidP="000E6506">
      <w:pPr>
        <w:pStyle w:val="a5"/>
        <w:numPr>
          <w:ilvl w:val="1"/>
          <w:numId w:val="3"/>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 xml:space="preserve">Тимчасова контрольна комісія звертає увагу, що встановлення тотожності або відмінності листів благодійної організації «Благодійний фонд Дніпровського району м. Києва «Київський еколого-культурний центр» </w:t>
      </w:r>
      <w:r w:rsidR="009A7FCB" w:rsidRPr="00506BF7">
        <w:rPr>
          <w:rFonts w:ascii="Times New Roman" w:hAnsi="Times New Roman" w:cs="Times New Roman"/>
          <w:i/>
          <w:color w:val="000000" w:themeColor="text1"/>
          <w:sz w:val="28"/>
          <w:szCs w:val="28"/>
        </w:rPr>
        <w:t>від 05.01.2023 № 3 та від 05.12.2022 № 24, а також</w:t>
      </w:r>
      <w:r w:rsidRPr="00506BF7">
        <w:rPr>
          <w:rFonts w:ascii="Times New Roman" w:hAnsi="Times New Roman" w:cs="Times New Roman"/>
          <w:i/>
          <w:color w:val="000000" w:themeColor="text1"/>
          <w:sz w:val="28"/>
          <w:szCs w:val="28"/>
        </w:rPr>
        <w:t xml:space="preserve"> депутатки Київської міської ради </w:t>
      </w:r>
      <w:r w:rsidR="009A7FCB" w:rsidRPr="00506BF7">
        <w:rPr>
          <w:rFonts w:ascii="Times New Roman" w:hAnsi="Times New Roman" w:cs="Times New Roman"/>
          <w:i/>
          <w:color w:val="000000" w:themeColor="text1"/>
          <w:sz w:val="28"/>
          <w:szCs w:val="28"/>
        </w:rPr>
        <w:t>К. Семенової</w:t>
      </w:r>
      <w:r w:rsidRPr="00506BF7">
        <w:rPr>
          <w:rFonts w:ascii="Times New Roman" w:hAnsi="Times New Roman" w:cs="Times New Roman"/>
          <w:i/>
          <w:color w:val="000000" w:themeColor="text1"/>
          <w:sz w:val="28"/>
          <w:szCs w:val="28"/>
        </w:rPr>
        <w:t xml:space="preserve"> від </w:t>
      </w:r>
      <w:r w:rsidR="009A7FCB" w:rsidRPr="00506BF7">
        <w:rPr>
          <w:rFonts w:ascii="Times New Roman" w:hAnsi="Times New Roman" w:cs="Times New Roman"/>
          <w:i/>
          <w:color w:val="000000" w:themeColor="text1"/>
          <w:sz w:val="28"/>
          <w:szCs w:val="28"/>
        </w:rPr>
        <w:t>23.11.2022 № 08/279/09/236-423</w:t>
      </w:r>
      <w:r w:rsidRPr="00506BF7">
        <w:rPr>
          <w:rFonts w:ascii="Times New Roman" w:hAnsi="Times New Roman" w:cs="Times New Roman"/>
          <w:i/>
          <w:color w:val="000000" w:themeColor="text1"/>
          <w:sz w:val="28"/>
          <w:szCs w:val="28"/>
        </w:rPr>
        <w:t xml:space="preserve"> не вбачається за можливе в силу відсутності останн</w:t>
      </w:r>
      <w:r w:rsidR="009A7FCB" w:rsidRPr="00506BF7">
        <w:rPr>
          <w:rFonts w:ascii="Times New Roman" w:hAnsi="Times New Roman" w:cs="Times New Roman"/>
          <w:i/>
          <w:color w:val="000000" w:themeColor="text1"/>
          <w:sz w:val="28"/>
          <w:szCs w:val="28"/>
        </w:rPr>
        <w:t>іх двох</w:t>
      </w:r>
      <w:r w:rsidRPr="00506BF7">
        <w:rPr>
          <w:rFonts w:ascii="Times New Roman" w:hAnsi="Times New Roman" w:cs="Times New Roman"/>
          <w:i/>
          <w:color w:val="000000" w:themeColor="text1"/>
          <w:sz w:val="28"/>
          <w:szCs w:val="28"/>
        </w:rPr>
        <w:t xml:space="preserve"> із зазначених листів. Отже, що саме є клопотання, розробленим та поданим у відповідності до статті 51 Закону України «Про природно-заповідний фонд України» та попередньо погодженим відповідно до статті 52 Закону України «Про природно-заповідний фонд України» встановити не вбачається можливим.</w:t>
      </w:r>
      <w:r w:rsidR="002B478B" w:rsidRPr="00506BF7">
        <w:rPr>
          <w:rFonts w:ascii="Times New Roman" w:hAnsi="Times New Roman" w:cs="Times New Roman"/>
          <w:i/>
          <w:color w:val="000000" w:themeColor="text1"/>
          <w:sz w:val="28"/>
          <w:szCs w:val="28"/>
        </w:rPr>
        <w:t xml:space="preserve"> Відтак, тимчасова контрольна комісія запитала вказані документи та має їх додатково вивчити.</w:t>
      </w:r>
    </w:p>
    <w:p w:rsidR="004A4EFB" w:rsidRPr="00506BF7" w:rsidRDefault="004A4EFB" w:rsidP="000E650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Охорона та збереження об’єкту доручено </w:t>
      </w:r>
      <w:r w:rsidR="009A7FCB" w:rsidRPr="00506BF7">
        <w:rPr>
          <w:rFonts w:ascii="Times New Roman" w:hAnsi="Times New Roman" w:cs="Times New Roman"/>
          <w:color w:val="000000" w:themeColor="text1"/>
          <w:sz w:val="28"/>
          <w:szCs w:val="28"/>
        </w:rPr>
        <w:t>відокремленому підрозділу Національного університету біоресурсів і природокористування України «Боярська лісова дослідна станція»</w:t>
      </w:r>
      <w:r w:rsidRPr="00506BF7">
        <w:rPr>
          <w:rFonts w:ascii="Times New Roman" w:hAnsi="Times New Roman" w:cs="Times New Roman"/>
          <w:color w:val="000000" w:themeColor="text1"/>
          <w:sz w:val="28"/>
          <w:szCs w:val="28"/>
        </w:rPr>
        <w:t xml:space="preserve"> із оформленням охоронного зобов’язання.</w:t>
      </w:r>
    </w:p>
    <w:p w:rsidR="004A4EFB" w:rsidRPr="00506BF7" w:rsidRDefault="004A4EFB" w:rsidP="000E6506">
      <w:pPr>
        <w:pStyle w:val="a5"/>
        <w:numPr>
          <w:ilvl w:val="1"/>
          <w:numId w:val="3"/>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 xml:space="preserve">Тимчасова контрольна комісія звертає увагу, що лист благодійної організації «Благодійний фонд Дніпровського району м. Києва «Київський еколого-культурний центр» </w:t>
      </w:r>
      <w:r w:rsidR="009A7FCB" w:rsidRPr="00506BF7">
        <w:rPr>
          <w:rFonts w:ascii="Times New Roman" w:hAnsi="Times New Roman" w:cs="Times New Roman"/>
          <w:i/>
          <w:color w:val="000000" w:themeColor="text1"/>
          <w:sz w:val="28"/>
          <w:szCs w:val="28"/>
        </w:rPr>
        <w:t>від 05.01.2023 № 3</w:t>
      </w:r>
      <w:r w:rsidRPr="00506BF7">
        <w:rPr>
          <w:rFonts w:ascii="Times New Roman" w:hAnsi="Times New Roman" w:cs="Times New Roman"/>
          <w:i/>
          <w:color w:val="000000" w:themeColor="text1"/>
          <w:sz w:val="28"/>
          <w:szCs w:val="28"/>
        </w:rPr>
        <w:t xml:space="preserve"> на ім’я депутатки Київської міської ради </w:t>
      </w:r>
      <w:r w:rsidR="009A7FCB" w:rsidRPr="00506BF7">
        <w:rPr>
          <w:rFonts w:ascii="Times New Roman" w:hAnsi="Times New Roman" w:cs="Times New Roman"/>
          <w:i/>
          <w:color w:val="000000" w:themeColor="text1"/>
          <w:sz w:val="28"/>
          <w:szCs w:val="28"/>
        </w:rPr>
        <w:t>К. Семенової</w:t>
      </w:r>
      <w:r w:rsidRPr="00506BF7">
        <w:rPr>
          <w:rFonts w:ascii="Times New Roman" w:hAnsi="Times New Roman" w:cs="Times New Roman"/>
          <w:i/>
          <w:color w:val="000000" w:themeColor="text1"/>
          <w:sz w:val="28"/>
          <w:szCs w:val="28"/>
        </w:rPr>
        <w:t xml:space="preserve"> не є клопотанням у розумінні частин першої статті 52 Закону України «Про природно-заповідний фонд України», оскільки </w:t>
      </w:r>
      <w:r w:rsidRPr="00506BF7">
        <w:rPr>
          <w:rFonts w:ascii="Times New Roman" w:hAnsi="Times New Roman" w:cs="Times New Roman"/>
          <w:i/>
          <w:color w:val="000000" w:themeColor="text1"/>
          <w:sz w:val="28"/>
          <w:szCs w:val="28"/>
          <w:shd w:val="clear" w:color="auto" w:fill="FFFFFF"/>
        </w:rPr>
        <w:t>клопотання подаються до державних органів, уповноважених проводити їх попередній розгляд.</w:t>
      </w:r>
    </w:p>
    <w:p w:rsidR="004A4EFB" w:rsidRPr="00506BF7" w:rsidRDefault="004A4EFB" w:rsidP="000E6506">
      <w:pPr>
        <w:pStyle w:val="a5"/>
        <w:numPr>
          <w:ilvl w:val="1"/>
          <w:numId w:val="3"/>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У зв’язку із цим, тимчасова контрольна комісія вважає за доцільне звернути увагу управління правового забезпечення діяльності Київської міської ради та постійної комісії Київської міської ради з питань екологічної політики на цю обставину.</w:t>
      </w:r>
    </w:p>
    <w:p w:rsidR="004A4EFB" w:rsidRPr="00506BF7" w:rsidRDefault="004A4EFB" w:rsidP="000E6506">
      <w:pPr>
        <w:pStyle w:val="a5"/>
        <w:numPr>
          <w:ilvl w:val="1"/>
          <w:numId w:val="3"/>
        </w:numPr>
        <w:spacing w:after="0" w:line="240" w:lineRule="auto"/>
        <w:ind w:left="0" w:firstLine="709"/>
        <w:jc w:val="both"/>
        <w:rPr>
          <w:rFonts w:ascii="Times New Roman" w:hAnsi="Times New Roman" w:cs="Times New Roman"/>
          <w:i/>
          <w:color w:val="000000" w:themeColor="text1"/>
          <w:sz w:val="28"/>
          <w:szCs w:val="28"/>
        </w:rPr>
      </w:pPr>
      <w:r w:rsidRPr="00506BF7">
        <w:rPr>
          <w:rFonts w:ascii="Times New Roman" w:hAnsi="Times New Roman" w:cs="Times New Roman"/>
          <w:i/>
          <w:color w:val="000000" w:themeColor="text1"/>
          <w:sz w:val="28"/>
          <w:szCs w:val="28"/>
        </w:rPr>
        <w:t xml:space="preserve">При цьому, частина четверта статті 52 Закону України «Про природно-заповідний фонд України» вказує, що </w:t>
      </w:r>
      <w:r w:rsidRPr="00506BF7">
        <w:rPr>
          <w:rFonts w:ascii="Times New Roman" w:hAnsi="Times New Roman" w:cs="Times New Roman"/>
          <w:i/>
          <w:color w:val="000000" w:themeColor="text1"/>
          <w:sz w:val="28"/>
          <w:szCs w:val="28"/>
          <w:shd w:val="clear" w:color="auto" w:fill="FFFFFF"/>
        </w:rPr>
        <w:t>розробка проектів створення регіональних ландшафтних парків, заповідних урочищ, а також заказників, пам’яток природи та парків-пам’яток садово-паркового мистецтва місцевого значення забезпечується обласними, Київською та Севастопольською міськими державними адміністраціями, а на території Автономної Республіки Крим - органом виконавчої влади Автономної Республіки Крим з питань охорони навколишнього природного середовища, чого у межах вказаного об’єкта дотримано не було.</w:t>
      </w:r>
    </w:p>
    <w:p w:rsidR="00DC5FC3" w:rsidRPr="00506BF7" w:rsidRDefault="00DC5FC3" w:rsidP="000E6506">
      <w:pPr>
        <w:pStyle w:val="a5"/>
        <w:spacing w:after="0" w:line="240" w:lineRule="auto"/>
        <w:ind w:left="0" w:firstLine="709"/>
        <w:jc w:val="both"/>
        <w:rPr>
          <w:rFonts w:ascii="Times New Roman" w:hAnsi="Times New Roman" w:cs="Times New Roman"/>
          <w:color w:val="000000" w:themeColor="text1"/>
          <w:sz w:val="28"/>
          <w:szCs w:val="28"/>
        </w:rPr>
      </w:pPr>
    </w:p>
    <w:p w:rsidR="00E16149" w:rsidRPr="00506BF7" w:rsidRDefault="00E16149" w:rsidP="00E16149">
      <w:pPr>
        <w:pStyle w:val="a5"/>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Тимчасова контрольна комісія звертає увагу на типовість порушень вимог статей 51-52 Закону України «Про природно-заповідний фонд України» під час створення територій та/або об’єктів природно-заповідного фонду на території міста Києва рішеннями Київської міської ради від 25.05.2023 № 6463/6504, від 25.05.2023 № 6462/6503  що не знайшло свого відображення ані у матеріалах управління правового забезпечення діяльності Київської міської ради, ані у матеріалах постійної комісії Київської міської ради з питань екологічної політики.</w:t>
      </w:r>
    </w:p>
    <w:p w:rsidR="00E16149" w:rsidRPr="00506BF7" w:rsidRDefault="00E16149" w:rsidP="00E16149">
      <w:pPr>
        <w:pStyle w:val="a5"/>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Типовість порушень вимог статей 51-52 Закону України «Про природно-заповідний фонд України» під час створення територій та/або об’єктів природно-заповідного фонду на території міста Києва рішеннями Київської міської ради від 25.05.2023 № 6463/6504, від 25.05.2023 № 6462/6503  може в подальшому призвести до негативних наслідків, зокрема, у частині:</w:t>
      </w:r>
    </w:p>
    <w:p w:rsidR="00E16149" w:rsidRPr="00506BF7" w:rsidRDefault="00E16149" w:rsidP="00E16149">
      <w:pPr>
        <w:pStyle w:val="a5"/>
        <w:numPr>
          <w:ilvl w:val="0"/>
          <w:numId w:val="4"/>
        </w:numPr>
        <w:spacing w:after="0" w:line="240" w:lineRule="auto"/>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відсутності клопотання про оголошення територій та/або об’єктів природно-заповідного фонду – скасуванням у судовому порядку рішення про оголошення територій та/або об’єктів природно-заповідного фонду (</w:t>
      </w:r>
      <w:r w:rsidRPr="00506BF7">
        <w:rPr>
          <w:rFonts w:ascii="Times New Roman" w:hAnsi="Times New Roman" w:cs="Times New Roman"/>
          <w:i/>
          <w:color w:val="000000" w:themeColor="text1"/>
          <w:sz w:val="28"/>
          <w:szCs w:val="28"/>
        </w:rPr>
        <w:t>статті 51, 52 Закону України «Про природно-заповідний фонд України»</w:t>
      </w:r>
      <w:r w:rsidRPr="00506BF7">
        <w:rPr>
          <w:rFonts w:ascii="Times New Roman" w:hAnsi="Times New Roman" w:cs="Times New Roman"/>
          <w:color w:val="000000" w:themeColor="text1"/>
          <w:sz w:val="28"/>
          <w:szCs w:val="28"/>
        </w:rPr>
        <w:t>).</w:t>
      </w:r>
    </w:p>
    <w:p w:rsidR="00E16149" w:rsidRPr="00506BF7" w:rsidRDefault="00E16149" w:rsidP="000E6506">
      <w:pPr>
        <w:pStyle w:val="a5"/>
        <w:spacing w:after="0" w:line="240" w:lineRule="auto"/>
        <w:ind w:left="0" w:firstLine="709"/>
        <w:jc w:val="both"/>
        <w:rPr>
          <w:rFonts w:ascii="Times New Roman" w:hAnsi="Times New Roman" w:cs="Times New Roman"/>
          <w:color w:val="000000" w:themeColor="text1"/>
          <w:sz w:val="28"/>
          <w:szCs w:val="28"/>
        </w:rPr>
      </w:pPr>
    </w:p>
    <w:p w:rsidR="002418E7" w:rsidRPr="00506BF7" w:rsidRDefault="002418E7" w:rsidP="002418E7">
      <w:pPr>
        <w:spacing w:after="0" w:line="240" w:lineRule="auto"/>
        <w:jc w:val="center"/>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 xml:space="preserve">Пропозиції щодо організації чи оголошення територій </w:t>
      </w:r>
    </w:p>
    <w:p w:rsidR="002418E7" w:rsidRPr="00506BF7" w:rsidRDefault="002418E7" w:rsidP="002418E7">
      <w:pPr>
        <w:spacing w:after="0" w:line="240" w:lineRule="auto"/>
        <w:jc w:val="center"/>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та/або об’єктів природно-заповідного фонду</w:t>
      </w:r>
    </w:p>
    <w:p w:rsidR="002418E7" w:rsidRPr="00506BF7" w:rsidRDefault="002418E7" w:rsidP="002418E7">
      <w:pPr>
        <w:spacing w:after="0" w:line="240" w:lineRule="auto"/>
        <w:jc w:val="center"/>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на території міста Києва з 01.01.2022 по 31.12.2023 року</w:t>
      </w:r>
    </w:p>
    <w:p w:rsidR="002418E7" w:rsidRPr="00506BF7" w:rsidRDefault="002418E7" w:rsidP="000E6506">
      <w:pPr>
        <w:pStyle w:val="a5"/>
        <w:spacing w:after="0" w:line="240" w:lineRule="auto"/>
        <w:ind w:left="0" w:firstLine="709"/>
        <w:jc w:val="both"/>
        <w:rPr>
          <w:rFonts w:ascii="Times New Roman" w:hAnsi="Times New Roman" w:cs="Times New Roman"/>
          <w:color w:val="000000" w:themeColor="text1"/>
          <w:sz w:val="28"/>
          <w:szCs w:val="28"/>
        </w:rPr>
      </w:pPr>
    </w:p>
    <w:p w:rsidR="002418E7" w:rsidRPr="00506BF7" w:rsidRDefault="002418E7" w:rsidP="000E6506">
      <w:pPr>
        <w:pStyle w:val="a5"/>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Тимчасова контрольна комісія проаналізувала </w:t>
      </w:r>
      <w:proofErr w:type="spellStart"/>
      <w:r w:rsidRPr="00506BF7">
        <w:rPr>
          <w:rFonts w:ascii="Times New Roman" w:hAnsi="Times New Roman" w:cs="Times New Roman"/>
          <w:color w:val="000000" w:themeColor="text1"/>
          <w:sz w:val="28"/>
          <w:szCs w:val="28"/>
        </w:rPr>
        <w:t>проєкти</w:t>
      </w:r>
      <w:proofErr w:type="spellEnd"/>
      <w:r w:rsidRPr="00506BF7">
        <w:rPr>
          <w:rFonts w:ascii="Times New Roman" w:hAnsi="Times New Roman" w:cs="Times New Roman"/>
          <w:color w:val="000000" w:themeColor="text1"/>
          <w:sz w:val="28"/>
          <w:szCs w:val="28"/>
        </w:rPr>
        <w:t xml:space="preserve"> рішень Київської міської ради про організацію та створення територій та об’єктів природно-заповідного фонду на території міста Києва, які перебувають на розгляді Київської міської ради, подані у 2022 та 2023 роках.</w:t>
      </w:r>
    </w:p>
    <w:p w:rsidR="002418E7" w:rsidRPr="00506BF7" w:rsidRDefault="002418E7" w:rsidP="000E6506">
      <w:pPr>
        <w:pStyle w:val="a5"/>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Загалом, на розгляді Київської міської ради перебувають 20 вказаних </w:t>
      </w:r>
      <w:proofErr w:type="spellStart"/>
      <w:r w:rsidRPr="00506BF7">
        <w:rPr>
          <w:rFonts w:ascii="Times New Roman" w:hAnsi="Times New Roman" w:cs="Times New Roman"/>
          <w:color w:val="000000" w:themeColor="text1"/>
          <w:sz w:val="28"/>
          <w:szCs w:val="28"/>
        </w:rPr>
        <w:t>проєктів</w:t>
      </w:r>
      <w:proofErr w:type="spellEnd"/>
      <w:r w:rsidRPr="00506BF7">
        <w:rPr>
          <w:rFonts w:ascii="Times New Roman" w:hAnsi="Times New Roman" w:cs="Times New Roman"/>
          <w:color w:val="000000" w:themeColor="text1"/>
          <w:sz w:val="28"/>
          <w:szCs w:val="28"/>
        </w:rPr>
        <w:t xml:space="preserve"> рішень Київської міської ради (4 – поданих у 2022 році, 16 – поданих у 2023 році) на загальну площу 323,25 гектарів:</w:t>
      </w:r>
    </w:p>
    <w:tbl>
      <w:tblPr>
        <w:tblStyle w:val="a8"/>
        <w:tblW w:w="9634" w:type="dxa"/>
        <w:tblLook w:val="04A0" w:firstRow="1" w:lastRow="0" w:firstColumn="1" w:lastColumn="0" w:noHBand="0" w:noVBand="1"/>
      </w:tblPr>
      <w:tblGrid>
        <w:gridCol w:w="5382"/>
        <w:gridCol w:w="2126"/>
        <w:gridCol w:w="2126"/>
      </w:tblGrid>
      <w:tr w:rsidR="002418E7" w:rsidRPr="00506BF7" w:rsidTr="00521C2D">
        <w:tc>
          <w:tcPr>
            <w:tcW w:w="5382" w:type="dxa"/>
            <w:vAlign w:val="center"/>
          </w:tcPr>
          <w:p w:rsidR="002418E7" w:rsidRPr="00506BF7" w:rsidRDefault="002418E7" w:rsidP="00521C2D">
            <w:pPr>
              <w:pStyle w:val="a5"/>
              <w:ind w:left="0"/>
              <w:jc w:val="center"/>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Категорія територій та об’єктів природно-заповідного фонду</w:t>
            </w:r>
          </w:p>
        </w:tc>
        <w:tc>
          <w:tcPr>
            <w:tcW w:w="2126" w:type="dxa"/>
            <w:vAlign w:val="center"/>
          </w:tcPr>
          <w:p w:rsidR="002418E7" w:rsidRPr="00506BF7" w:rsidRDefault="002418E7" w:rsidP="00521C2D">
            <w:pPr>
              <w:pStyle w:val="a5"/>
              <w:ind w:left="0"/>
              <w:jc w:val="center"/>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 xml:space="preserve">Кількість </w:t>
            </w:r>
            <w:proofErr w:type="spellStart"/>
            <w:r w:rsidRPr="00506BF7">
              <w:rPr>
                <w:rFonts w:ascii="Times New Roman" w:hAnsi="Times New Roman" w:cs="Times New Roman"/>
                <w:color w:val="000000" w:themeColor="text1"/>
                <w:sz w:val="24"/>
                <w:szCs w:val="24"/>
              </w:rPr>
              <w:t>проєктів</w:t>
            </w:r>
            <w:proofErr w:type="spellEnd"/>
            <w:r w:rsidRPr="00506BF7">
              <w:rPr>
                <w:rFonts w:ascii="Times New Roman" w:hAnsi="Times New Roman" w:cs="Times New Roman"/>
                <w:color w:val="000000" w:themeColor="text1"/>
                <w:sz w:val="24"/>
                <w:szCs w:val="24"/>
              </w:rPr>
              <w:t xml:space="preserve"> рішень Київської міської ради (шт.)</w:t>
            </w:r>
          </w:p>
        </w:tc>
        <w:tc>
          <w:tcPr>
            <w:tcW w:w="2126" w:type="dxa"/>
            <w:vAlign w:val="center"/>
          </w:tcPr>
          <w:p w:rsidR="002418E7" w:rsidRPr="00506BF7" w:rsidRDefault="002418E7" w:rsidP="00521C2D">
            <w:pPr>
              <w:pStyle w:val="a5"/>
              <w:ind w:left="0"/>
              <w:jc w:val="center"/>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Площа, запропонована до заповідання (га)</w:t>
            </w:r>
          </w:p>
        </w:tc>
      </w:tr>
      <w:tr w:rsidR="002418E7" w:rsidRPr="00506BF7" w:rsidTr="00521C2D">
        <w:tc>
          <w:tcPr>
            <w:tcW w:w="5382" w:type="dxa"/>
          </w:tcPr>
          <w:p w:rsidR="002418E7" w:rsidRPr="00506BF7" w:rsidRDefault="002418E7" w:rsidP="002418E7">
            <w:pPr>
              <w:pStyle w:val="a5"/>
              <w:ind w:left="0"/>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оголошення території ландшафтним заказником місцевого значення</w:t>
            </w:r>
          </w:p>
        </w:tc>
        <w:tc>
          <w:tcPr>
            <w:tcW w:w="2126" w:type="dxa"/>
          </w:tcPr>
          <w:p w:rsidR="002418E7" w:rsidRPr="00506BF7" w:rsidRDefault="002418E7" w:rsidP="002418E7">
            <w:pPr>
              <w:pStyle w:val="a5"/>
              <w:ind w:left="0"/>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 xml:space="preserve">6, у </w:t>
            </w:r>
            <w:proofErr w:type="spellStart"/>
            <w:r w:rsidRPr="00506BF7">
              <w:rPr>
                <w:rFonts w:ascii="Times New Roman" w:hAnsi="Times New Roman" w:cs="Times New Roman"/>
                <w:color w:val="000000" w:themeColor="text1"/>
                <w:sz w:val="24"/>
                <w:szCs w:val="24"/>
              </w:rPr>
              <w:t>т.ч</w:t>
            </w:r>
            <w:proofErr w:type="spellEnd"/>
            <w:r w:rsidRPr="00506BF7">
              <w:rPr>
                <w:rFonts w:ascii="Times New Roman" w:hAnsi="Times New Roman" w:cs="Times New Roman"/>
                <w:color w:val="000000" w:themeColor="text1"/>
                <w:sz w:val="24"/>
                <w:szCs w:val="24"/>
              </w:rPr>
              <w:t>.:</w:t>
            </w:r>
          </w:p>
          <w:p w:rsidR="002418E7" w:rsidRPr="00506BF7" w:rsidRDefault="002418E7" w:rsidP="002418E7">
            <w:pPr>
              <w:pStyle w:val="a5"/>
              <w:ind w:left="0"/>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2022 – 1</w:t>
            </w:r>
          </w:p>
          <w:p w:rsidR="002418E7" w:rsidRPr="00506BF7" w:rsidRDefault="002418E7" w:rsidP="002418E7">
            <w:pPr>
              <w:pStyle w:val="a5"/>
              <w:ind w:left="0"/>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 xml:space="preserve">2023 – 5 </w:t>
            </w:r>
          </w:p>
        </w:tc>
        <w:tc>
          <w:tcPr>
            <w:tcW w:w="2126" w:type="dxa"/>
          </w:tcPr>
          <w:p w:rsidR="002418E7" w:rsidRPr="00506BF7" w:rsidRDefault="002418E7" w:rsidP="002418E7">
            <w:pPr>
              <w:pStyle w:val="a5"/>
              <w:ind w:left="0"/>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 xml:space="preserve">190,95 га, у </w:t>
            </w:r>
            <w:proofErr w:type="spellStart"/>
            <w:r w:rsidRPr="00506BF7">
              <w:rPr>
                <w:rFonts w:ascii="Times New Roman" w:hAnsi="Times New Roman" w:cs="Times New Roman"/>
                <w:color w:val="000000" w:themeColor="text1"/>
                <w:sz w:val="24"/>
                <w:szCs w:val="24"/>
              </w:rPr>
              <w:t>т.ч</w:t>
            </w:r>
            <w:proofErr w:type="spellEnd"/>
            <w:r w:rsidRPr="00506BF7">
              <w:rPr>
                <w:rFonts w:ascii="Times New Roman" w:hAnsi="Times New Roman" w:cs="Times New Roman"/>
                <w:color w:val="000000" w:themeColor="text1"/>
                <w:sz w:val="24"/>
                <w:szCs w:val="24"/>
              </w:rPr>
              <w:t>.:</w:t>
            </w:r>
          </w:p>
          <w:p w:rsidR="002418E7" w:rsidRPr="00506BF7" w:rsidRDefault="002418E7" w:rsidP="002418E7">
            <w:pPr>
              <w:pStyle w:val="a5"/>
              <w:ind w:left="0"/>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2022 – 1,1 га</w:t>
            </w:r>
          </w:p>
          <w:p w:rsidR="002418E7" w:rsidRPr="00506BF7" w:rsidRDefault="002418E7" w:rsidP="002418E7">
            <w:pPr>
              <w:pStyle w:val="a5"/>
              <w:ind w:left="0"/>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2023 – 189,85 га</w:t>
            </w:r>
          </w:p>
        </w:tc>
      </w:tr>
      <w:tr w:rsidR="002418E7" w:rsidRPr="00506BF7" w:rsidTr="00521C2D">
        <w:tc>
          <w:tcPr>
            <w:tcW w:w="5382" w:type="dxa"/>
          </w:tcPr>
          <w:p w:rsidR="002418E7" w:rsidRPr="00506BF7" w:rsidRDefault="002418E7" w:rsidP="002418E7">
            <w:pPr>
              <w:pStyle w:val="a5"/>
              <w:ind w:left="0"/>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 xml:space="preserve">оголошення об’єктів ботанічними пам’ятками природи місцевого значення </w:t>
            </w:r>
          </w:p>
        </w:tc>
        <w:tc>
          <w:tcPr>
            <w:tcW w:w="2126" w:type="dxa"/>
          </w:tcPr>
          <w:p w:rsidR="002418E7" w:rsidRPr="00506BF7" w:rsidRDefault="002418E7" w:rsidP="002418E7">
            <w:pPr>
              <w:pStyle w:val="a5"/>
              <w:ind w:left="0"/>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 xml:space="preserve">13, у </w:t>
            </w:r>
            <w:proofErr w:type="spellStart"/>
            <w:r w:rsidRPr="00506BF7">
              <w:rPr>
                <w:rFonts w:ascii="Times New Roman" w:hAnsi="Times New Roman" w:cs="Times New Roman"/>
                <w:color w:val="000000" w:themeColor="text1"/>
                <w:sz w:val="24"/>
                <w:szCs w:val="24"/>
              </w:rPr>
              <w:t>т.ч</w:t>
            </w:r>
            <w:proofErr w:type="spellEnd"/>
            <w:r w:rsidRPr="00506BF7">
              <w:rPr>
                <w:rFonts w:ascii="Times New Roman" w:hAnsi="Times New Roman" w:cs="Times New Roman"/>
                <w:color w:val="000000" w:themeColor="text1"/>
                <w:sz w:val="24"/>
                <w:szCs w:val="24"/>
              </w:rPr>
              <w:t>.:</w:t>
            </w:r>
          </w:p>
          <w:p w:rsidR="002418E7" w:rsidRPr="00506BF7" w:rsidRDefault="002418E7" w:rsidP="002418E7">
            <w:pPr>
              <w:pStyle w:val="a5"/>
              <w:ind w:left="0"/>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2022 – 3</w:t>
            </w:r>
          </w:p>
          <w:p w:rsidR="002418E7" w:rsidRPr="00506BF7" w:rsidRDefault="002418E7" w:rsidP="002418E7">
            <w:pPr>
              <w:pStyle w:val="a5"/>
              <w:ind w:left="0"/>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2023 - 10</w:t>
            </w:r>
          </w:p>
        </w:tc>
        <w:tc>
          <w:tcPr>
            <w:tcW w:w="2126" w:type="dxa"/>
          </w:tcPr>
          <w:p w:rsidR="002418E7" w:rsidRPr="00506BF7" w:rsidRDefault="002418E7" w:rsidP="002418E7">
            <w:pPr>
              <w:pStyle w:val="a5"/>
              <w:ind w:left="0"/>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 xml:space="preserve">119,61 га, у </w:t>
            </w:r>
            <w:proofErr w:type="spellStart"/>
            <w:r w:rsidRPr="00506BF7">
              <w:rPr>
                <w:rFonts w:ascii="Times New Roman" w:hAnsi="Times New Roman" w:cs="Times New Roman"/>
                <w:color w:val="000000" w:themeColor="text1"/>
                <w:sz w:val="24"/>
                <w:szCs w:val="24"/>
              </w:rPr>
              <w:t>т.ч</w:t>
            </w:r>
            <w:proofErr w:type="spellEnd"/>
            <w:r w:rsidRPr="00506BF7">
              <w:rPr>
                <w:rFonts w:ascii="Times New Roman" w:hAnsi="Times New Roman" w:cs="Times New Roman"/>
                <w:color w:val="000000" w:themeColor="text1"/>
                <w:sz w:val="24"/>
                <w:szCs w:val="24"/>
              </w:rPr>
              <w:t>.:</w:t>
            </w:r>
          </w:p>
          <w:p w:rsidR="002418E7" w:rsidRPr="00506BF7" w:rsidRDefault="002418E7" w:rsidP="002418E7">
            <w:pPr>
              <w:pStyle w:val="a5"/>
              <w:ind w:left="0"/>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2022 – 2,7 га</w:t>
            </w:r>
          </w:p>
          <w:p w:rsidR="002418E7" w:rsidRPr="00506BF7" w:rsidRDefault="002418E7" w:rsidP="002418E7">
            <w:pPr>
              <w:pStyle w:val="a5"/>
              <w:ind w:left="0"/>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2023 – 116,91 га</w:t>
            </w:r>
          </w:p>
        </w:tc>
      </w:tr>
      <w:tr w:rsidR="002418E7" w:rsidRPr="00506BF7" w:rsidTr="00521C2D">
        <w:tc>
          <w:tcPr>
            <w:tcW w:w="5382" w:type="dxa"/>
          </w:tcPr>
          <w:p w:rsidR="002418E7" w:rsidRPr="00506BF7" w:rsidRDefault="002418E7" w:rsidP="002418E7">
            <w:pPr>
              <w:pStyle w:val="a5"/>
              <w:ind w:left="0"/>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оголошення території парком-пам’яткою садово-паркового мистецтва місцевого значення</w:t>
            </w:r>
          </w:p>
        </w:tc>
        <w:tc>
          <w:tcPr>
            <w:tcW w:w="2126" w:type="dxa"/>
          </w:tcPr>
          <w:p w:rsidR="002418E7" w:rsidRPr="00506BF7" w:rsidRDefault="002418E7" w:rsidP="002418E7">
            <w:pPr>
              <w:pStyle w:val="a5"/>
              <w:ind w:left="0"/>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 xml:space="preserve">1, у </w:t>
            </w:r>
            <w:proofErr w:type="spellStart"/>
            <w:r w:rsidRPr="00506BF7">
              <w:rPr>
                <w:rFonts w:ascii="Times New Roman" w:hAnsi="Times New Roman" w:cs="Times New Roman"/>
                <w:color w:val="000000" w:themeColor="text1"/>
                <w:sz w:val="24"/>
                <w:szCs w:val="24"/>
              </w:rPr>
              <w:t>т.ч</w:t>
            </w:r>
            <w:proofErr w:type="spellEnd"/>
            <w:r w:rsidRPr="00506BF7">
              <w:rPr>
                <w:rFonts w:ascii="Times New Roman" w:hAnsi="Times New Roman" w:cs="Times New Roman"/>
                <w:color w:val="000000" w:themeColor="text1"/>
                <w:sz w:val="24"/>
                <w:szCs w:val="24"/>
              </w:rPr>
              <w:t>.</w:t>
            </w:r>
          </w:p>
          <w:p w:rsidR="002418E7" w:rsidRPr="00506BF7" w:rsidRDefault="002418E7" w:rsidP="002418E7">
            <w:pPr>
              <w:pStyle w:val="a5"/>
              <w:ind w:left="0"/>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 xml:space="preserve">2023 – 1 </w:t>
            </w:r>
          </w:p>
        </w:tc>
        <w:tc>
          <w:tcPr>
            <w:tcW w:w="2126" w:type="dxa"/>
          </w:tcPr>
          <w:p w:rsidR="002418E7" w:rsidRPr="00506BF7" w:rsidRDefault="002418E7" w:rsidP="002418E7">
            <w:pPr>
              <w:pStyle w:val="a5"/>
              <w:ind w:left="0"/>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 xml:space="preserve">12,69 га, у </w:t>
            </w:r>
            <w:proofErr w:type="spellStart"/>
            <w:r w:rsidRPr="00506BF7">
              <w:rPr>
                <w:rFonts w:ascii="Times New Roman" w:hAnsi="Times New Roman" w:cs="Times New Roman"/>
                <w:color w:val="000000" w:themeColor="text1"/>
                <w:sz w:val="24"/>
                <w:szCs w:val="24"/>
              </w:rPr>
              <w:t>т.ч</w:t>
            </w:r>
            <w:proofErr w:type="spellEnd"/>
            <w:r w:rsidRPr="00506BF7">
              <w:rPr>
                <w:rFonts w:ascii="Times New Roman" w:hAnsi="Times New Roman" w:cs="Times New Roman"/>
                <w:color w:val="000000" w:themeColor="text1"/>
                <w:sz w:val="24"/>
                <w:szCs w:val="24"/>
              </w:rPr>
              <w:t>.:</w:t>
            </w:r>
          </w:p>
          <w:p w:rsidR="002418E7" w:rsidRPr="00506BF7" w:rsidRDefault="002418E7" w:rsidP="002418E7">
            <w:pPr>
              <w:pStyle w:val="a5"/>
              <w:ind w:left="0"/>
              <w:jc w:val="both"/>
              <w:rPr>
                <w:rFonts w:ascii="Times New Roman" w:hAnsi="Times New Roman" w:cs="Times New Roman"/>
                <w:color w:val="000000" w:themeColor="text1"/>
                <w:sz w:val="24"/>
                <w:szCs w:val="24"/>
              </w:rPr>
            </w:pPr>
            <w:r w:rsidRPr="00506BF7">
              <w:rPr>
                <w:rFonts w:ascii="Times New Roman" w:hAnsi="Times New Roman" w:cs="Times New Roman"/>
                <w:color w:val="000000" w:themeColor="text1"/>
                <w:sz w:val="24"/>
                <w:szCs w:val="24"/>
              </w:rPr>
              <w:t>2023 – 12,69 га</w:t>
            </w:r>
          </w:p>
        </w:tc>
      </w:tr>
    </w:tbl>
    <w:p w:rsidR="002418E7" w:rsidRPr="00506BF7" w:rsidRDefault="009318AB" w:rsidP="000E6506">
      <w:pPr>
        <w:pStyle w:val="a5"/>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Тимчасова контрольна комісія звертає увагу, що проаналізовані </w:t>
      </w:r>
      <w:proofErr w:type="spellStart"/>
      <w:r w:rsidRPr="00506BF7">
        <w:rPr>
          <w:rFonts w:ascii="Times New Roman" w:hAnsi="Times New Roman" w:cs="Times New Roman"/>
          <w:color w:val="000000" w:themeColor="text1"/>
          <w:sz w:val="28"/>
          <w:szCs w:val="28"/>
        </w:rPr>
        <w:t>проєкти</w:t>
      </w:r>
      <w:proofErr w:type="spellEnd"/>
      <w:r w:rsidRPr="00506BF7">
        <w:rPr>
          <w:rFonts w:ascii="Times New Roman" w:hAnsi="Times New Roman" w:cs="Times New Roman"/>
          <w:color w:val="000000" w:themeColor="text1"/>
          <w:sz w:val="28"/>
          <w:szCs w:val="28"/>
        </w:rPr>
        <w:t xml:space="preserve"> рішень Київської міської ради також не позбавлені недоліків, описаних у попередньому розділі цього звіту (додається).</w:t>
      </w:r>
    </w:p>
    <w:p w:rsidR="002418E7" w:rsidRPr="00506BF7" w:rsidRDefault="009318AB" w:rsidP="000E6506">
      <w:pPr>
        <w:pStyle w:val="a5"/>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Відтак, тимчасова контрольна комісія вважає за доцільне рекомендувати суб’єктам подання вказаних </w:t>
      </w:r>
      <w:proofErr w:type="spellStart"/>
      <w:r w:rsidRPr="00506BF7">
        <w:rPr>
          <w:rFonts w:ascii="Times New Roman" w:hAnsi="Times New Roman" w:cs="Times New Roman"/>
          <w:color w:val="000000" w:themeColor="text1"/>
          <w:sz w:val="28"/>
          <w:szCs w:val="28"/>
        </w:rPr>
        <w:t>проєктів</w:t>
      </w:r>
      <w:proofErr w:type="spellEnd"/>
      <w:r w:rsidRPr="00506BF7">
        <w:rPr>
          <w:rFonts w:ascii="Times New Roman" w:hAnsi="Times New Roman" w:cs="Times New Roman"/>
          <w:color w:val="000000" w:themeColor="text1"/>
          <w:sz w:val="28"/>
          <w:szCs w:val="28"/>
        </w:rPr>
        <w:t xml:space="preserve"> рішень Київської міської ради усунути виявлені недоліки, враховуючи, що одночасно вони можуть бути класифіковані і як порушення статей 51-53 Закону України «Про природно-заповідний фонд України» та зумовити у подальшому негативні правові наслідки.</w:t>
      </w:r>
    </w:p>
    <w:p w:rsidR="004612E7" w:rsidRPr="00506BF7" w:rsidRDefault="009318AB" w:rsidP="004612E7">
      <w:pPr>
        <w:pStyle w:val="a5"/>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Разом із цим, тимчасова контрольна комісія вважає за можливе виокремити </w:t>
      </w:r>
      <w:proofErr w:type="spellStart"/>
      <w:r w:rsidRPr="00506BF7">
        <w:rPr>
          <w:rFonts w:ascii="Times New Roman" w:hAnsi="Times New Roman" w:cs="Times New Roman"/>
          <w:color w:val="000000" w:themeColor="text1"/>
          <w:sz w:val="28"/>
          <w:szCs w:val="28"/>
        </w:rPr>
        <w:t>проєкти</w:t>
      </w:r>
      <w:proofErr w:type="spellEnd"/>
      <w:r w:rsidRPr="00506BF7">
        <w:rPr>
          <w:rFonts w:ascii="Times New Roman" w:hAnsi="Times New Roman" w:cs="Times New Roman"/>
          <w:color w:val="000000" w:themeColor="text1"/>
          <w:sz w:val="28"/>
          <w:szCs w:val="28"/>
        </w:rPr>
        <w:t xml:space="preserve"> рішень Київської міської ради від 29.06.2023 № 08/231-809/ПР, від 29.06.2023 № 08/231-810/ПР, від 29.06.2023 № 08/231-811/ПР, від 29.06.2023                  № 08/231-812/ПР, від 18.07.2023 № 08/231-893/ПР, від 18.07.2023 № 08/231-894/ПР та, за згодою суб’єктів подання, усунути недоліки силами тимчасової контрольної комісії із проходженням процедури, передбаченої статтями 51-53 Закону України «Про природно-заповідний фонд України» та рекомендацією щодо винесення цих </w:t>
      </w:r>
      <w:proofErr w:type="spellStart"/>
      <w:r w:rsidRPr="00506BF7">
        <w:rPr>
          <w:rFonts w:ascii="Times New Roman" w:hAnsi="Times New Roman" w:cs="Times New Roman"/>
          <w:color w:val="000000" w:themeColor="text1"/>
          <w:sz w:val="28"/>
          <w:szCs w:val="28"/>
        </w:rPr>
        <w:t>проєктів</w:t>
      </w:r>
      <w:proofErr w:type="spellEnd"/>
      <w:r w:rsidRPr="00506BF7">
        <w:rPr>
          <w:rFonts w:ascii="Times New Roman" w:hAnsi="Times New Roman" w:cs="Times New Roman"/>
          <w:color w:val="000000" w:themeColor="text1"/>
          <w:sz w:val="28"/>
          <w:szCs w:val="28"/>
        </w:rPr>
        <w:t xml:space="preserve"> рішень Київської міської ради на розгляд найближчого пленарного засідання Київської міської ради.</w:t>
      </w:r>
    </w:p>
    <w:p w:rsidR="00BC16C8" w:rsidRDefault="00BC16C8" w:rsidP="000E6506">
      <w:pPr>
        <w:pStyle w:val="a5"/>
        <w:spacing w:after="0" w:line="240" w:lineRule="auto"/>
        <w:ind w:left="0" w:firstLine="709"/>
        <w:jc w:val="both"/>
        <w:rPr>
          <w:rFonts w:ascii="Times New Roman" w:hAnsi="Times New Roman" w:cs="Times New Roman"/>
          <w:color w:val="000000" w:themeColor="text1"/>
          <w:sz w:val="28"/>
          <w:szCs w:val="28"/>
        </w:rPr>
      </w:pPr>
    </w:p>
    <w:p w:rsidR="00384A32" w:rsidRPr="00506BF7" w:rsidRDefault="00384A32" w:rsidP="00384A32">
      <w:pPr>
        <w:pStyle w:val="a5"/>
        <w:spacing w:after="0" w:line="240" w:lineRule="auto"/>
        <w:ind w:left="0"/>
        <w:jc w:val="center"/>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 xml:space="preserve">Стан </w:t>
      </w:r>
      <w:r>
        <w:rPr>
          <w:rFonts w:ascii="Times New Roman" w:hAnsi="Times New Roman" w:cs="Times New Roman"/>
          <w:b/>
          <w:color w:val="000000" w:themeColor="text1"/>
          <w:sz w:val="28"/>
          <w:szCs w:val="28"/>
        </w:rPr>
        <w:t>погодження</w:t>
      </w:r>
    </w:p>
    <w:p w:rsidR="00384A32" w:rsidRPr="00506BF7" w:rsidRDefault="00384A32" w:rsidP="00384A32">
      <w:pPr>
        <w:pStyle w:val="a5"/>
        <w:spacing w:after="0" w:line="240" w:lineRule="auto"/>
        <w:ind w:left="0"/>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rPr>
        <w:t>створення</w:t>
      </w:r>
      <w:r w:rsidRPr="00506BF7">
        <w:rPr>
          <w:rFonts w:ascii="Times New Roman" w:hAnsi="Times New Roman" w:cs="Times New Roman"/>
          <w:b/>
          <w:color w:val="000000" w:themeColor="text1"/>
          <w:sz w:val="28"/>
          <w:szCs w:val="28"/>
        </w:rPr>
        <w:t xml:space="preserve"> </w:t>
      </w:r>
      <w:r w:rsidRPr="00506BF7">
        <w:rPr>
          <w:rFonts w:ascii="Times New Roman" w:hAnsi="Times New Roman" w:cs="Times New Roman"/>
          <w:b/>
          <w:color w:val="000000" w:themeColor="text1"/>
          <w:sz w:val="28"/>
          <w:szCs w:val="28"/>
          <w:shd w:val="clear" w:color="auto" w:fill="FFFFFF"/>
        </w:rPr>
        <w:t>територ</w:t>
      </w:r>
      <w:r>
        <w:rPr>
          <w:rFonts w:ascii="Times New Roman" w:hAnsi="Times New Roman" w:cs="Times New Roman"/>
          <w:b/>
          <w:color w:val="000000" w:themeColor="text1"/>
          <w:sz w:val="28"/>
          <w:szCs w:val="28"/>
          <w:shd w:val="clear" w:color="auto" w:fill="FFFFFF"/>
        </w:rPr>
        <w:t>ій</w:t>
      </w:r>
      <w:r w:rsidRPr="00506BF7">
        <w:rPr>
          <w:rFonts w:ascii="Times New Roman" w:hAnsi="Times New Roman" w:cs="Times New Roman"/>
          <w:b/>
          <w:color w:val="000000" w:themeColor="text1"/>
          <w:sz w:val="28"/>
          <w:szCs w:val="28"/>
          <w:shd w:val="clear" w:color="auto" w:fill="FFFFFF"/>
        </w:rPr>
        <w:t xml:space="preserve"> та об’єкт</w:t>
      </w:r>
      <w:r>
        <w:rPr>
          <w:rFonts w:ascii="Times New Roman" w:hAnsi="Times New Roman" w:cs="Times New Roman"/>
          <w:b/>
          <w:color w:val="000000" w:themeColor="text1"/>
          <w:sz w:val="28"/>
          <w:szCs w:val="28"/>
          <w:shd w:val="clear" w:color="auto" w:fill="FFFFFF"/>
        </w:rPr>
        <w:t>ів</w:t>
      </w:r>
      <w:r w:rsidRPr="00506BF7">
        <w:rPr>
          <w:rFonts w:ascii="Times New Roman" w:hAnsi="Times New Roman" w:cs="Times New Roman"/>
          <w:b/>
          <w:color w:val="000000" w:themeColor="text1"/>
          <w:sz w:val="28"/>
          <w:szCs w:val="28"/>
          <w:shd w:val="clear" w:color="auto" w:fill="FFFFFF"/>
        </w:rPr>
        <w:t xml:space="preserve"> природно-заповідного фонду</w:t>
      </w:r>
    </w:p>
    <w:p w:rsidR="00384A32" w:rsidRPr="00506BF7" w:rsidRDefault="00384A32" w:rsidP="00384A32">
      <w:pPr>
        <w:pStyle w:val="a5"/>
        <w:spacing w:after="0" w:line="240" w:lineRule="auto"/>
        <w:ind w:left="0"/>
        <w:jc w:val="center"/>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shd w:val="clear" w:color="auto" w:fill="FFFFFF"/>
        </w:rPr>
        <w:t>місцевого значення у м. Києві</w:t>
      </w:r>
      <w:r w:rsidRPr="00506BF7">
        <w:rPr>
          <w:rFonts w:ascii="Times New Roman" w:hAnsi="Times New Roman" w:cs="Times New Roman"/>
          <w:color w:val="000000" w:themeColor="text1"/>
          <w:sz w:val="28"/>
          <w:szCs w:val="28"/>
          <w:shd w:val="clear" w:color="auto" w:fill="FFFFFF"/>
        </w:rPr>
        <w:t xml:space="preserve"> </w:t>
      </w:r>
      <w:r w:rsidRPr="00506BF7">
        <w:rPr>
          <w:rFonts w:ascii="Times New Roman" w:hAnsi="Times New Roman" w:cs="Times New Roman"/>
          <w:b/>
          <w:color w:val="000000" w:themeColor="text1"/>
          <w:sz w:val="28"/>
          <w:szCs w:val="28"/>
        </w:rPr>
        <w:t>у 2022-2023 роках</w:t>
      </w:r>
    </w:p>
    <w:p w:rsidR="00384A32" w:rsidRDefault="00384A32" w:rsidP="000E6506">
      <w:pPr>
        <w:pStyle w:val="a5"/>
        <w:spacing w:after="0" w:line="240" w:lineRule="auto"/>
        <w:ind w:left="0" w:firstLine="709"/>
        <w:jc w:val="both"/>
        <w:rPr>
          <w:rFonts w:ascii="Times New Roman" w:hAnsi="Times New Roman" w:cs="Times New Roman"/>
          <w:color w:val="000000" w:themeColor="text1"/>
          <w:sz w:val="28"/>
          <w:szCs w:val="28"/>
        </w:rPr>
      </w:pPr>
    </w:p>
    <w:p w:rsidR="00384A32" w:rsidRDefault="00384A32" w:rsidP="000E6506">
      <w:pPr>
        <w:pStyle w:val="a5"/>
        <w:spacing w:after="0" w:line="24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Департамент земельних ресурсів виконавчого органу Київської міської ради (Київської міської державної адміністрації) листом від 12.03.2024                             № 0570202/3-3320 повідомив про відсутність листів-погоджень </w:t>
      </w:r>
      <w:r w:rsidRPr="00384A32">
        <w:rPr>
          <w:rFonts w:ascii="Times New Roman" w:hAnsi="Times New Roman" w:cs="Times New Roman"/>
          <w:color w:val="000000" w:themeColor="text1"/>
          <w:sz w:val="28"/>
          <w:szCs w:val="28"/>
        </w:rPr>
        <w:t xml:space="preserve">створення </w:t>
      </w:r>
      <w:r w:rsidRPr="00384A32">
        <w:rPr>
          <w:rFonts w:ascii="Times New Roman" w:hAnsi="Times New Roman" w:cs="Times New Roman"/>
          <w:color w:val="000000" w:themeColor="text1"/>
          <w:sz w:val="28"/>
          <w:szCs w:val="28"/>
          <w:shd w:val="clear" w:color="auto" w:fill="FFFFFF"/>
        </w:rPr>
        <w:t xml:space="preserve">територій та об’єктів природно-заповідного фонду місцевого значення у </w:t>
      </w:r>
      <w:r>
        <w:rPr>
          <w:rFonts w:ascii="Times New Roman" w:hAnsi="Times New Roman" w:cs="Times New Roman"/>
          <w:color w:val="000000" w:themeColor="text1"/>
          <w:sz w:val="28"/>
          <w:szCs w:val="28"/>
          <w:shd w:val="clear" w:color="auto" w:fill="FFFFFF"/>
        </w:rPr>
        <w:t xml:space="preserve">                          </w:t>
      </w:r>
      <w:r w:rsidRPr="00384A32">
        <w:rPr>
          <w:rFonts w:ascii="Times New Roman" w:hAnsi="Times New Roman" w:cs="Times New Roman"/>
          <w:color w:val="000000" w:themeColor="text1"/>
          <w:sz w:val="28"/>
          <w:szCs w:val="28"/>
          <w:shd w:val="clear" w:color="auto" w:fill="FFFFFF"/>
        </w:rPr>
        <w:t>м. Києві.</w:t>
      </w:r>
    </w:p>
    <w:p w:rsidR="006E74F4" w:rsidRDefault="006E74F4" w:rsidP="006E74F4">
      <w:pPr>
        <w:pStyle w:val="a5"/>
        <w:spacing w:after="0" w:line="24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Департамент містобудування та архітектури </w:t>
      </w:r>
      <w:r>
        <w:rPr>
          <w:rFonts w:ascii="Times New Roman" w:hAnsi="Times New Roman" w:cs="Times New Roman"/>
          <w:color w:val="000000" w:themeColor="text1"/>
          <w:sz w:val="28"/>
          <w:szCs w:val="28"/>
        </w:rPr>
        <w:t xml:space="preserve">виконавчого органу Київської міської ради (Київської міської державної адміністрації) листом від 07.03.2024 № 055-2360 повідомив про відсутність листів-погоджень </w:t>
      </w:r>
      <w:r w:rsidRPr="00384A32">
        <w:rPr>
          <w:rFonts w:ascii="Times New Roman" w:hAnsi="Times New Roman" w:cs="Times New Roman"/>
          <w:color w:val="000000" w:themeColor="text1"/>
          <w:sz w:val="28"/>
          <w:szCs w:val="28"/>
        </w:rPr>
        <w:t xml:space="preserve">створення </w:t>
      </w:r>
      <w:r w:rsidRPr="00384A32">
        <w:rPr>
          <w:rFonts w:ascii="Times New Roman" w:hAnsi="Times New Roman" w:cs="Times New Roman"/>
          <w:color w:val="000000" w:themeColor="text1"/>
          <w:sz w:val="28"/>
          <w:szCs w:val="28"/>
          <w:shd w:val="clear" w:color="auto" w:fill="FFFFFF"/>
        </w:rPr>
        <w:t>територій та об’єктів природно-заповідного фонду місцевого значення у</w:t>
      </w:r>
      <w:r>
        <w:rPr>
          <w:rFonts w:ascii="Times New Roman" w:hAnsi="Times New Roman" w:cs="Times New Roman"/>
          <w:color w:val="000000" w:themeColor="text1"/>
          <w:sz w:val="28"/>
          <w:szCs w:val="28"/>
          <w:shd w:val="clear" w:color="auto" w:fill="FFFFFF"/>
        </w:rPr>
        <w:t xml:space="preserve"> </w:t>
      </w:r>
      <w:r w:rsidRPr="00384A32">
        <w:rPr>
          <w:rFonts w:ascii="Times New Roman" w:hAnsi="Times New Roman" w:cs="Times New Roman"/>
          <w:color w:val="000000" w:themeColor="text1"/>
          <w:sz w:val="28"/>
          <w:szCs w:val="28"/>
          <w:shd w:val="clear" w:color="auto" w:fill="FFFFFF"/>
        </w:rPr>
        <w:t>м. Києві.</w:t>
      </w:r>
    </w:p>
    <w:p w:rsidR="006C577D" w:rsidRDefault="006C577D" w:rsidP="006E74F4">
      <w:pPr>
        <w:pStyle w:val="a5"/>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Тимчасова контрольна комісія звертає увагу, що формулювання частини першої статті 52 Закону України «Про природно-заповідний фонд України» </w:t>
      </w:r>
      <w:r w:rsidRPr="006C577D">
        <w:rPr>
          <w:rFonts w:ascii="Times New Roman" w:hAnsi="Times New Roman" w:cs="Times New Roman"/>
          <w:color w:val="333333"/>
          <w:sz w:val="28"/>
          <w:szCs w:val="28"/>
          <w:shd w:val="clear" w:color="auto" w:fill="FFFFFF"/>
        </w:rPr>
        <w:t xml:space="preserve">клопотання про необхідність створення чи оголошення територій та об’єктів природно-заповідного фонду попередньо розглядається у місячний строк щодо територій та об’єктів місцевого значення </w:t>
      </w:r>
      <w:r>
        <w:rPr>
          <w:rFonts w:ascii="Times New Roman" w:hAnsi="Times New Roman" w:cs="Times New Roman"/>
          <w:color w:val="333333"/>
          <w:sz w:val="28"/>
          <w:szCs w:val="28"/>
          <w:shd w:val="clear" w:color="auto" w:fill="FFFFFF"/>
        </w:rPr>
        <w:t>–</w:t>
      </w:r>
      <w:r w:rsidRPr="006C577D">
        <w:rPr>
          <w:rFonts w:ascii="Times New Roman" w:hAnsi="Times New Roman" w:cs="Times New Roman"/>
          <w:color w:val="333333"/>
          <w:sz w:val="28"/>
          <w:szCs w:val="28"/>
          <w:shd w:val="clear" w:color="auto" w:fill="FFFFFF"/>
        </w:rPr>
        <w:t xml:space="preserve"> обласними, Київською та Севастопольською міськими державними адміністраціями, а на території Автономної Республіки Крим </w:t>
      </w:r>
      <w:r w:rsidR="00D70891">
        <w:rPr>
          <w:rFonts w:ascii="Times New Roman" w:hAnsi="Times New Roman" w:cs="Times New Roman"/>
          <w:color w:val="333333"/>
          <w:sz w:val="28"/>
          <w:szCs w:val="28"/>
          <w:shd w:val="clear" w:color="auto" w:fill="FFFFFF"/>
        </w:rPr>
        <w:t>–</w:t>
      </w:r>
      <w:r w:rsidRPr="006C577D">
        <w:rPr>
          <w:rFonts w:ascii="Times New Roman" w:hAnsi="Times New Roman" w:cs="Times New Roman"/>
          <w:color w:val="333333"/>
          <w:sz w:val="28"/>
          <w:szCs w:val="28"/>
          <w:shd w:val="clear" w:color="auto" w:fill="FFFFFF"/>
        </w:rPr>
        <w:t xml:space="preserve"> органом виконавчої влади Автономної Республіки Крим з питань охорони навколишнього природного середовища</w:t>
      </w:r>
      <w:r>
        <w:rPr>
          <w:rFonts w:ascii="Times New Roman" w:hAnsi="Times New Roman" w:cs="Times New Roman"/>
          <w:color w:val="333333"/>
          <w:sz w:val="28"/>
          <w:szCs w:val="28"/>
          <w:shd w:val="clear" w:color="auto" w:fill="FFFFFF"/>
        </w:rPr>
        <w:t xml:space="preserve">, не позбавляє </w:t>
      </w:r>
      <w:r>
        <w:rPr>
          <w:rFonts w:ascii="Times New Roman" w:hAnsi="Times New Roman" w:cs="Times New Roman"/>
          <w:color w:val="000000" w:themeColor="text1"/>
          <w:sz w:val="28"/>
          <w:szCs w:val="28"/>
        </w:rPr>
        <w:t xml:space="preserve">Департамент земельних ресурсів виконавчого органу Київської міської ради (Київської міської державної адміністрації) та </w:t>
      </w:r>
      <w:r>
        <w:rPr>
          <w:rFonts w:ascii="Times New Roman" w:hAnsi="Times New Roman" w:cs="Times New Roman"/>
          <w:color w:val="000000" w:themeColor="text1"/>
          <w:sz w:val="28"/>
          <w:szCs w:val="28"/>
          <w:shd w:val="clear" w:color="auto" w:fill="FFFFFF"/>
        </w:rPr>
        <w:t xml:space="preserve">Департамент містобудування та архітектури </w:t>
      </w:r>
      <w:r>
        <w:rPr>
          <w:rFonts w:ascii="Times New Roman" w:hAnsi="Times New Roman" w:cs="Times New Roman"/>
          <w:color w:val="000000" w:themeColor="text1"/>
          <w:sz w:val="28"/>
          <w:szCs w:val="28"/>
        </w:rPr>
        <w:t>виконавчого органу Київської міської ради (Київської міської державної адміністрації) права попереднього розгляду таких клопотань.</w:t>
      </w:r>
    </w:p>
    <w:p w:rsidR="006C577D" w:rsidRDefault="006C577D" w:rsidP="006E74F4">
      <w:pPr>
        <w:pStyle w:val="a5"/>
        <w:spacing w:after="0" w:line="24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000000" w:themeColor="text1"/>
          <w:sz w:val="28"/>
          <w:szCs w:val="28"/>
        </w:rPr>
        <w:t xml:space="preserve">Навпаки, Департамент захисту довкілля та адаптації до зміни клімату виконавчого органу Київської міської ради (Київської міської державної адміністрації) не може інакше отримати інформацію, необхідну для </w:t>
      </w:r>
      <w:r w:rsidRPr="006C577D">
        <w:rPr>
          <w:rFonts w:ascii="Times New Roman" w:hAnsi="Times New Roman" w:cs="Times New Roman"/>
          <w:color w:val="000000" w:themeColor="text1"/>
          <w:sz w:val="28"/>
          <w:szCs w:val="28"/>
        </w:rPr>
        <w:t xml:space="preserve">повноцінного попереднього розгляду та погодження клопотань, аніж від вказаних департаментів, зокрема у частині </w:t>
      </w:r>
      <w:r w:rsidRPr="006C577D">
        <w:rPr>
          <w:rFonts w:ascii="Times New Roman" w:hAnsi="Times New Roman" w:cs="Times New Roman"/>
          <w:color w:val="333333"/>
          <w:sz w:val="28"/>
          <w:szCs w:val="28"/>
          <w:shd w:val="clear" w:color="auto" w:fill="FFFFFF"/>
        </w:rPr>
        <w:t>відомостей про місцезнаходження, розміри, характер використання, власників та користувачів природних ресурсів, а також відповідн</w:t>
      </w:r>
      <w:r>
        <w:rPr>
          <w:rFonts w:ascii="Times New Roman" w:hAnsi="Times New Roman" w:cs="Times New Roman"/>
          <w:color w:val="333333"/>
          <w:sz w:val="28"/>
          <w:szCs w:val="28"/>
          <w:shd w:val="clear" w:color="auto" w:fill="FFFFFF"/>
        </w:rPr>
        <w:t>ого</w:t>
      </w:r>
      <w:r w:rsidRPr="006C577D">
        <w:rPr>
          <w:rFonts w:ascii="Times New Roman" w:hAnsi="Times New Roman" w:cs="Times New Roman"/>
          <w:color w:val="333333"/>
          <w:sz w:val="28"/>
          <w:szCs w:val="28"/>
          <w:shd w:val="clear" w:color="auto" w:fill="FFFFFF"/>
        </w:rPr>
        <w:t xml:space="preserve"> картографічн</w:t>
      </w:r>
      <w:r>
        <w:rPr>
          <w:rFonts w:ascii="Times New Roman" w:hAnsi="Times New Roman" w:cs="Times New Roman"/>
          <w:color w:val="333333"/>
          <w:sz w:val="28"/>
          <w:szCs w:val="28"/>
          <w:shd w:val="clear" w:color="auto" w:fill="FFFFFF"/>
        </w:rPr>
        <w:t>ого</w:t>
      </w:r>
      <w:r w:rsidRPr="006C577D">
        <w:rPr>
          <w:rFonts w:ascii="Times New Roman" w:hAnsi="Times New Roman" w:cs="Times New Roman"/>
          <w:color w:val="333333"/>
          <w:sz w:val="28"/>
          <w:szCs w:val="28"/>
          <w:shd w:val="clear" w:color="auto" w:fill="FFFFFF"/>
        </w:rPr>
        <w:t xml:space="preserve"> матеріал</w:t>
      </w:r>
      <w:r>
        <w:rPr>
          <w:rFonts w:ascii="Times New Roman" w:hAnsi="Times New Roman" w:cs="Times New Roman"/>
          <w:color w:val="333333"/>
          <w:sz w:val="28"/>
          <w:szCs w:val="28"/>
          <w:shd w:val="clear" w:color="auto" w:fill="FFFFFF"/>
        </w:rPr>
        <w:t>у</w:t>
      </w:r>
      <w:r w:rsidRPr="006C577D">
        <w:rPr>
          <w:rFonts w:ascii="Times New Roman" w:hAnsi="Times New Roman" w:cs="Times New Roman"/>
          <w:color w:val="333333"/>
          <w:sz w:val="28"/>
          <w:szCs w:val="28"/>
          <w:shd w:val="clear" w:color="auto" w:fill="FFFFFF"/>
        </w:rPr>
        <w:t>.</w:t>
      </w:r>
    </w:p>
    <w:p w:rsidR="006C577D" w:rsidRDefault="006C577D" w:rsidP="006E74F4">
      <w:pPr>
        <w:pStyle w:val="a5"/>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333333"/>
          <w:sz w:val="28"/>
          <w:szCs w:val="28"/>
          <w:shd w:val="clear" w:color="auto" w:fill="FFFFFF"/>
        </w:rPr>
        <w:t>Відтак, тимчасова контрольна комісія вв</w:t>
      </w:r>
      <w:r w:rsidR="00D70891">
        <w:rPr>
          <w:rFonts w:ascii="Times New Roman" w:hAnsi="Times New Roman" w:cs="Times New Roman"/>
          <w:color w:val="333333"/>
          <w:sz w:val="28"/>
          <w:szCs w:val="28"/>
          <w:shd w:val="clear" w:color="auto" w:fill="FFFFFF"/>
        </w:rPr>
        <w:t xml:space="preserve">ажає за доцільне рекомендувати забезпечити процедуру </w:t>
      </w:r>
      <w:r w:rsidR="00D70891">
        <w:rPr>
          <w:rFonts w:ascii="Times New Roman" w:hAnsi="Times New Roman" w:cs="Times New Roman"/>
          <w:color w:val="000000" w:themeColor="text1"/>
          <w:sz w:val="28"/>
          <w:szCs w:val="28"/>
        </w:rPr>
        <w:t xml:space="preserve">попереднього розгляду таких клопотань Департаментом земельних ресурсів виконавчого органу Київської міської ради (Київської міської державної адміністрації) та </w:t>
      </w:r>
      <w:r w:rsidR="00D70891">
        <w:rPr>
          <w:rFonts w:ascii="Times New Roman" w:hAnsi="Times New Roman" w:cs="Times New Roman"/>
          <w:color w:val="000000" w:themeColor="text1"/>
          <w:sz w:val="28"/>
          <w:szCs w:val="28"/>
          <w:shd w:val="clear" w:color="auto" w:fill="FFFFFF"/>
        </w:rPr>
        <w:t xml:space="preserve">Департаментом містобудування та архітектури </w:t>
      </w:r>
      <w:r w:rsidR="00D70891">
        <w:rPr>
          <w:rFonts w:ascii="Times New Roman" w:hAnsi="Times New Roman" w:cs="Times New Roman"/>
          <w:color w:val="000000" w:themeColor="text1"/>
          <w:sz w:val="28"/>
          <w:szCs w:val="28"/>
        </w:rPr>
        <w:t>виконавчого органу Київської міської ради (Київської міської державної адміністрації).</w:t>
      </w:r>
    </w:p>
    <w:p w:rsidR="00D70891" w:rsidRDefault="00D70891" w:rsidP="006E74F4">
      <w:pPr>
        <w:pStyle w:val="a5"/>
        <w:spacing w:after="0" w:line="240" w:lineRule="auto"/>
        <w:ind w:left="0" w:firstLine="709"/>
        <w:jc w:val="both"/>
        <w:rPr>
          <w:rFonts w:ascii="Times New Roman" w:hAnsi="Times New Roman" w:cs="Times New Roman"/>
          <w:color w:val="000000" w:themeColor="text1"/>
          <w:sz w:val="28"/>
          <w:szCs w:val="28"/>
        </w:rPr>
      </w:pPr>
    </w:p>
    <w:p w:rsidR="00384A32" w:rsidRPr="006C577D" w:rsidRDefault="00384A32" w:rsidP="006C577D">
      <w:pPr>
        <w:spacing w:after="0" w:line="240" w:lineRule="auto"/>
        <w:jc w:val="both"/>
        <w:rPr>
          <w:rFonts w:ascii="Times New Roman" w:hAnsi="Times New Roman" w:cs="Times New Roman"/>
          <w:color w:val="000000" w:themeColor="text1"/>
          <w:sz w:val="28"/>
          <w:szCs w:val="28"/>
        </w:rPr>
      </w:pPr>
    </w:p>
    <w:p w:rsidR="00994D5D" w:rsidRPr="00506BF7" w:rsidRDefault="00994D5D" w:rsidP="00994D5D">
      <w:pPr>
        <w:pStyle w:val="a5"/>
        <w:spacing w:after="0" w:line="240" w:lineRule="auto"/>
        <w:ind w:left="0"/>
        <w:jc w:val="center"/>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Стан затвердження положень</w:t>
      </w:r>
    </w:p>
    <w:p w:rsidR="00994D5D" w:rsidRPr="00506BF7" w:rsidRDefault="00994D5D" w:rsidP="00994D5D">
      <w:pPr>
        <w:pStyle w:val="a5"/>
        <w:spacing w:after="0" w:line="240" w:lineRule="auto"/>
        <w:ind w:left="0"/>
        <w:jc w:val="center"/>
        <w:rPr>
          <w:rFonts w:ascii="Times New Roman" w:hAnsi="Times New Roman" w:cs="Times New Roman"/>
          <w:b/>
          <w:color w:val="000000" w:themeColor="text1"/>
          <w:sz w:val="28"/>
          <w:szCs w:val="28"/>
          <w:shd w:val="clear" w:color="auto" w:fill="FFFFFF"/>
        </w:rPr>
      </w:pPr>
      <w:r w:rsidRPr="00506BF7">
        <w:rPr>
          <w:rFonts w:ascii="Times New Roman" w:hAnsi="Times New Roman" w:cs="Times New Roman"/>
          <w:b/>
          <w:color w:val="000000" w:themeColor="text1"/>
          <w:sz w:val="28"/>
          <w:szCs w:val="28"/>
        </w:rPr>
        <w:t xml:space="preserve">про </w:t>
      </w:r>
      <w:r w:rsidRPr="00506BF7">
        <w:rPr>
          <w:rFonts w:ascii="Times New Roman" w:hAnsi="Times New Roman" w:cs="Times New Roman"/>
          <w:b/>
          <w:color w:val="000000" w:themeColor="text1"/>
          <w:sz w:val="28"/>
          <w:szCs w:val="28"/>
          <w:shd w:val="clear" w:color="auto" w:fill="FFFFFF"/>
        </w:rPr>
        <w:t>території та об’єкти природно-заповідного фонду</w:t>
      </w:r>
    </w:p>
    <w:p w:rsidR="00994D5D" w:rsidRPr="00506BF7" w:rsidRDefault="00994D5D" w:rsidP="00994D5D">
      <w:pPr>
        <w:pStyle w:val="a5"/>
        <w:spacing w:after="0" w:line="240" w:lineRule="auto"/>
        <w:ind w:left="0"/>
        <w:jc w:val="center"/>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shd w:val="clear" w:color="auto" w:fill="FFFFFF"/>
        </w:rPr>
        <w:t>місцевого значення у м. Києві</w:t>
      </w:r>
      <w:r w:rsidRPr="00506BF7">
        <w:rPr>
          <w:rFonts w:ascii="Times New Roman" w:hAnsi="Times New Roman" w:cs="Times New Roman"/>
          <w:color w:val="000000" w:themeColor="text1"/>
          <w:sz w:val="28"/>
          <w:szCs w:val="28"/>
          <w:shd w:val="clear" w:color="auto" w:fill="FFFFFF"/>
        </w:rPr>
        <w:t xml:space="preserve"> </w:t>
      </w:r>
      <w:r w:rsidRPr="00506BF7">
        <w:rPr>
          <w:rFonts w:ascii="Times New Roman" w:hAnsi="Times New Roman" w:cs="Times New Roman"/>
          <w:b/>
          <w:color w:val="000000" w:themeColor="text1"/>
          <w:sz w:val="28"/>
          <w:szCs w:val="28"/>
        </w:rPr>
        <w:t>у 2022-2023 роках</w:t>
      </w:r>
    </w:p>
    <w:p w:rsidR="00994D5D" w:rsidRPr="00506BF7" w:rsidRDefault="00994D5D" w:rsidP="000E6506">
      <w:pPr>
        <w:pStyle w:val="a5"/>
        <w:spacing w:after="0" w:line="240" w:lineRule="auto"/>
        <w:ind w:left="0" w:firstLine="709"/>
        <w:jc w:val="both"/>
        <w:rPr>
          <w:rFonts w:ascii="Times New Roman" w:hAnsi="Times New Roman" w:cs="Times New Roman"/>
          <w:color w:val="000000" w:themeColor="text1"/>
          <w:sz w:val="28"/>
          <w:szCs w:val="28"/>
        </w:rPr>
      </w:pPr>
    </w:p>
    <w:p w:rsidR="00994D5D" w:rsidRPr="00506BF7" w:rsidRDefault="00994D5D" w:rsidP="00994D5D">
      <w:pPr>
        <w:pStyle w:val="a5"/>
        <w:spacing w:after="0" w:line="240" w:lineRule="auto"/>
        <w:ind w:left="0" w:firstLine="709"/>
        <w:jc w:val="both"/>
        <w:rPr>
          <w:rFonts w:ascii="Times New Roman" w:hAnsi="Times New Roman" w:cs="Times New Roman"/>
          <w:color w:val="000000" w:themeColor="text1"/>
          <w:sz w:val="28"/>
          <w:szCs w:val="28"/>
          <w:shd w:val="clear" w:color="auto" w:fill="FFFFFF"/>
        </w:rPr>
      </w:pPr>
      <w:r w:rsidRPr="00506BF7">
        <w:rPr>
          <w:rFonts w:ascii="Times New Roman" w:hAnsi="Times New Roman" w:cs="Times New Roman"/>
          <w:color w:val="000000" w:themeColor="text1"/>
          <w:sz w:val="28"/>
          <w:szCs w:val="28"/>
        </w:rPr>
        <w:t xml:space="preserve">Тимчасова контрольна комісія проаналізувала стан затвердження положень про </w:t>
      </w:r>
      <w:r w:rsidRPr="00506BF7">
        <w:rPr>
          <w:rFonts w:ascii="Times New Roman" w:hAnsi="Times New Roman" w:cs="Times New Roman"/>
          <w:color w:val="000000" w:themeColor="text1"/>
          <w:sz w:val="28"/>
          <w:szCs w:val="28"/>
          <w:shd w:val="clear" w:color="auto" w:fill="FFFFFF"/>
        </w:rPr>
        <w:t>території та об’єкти природно-заповідного фонду місцевого значення у м. Києві протягом 2022-2023 років.</w:t>
      </w:r>
    </w:p>
    <w:p w:rsidR="00994D5D" w:rsidRPr="00506BF7" w:rsidRDefault="00994D5D" w:rsidP="00994D5D">
      <w:pPr>
        <w:pStyle w:val="a5"/>
        <w:spacing w:after="0" w:line="240" w:lineRule="auto"/>
        <w:ind w:left="0" w:firstLine="709"/>
        <w:jc w:val="both"/>
        <w:rPr>
          <w:rFonts w:ascii="Times New Roman" w:hAnsi="Times New Roman" w:cs="Times New Roman"/>
          <w:color w:val="000000" w:themeColor="text1"/>
          <w:sz w:val="28"/>
          <w:szCs w:val="28"/>
          <w:shd w:val="clear" w:color="auto" w:fill="FFFFFF"/>
        </w:rPr>
      </w:pPr>
      <w:r w:rsidRPr="00506BF7">
        <w:rPr>
          <w:rFonts w:ascii="Times New Roman" w:hAnsi="Times New Roman" w:cs="Times New Roman"/>
          <w:color w:val="000000" w:themeColor="text1"/>
          <w:sz w:val="28"/>
          <w:szCs w:val="28"/>
          <w:shd w:val="clear" w:color="auto" w:fill="FFFFFF"/>
        </w:rPr>
        <w:t>Загалом, розпорядженнями Київської міської військової адміністрації протягом 2022-2023 років затверджено 26 положень про території та об’єкти природно-заповідного фонду місцевого значення у м. Києві, зокрема:</w:t>
      </w:r>
    </w:p>
    <w:tbl>
      <w:tblPr>
        <w:tblStyle w:val="a8"/>
        <w:tblW w:w="0" w:type="auto"/>
        <w:tblLook w:val="04A0" w:firstRow="1" w:lastRow="0" w:firstColumn="1" w:lastColumn="0" w:noHBand="0" w:noVBand="1"/>
      </w:tblPr>
      <w:tblGrid>
        <w:gridCol w:w="1643"/>
        <w:gridCol w:w="7986"/>
      </w:tblGrid>
      <w:tr w:rsidR="00994D5D" w:rsidRPr="00506BF7" w:rsidTr="00994D5D">
        <w:tc>
          <w:tcPr>
            <w:tcW w:w="2830" w:type="dxa"/>
          </w:tcPr>
          <w:p w:rsidR="00994D5D" w:rsidRPr="00506BF7" w:rsidRDefault="00994D5D" w:rsidP="00994D5D">
            <w:pPr>
              <w:pStyle w:val="a5"/>
              <w:ind w:left="0"/>
              <w:jc w:val="center"/>
              <w:rPr>
                <w:rFonts w:ascii="Times New Roman" w:hAnsi="Times New Roman" w:cs="Times New Roman"/>
                <w:color w:val="000000" w:themeColor="text1"/>
                <w:sz w:val="24"/>
                <w:szCs w:val="24"/>
                <w:shd w:val="clear" w:color="auto" w:fill="FFFFFF"/>
              </w:rPr>
            </w:pPr>
            <w:r w:rsidRPr="00506BF7">
              <w:rPr>
                <w:rFonts w:ascii="Times New Roman" w:hAnsi="Times New Roman" w:cs="Times New Roman"/>
                <w:color w:val="000000" w:themeColor="text1"/>
                <w:sz w:val="24"/>
                <w:szCs w:val="24"/>
                <w:shd w:val="clear" w:color="auto" w:fill="FFFFFF"/>
              </w:rPr>
              <w:t>Рік затвердження положення</w:t>
            </w:r>
          </w:p>
        </w:tc>
        <w:tc>
          <w:tcPr>
            <w:tcW w:w="6799" w:type="dxa"/>
          </w:tcPr>
          <w:p w:rsidR="006E17F9" w:rsidRPr="00506BF7" w:rsidRDefault="00994D5D" w:rsidP="00994D5D">
            <w:pPr>
              <w:pStyle w:val="a5"/>
              <w:ind w:left="0"/>
              <w:jc w:val="center"/>
              <w:rPr>
                <w:rFonts w:ascii="Times New Roman" w:hAnsi="Times New Roman" w:cs="Times New Roman"/>
                <w:color w:val="000000" w:themeColor="text1"/>
                <w:sz w:val="24"/>
                <w:szCs w:val="24"/>
                <w:shd w:val="clear" w:color="auto" w:fill="FFFFFF"/>
              </w:rPr>
            </w:pPr>
            <w:r w:rsidRPr="00506BF7">
              <w:rPr>
                <w:rFonts w:ascii="Times New Roman" w:hAnsi="Times New Roman" w:cs="Times New Roman"/>
                <w:color w:val="000000" w:themeColor="text1"/>
                <w:sz w:val="24"/>
                <w:szCs w:val="24"/>
                <w:shd w:val="clear" w:color="auto" w:fill="FFFFFF"/>
              </w:rPr>
              <w:t>Кількість</w:t>
            </w:r>
            <w:r w:rsidR="002D3795">
              <w:rPr>
                <w:rFonts w:ascii="Times New Roman" w:hAnsi="Times New Roman" w:cs="Times New Roman"/>
                <w:color w:val="000000" w:themeColor="text1"/>
                <w:sz w:val="24"/>
                <w:szCs w:val="24"/>
                <w:shd w:val="clear" w:color="auto" w:fill="FFFFFF"/>
              </w:rPr>
              <w:t xml:space="preserve"> затверджених положень</w:t>
            </w:r>
            <w:r w:rsidRPr="00506BF7">
              <w:rPr>
                <w:rFonts w:ascii="Times New Roman" w:hAnsi="Times New Roman" w:cs="Times New Roman"/>
                <w:color w:val="000000" w:themeColor="text1"/>
                <w:sz w:val="24"/>
                <w:szCs w:val="24"/>
                <w:shd w:val="clear" w:color="auto" w:fill="FFFFFF"/>
              </w:rPr>
              <w:t xml:space="preserve">, </w:t>
            </w:r>
          </w:p>
          <w:p w:rsidR="00994D5D" w:rsidRPr="00506BF7" w:rsidRDefault="00994D5D" w:rsidP="00994D5D">
            <w:pPr>
              <w:pStyle w:val="a5"/>
              <w:ind w:left="0"/>
              <w:jc w:val="center"/>
              <w:rPr>
                <w:rFonts w:ascii="Times New Roman" w:hAnsi="Times New Roman" w:cs="Times New Roman"/>
                <w:color w:val="000000" w:themeColor="text1"/>
                <w:sz w:val="24"/>
                <w:szCs w:val="24"/>
                <w:shd w:val="clear" w:color="auto" w:fill="FFFFFF"/>
              </w:rPr>
            </w:pPr>
            <w:r w:rsidRPr="00506BF7">
              <w:rPr>
                <w:rFonts w:ascii="Times New Roman" w:hAnsi="Times New Roman" w:cs="Times New Roman"/>
                <w:color w:val="000000" w:themeColor="text1"/>
                <w:sz w:val="24"/>
                <w:szCs w:val="24"/>
                <w:shd w:val="clear" w:color="auto" w:fill="FFFFFF"/>
              </w:rPr>
              <w:t xml:space="preserve">у тому числі за роками створення території та об’єкту </w:t>
            </w:r>
          </w:p>
        </w:tc>
      </w:tr>
      <w:tr w:rsidR="00994D5D" w:rsidRPr="00506BF7" w:rsidTr="002D3795">
        <w:trPr>
          <w:cantSplit/>
          <w:trHeight w:val="1134"/>
        </w:trPr>
        <w:tc>
          <w:tcPr>
            <w:tcW w:w="2830" w:type="dxa"/>
            <w:textDirection w:val="btLr"/>
            <w:vAlign w:val="center"/>
          </w:tcPr>
          <w:p w:rsidR="00994D5D" w:rsidRPr="00506BF7" w:rsidRDefault="00994D5D" w:rsidP="002D3795">
            <w:pPr>
              <w:pStyle w:val="a5"/>
              <w:ind w:left="113" w:right="113"/>
              <w:jc w:val="center"/>
              <w:rPr>
                <w:rFonts w:ascii="Times New Roman" w:hAnsi="Times New Roman" w:cs="Times New Roman"/>
                <w:color w:val="000000" w:themeColor="text1"/>
                <w:sz w:val="24"/>
                <w:szCs w:val="24"/>
                <w:shd w:val="clear" w:color="auto" w:fill="FFFFFF"/>
              </w:rPr>
            </w:pPr>
            <w:r w:rsidRPr="00506BF7">
              <w:rPr>
                <w:rFonts w:ascii="Times New Roman" w:hAnsi="Times New Roman" w:cs="Times New Roman"/>
                <w:color w:val="000000" w:themeColor="text1"/>
                <w:sz w:val="24"/>
                <w:szCs w:val="24"/>
                <w:shd w:val="clear" w:color="auto" w:fill="FFFFFF"/>
              </w:rPr>
              <w:t>2022 рік</w:t>
            </w:r>
          </w:p>
        </w:tc>
        <w:tc>
          <w:tcPr>
            <w:tcW w:w="6799" w:type="dxa"/>
          </w:tcPr>
          <w:p w:rsidR="00994D5D" w:rsidRPr="00506BF7" w:rsidRDefault="00994D5D" w:rsidP="00994D5D">
            <w:pPr>
              <w:pStyle w:val="a5"/>
              <w:ind w:left="0"/>
              <w:jc w:val="both"/>
              <w:rPr>
                <w:rFonts w:ascii="Times New Roman" w:hAnsi="Times New Roman" w:cs="Times New Roman"/>
                <w:color w:val="000000" w:themeColor="text1"/>
                <w:sz w:val="24"/>
                <w:szCs w:val="24"/>
                <w:shd w:val="clear" w:color="auto" w:fill="FFFFFF"/>
              </w:rPr>
            </w:pPr>
            <w:r w:rsidRPr="00506BF7">
              <w:rPr>
                <w:rFonts w:ascii="Times New Roman" w:hAnsi="Times New Roman" w:cs="Times New Roman"/>
                <w:color w:val="000000" w:themeColor="text1"/>
                <w:sz w:val="24"/>
                <w:szCs w:val="24"/>
                <w:shd w:val="clear" w:color="auto" w:fill="FFFFFF"/>
              </w:rPr>
              <w:t>Загалом – 19, у тому числі:</w:t>
            </w:r>
          </w:p>
          <w:p w:rsidR="00994D5D" w:rsidRPr="002C504B" w:rsidRDefault="002C504B" w:rsidP="002C504B">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shd w:val="clear" w:color="auto" w:fill="FFFFFF"/>
                <w:lang w:eastAsia="uk-UA"/>
              </w:rPr>
              <w:drawing>
                <wp:inline distT="0" distB="0" distL="0" distR="0">
                  <wp:extent cx="4933950" cy="2486025"/>
                  <wp:effectExtent l="0" t="0" r="0" b="9525"/>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994D5D" w:rsidRPr="00506BF7" w:rsidTr="002D3795">
        <w:trPr>
          <w:cantSplit/>
          <w:trHeight w:val="1134"/>
        </w:trPr>
        <w:tc>
          <w:tcPr>
            <w:tcW w:w="2830" w:type="dxa"/>
            <w:textDirection w:val="btLr"/>
            <w:vAlign w:val="center"/>
          </w:tcPr>
          <w:p w:rsidR="00994D5D" w:rsidRPr="00506BF7" w:rsidRDefault="00994D5D" w:rsidP="002D3795">
            <w:pPr>
              <w:pStyle w:val="a5"/>
              <w:ind w:left="113" w:right="113"/>
              <w:jc w:val="center"/>
              <w:rPr>
                <w:rFonts w:ascii="Times New Roman" w:hAnsi="Times New Roman" w:cs="Times New Roman"/>
                <w:color w:val="000000" w:themeColor="text1"/>
                <w:sz w:val="24"/>
                <w:szCs w:val="24"/>
                <w:shd w:val="clear" w:color="auto" w:fill="FFFFFF"/>
              </w:rPr>
            </w:pPr>
            <w:r w:rsidRPr="00506BF7">
              <w:rPr>
                <w:rFonts w:ascii="Times New Roman" w:hAnsi="Times New Roman" w:cs="Times New Roman"/>
                <w:color w:val="000000" w:themeColor="text1"/>
                <w:sz w:val="24"/>
                <w:szCs w:val="24"/>
                <w:shd w:val="clear" w:color="auto" w:fill="FFFFFF"/>
              </w:rPr>
              <w:t>2023 рік</w:t>
            </w:r>
          </w:p>
        </w:tc>
        <w:tc>
          <w:tcPr>
            <w:tcW w:w="6799" w:type="dxa"/>
          </w:tcPr>
          <w:p w:rsidR="00994D5D" w:rsidRDefault="00994D5D" w:rsidP="00994D5D">
            <w:pPr>
              <w:pStyle w:val="a5"/>
              <w:ind w:left="0"/>
              <w:jc w:val="both"/>
              <w:rPr>
                <w:rFonts w:ascii="Times New Roman" w:hAnsi="Times New Roman" w:cs="Times New Roman"/>
                <w:color w:val="000000" w:themeColor="text1"/>
                <w:sz w:val="24"/>
                <w:szCs w:val="24"/>
                <w:shd w:val="clear" w:color="auto" w:fill="FFFFFF"/>
              </w:rPr>
            </w:pPr>
            <w:r w:rsidRPr="00506BF7">
              <w:rPr>
                <w:rFonts w:ascii="Times New Roman" w:hAnsi="Times New Roman" w:cs="Times New Roman"/>
                <w:color w:val="000000" w:themeColor="text1"/>
                <w:sz w:val="24"/>
                <w:szCs w:val="24"/>
                <w:shd w:val="clear" w:color="auto" w:fill="FFFFFF"/>
              </w:rPr>
              <w:t>Загалом – 7, у тому числі:</w:t>
            </w:r>
          </w:p>
          <w:p w:rsidR="00994D5D" w:rsidRPr="002D3795" w:rsidRDefault="002C504B" w:rsidP="002D3795">
            <w:pPr>
              <w:pStyle w:val="a5"/>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shd w:val="clear" w:color="auto" w:fill="FFFFFF"/>
                <w:lang w:eastAsia="uk-UA"/>
              </w:rPr>
              <w:drawing>
                <wp:inline distT="0" distB="0" distL="0" distR="0">
                  <wp:extent cx="4924425" cy="2676525"/>
                  <wp:effectExtent l="0" t="0" r="9525" b="9525"/>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94D5D" w:rsidRPr="002D3795">
              <w:rPr>
                <w:rFonts w:ascii="Times New Roman" w:hAnsi="Times New Roman" w:cs="Times New Roman"/>
                <w:color w:val="000000" w:themeColor="text1"/>
                <w:sz w:val="24"/>
                <w:szCs w:val="24"/>
                <w:shd w:val="clear" w:color="auto" w:fill="FFFFFF"/>
              </w:rPr>
              <w:t xml:space="preserve"> </w:t>
            </w:r>
          </w:p>
        </w:tc>
      </w:tr>
    </w:tbl>
    <w:p w:rsidR="00994D5D" w:rsidRPr="00506BF7" w:rsidRDefault="006E17F9" w:rsidP="006E17F9">
      <w:pPr>
        <w:pStyle w:val="a5"/>
        <w:spacing w:after="0" w:line="240" w:lineRule="auto"/>
        <w:ind w:left="0" w:firstLine="709"/>
        <w:jc w:val="both"/>
        <w:rPr>
          <w:rFonts w:ascii="Times New Roman" w:hAnsi="Times New Roman" w:cs="Times New Roman"/>
          <w:color w:val="000000" w:themeColor="text1"/>
          <w:sz w:val="28"/>
          <w:szCs w:val="28"/>
          <w:shd w:val="clear" w:color="auto" w:fill="FFFFFF"/>
        </w:rPr>
      </w:pPr>
      <w:r w:rsidRPr="00506BF7">
        <w:rPr>
          <w:rFonts w:ascii="Times New Roman" w:hAnsi="Times New Roman" w:cs="Times New Roman"/>
          <w:color w:val="000000" w:themeColor="text1"/>
          <w:sz w:val="28"/>
          <w:szCs w:val="28"/>
          <w:shd w:val="clear" w:color="auto" w:fill="FFFFFF"/>
        </w:rPr>
        <w:t>Відтак, тимчасова контрольна комісія констатує, що положення про окремі території та об’єкти природно-заповідного фонду місцевого значення у м. Києві затверджується після спливу 26-28 років з часу створення таких територій та об’єктів. Вказане не може бути оцінено позитивно з точки зору визначення завдань, наукового профілю, характеру функціонування і режиму територій та об’єктів природно-заповідного фонду місцевого значення у м. Києві.</w:t>
      </w:r>
    </w:p>
    <w:p w:rsidR="006E17F9" w:rsidRDefault="006E17F9" w:rsidP="004D6CDF">
      <w:pPr>
        <w:pStyle w:val="a5"/>
        <w:spacing w:after="0" w:line="240" w:lineRule="auto"/>
        <w:ind w:left="0" w:firstLine="709"/>
        <w:jc w:val="both"/>
        <w:rPr>
          <w:rFonts w:ascii="Times New Roman" w:hAnsi="Times New Roman" w:cs="Times New Roman"/>
          <w:color w:val="000000" w:themeColor="text1"/>
          <w:sz w:val="28"/>
          <w:szCs w:val="28"/>
          <w:shd w:val="clear" w:color="auto" w:fill="FFFFFF"/>
        </w:rPr>
      </w:pPr>
      <w:r w:rsidRPr="00506BF7">
        <w:rPr>
          <w:rFonts w:ascii="Times New Roman" w:hAnsi="Times New Roman" w:cs="Times New Roman"/>
          <w:color w:val="000000" w:themeColor="text1"/>
          <w:sz w:val="28"/>
          <w:szCs w:val="28"/>
          <w:shd w:val="clear" w:color="auto" w:fill="FFFFFF"/>
        </w:rPr>
        <w:t>Тимчасова контрольна комісія вважає за доцільне додатково оцінити вказане у комплексі із кількістю створених територій та об’єктів природно-заповідного фонду місцевого значення у м. Києві за роками під ч</w:t>
      </w:r>
      <w:r w:rsidR="004D6CDF">
        <w:rPr>
          <w:rFonts w:ascii="Times New Roman" w:hAnsi="Times New Roman" w:cs="Times New Roman"/>
          <w:color w:val="000000" w:themeColor="text1"/>
          <w:sz w:val="28"/>
          <w:szCs w:val="28"/>
          <w:shd w:val="clear" w:color="auto" w:fill="FFFFFF"/>
        </w:rPr>
        <w:t xml:space="preserve">ас підготовки остаточного звіту, оскільки ані відповідь Департаменту захисту довкілля та адаптації до зміни клімату виконавчого органу Київської міської ради (Київської міської державної адміністрації) від 06.03.2024 № 077-948, ані моніторинг веб-порталу Київської міської влади не дає змогу встановити наявність будь-яких інших, окрім 26 наданих, положень про </w:t>
      </w:r>
      <w:r w:rsidR="004D6CDF" w:rsidRPr="00506BF7">
        <w:rPr>
          <w:rFonts w:ascii="Times New Roman" w:hAnsi="Times New Roman" w:cs="Times New Roman"/>
          <w:color w:val="000000" w:themeColor="text1"/>
          <w:sz w:val="28"/>
          <w:szCs w:val="28"/>
          <w:shd w:val="clear" w:color="auto" w:fill="FFFFFF"/>
        </w:rPr>
        <w:t>території та об’єкти природно-заповідного фонду місцевого значення у м. Києві</w:t>
      </w:r>
      <w:r w:rsidR="004D6CDF">
        <w:rPr>
          <w:rFonts w:ascii="Times New Roman" w:hAnsi="Times New Roman" w:cs="Times New Roman"/>
          <w:color w:val="000000" w:themeColor="text1"/>
          <w:sz w:val="28"/>
          <w:szCs w:val="28"/>
          <w:shd w:val="clear" w:color="auto" w:fill="FFFFFF"/>
        </w:rPr>
        <w:t>.</w:t>
      </w:r>
    </w:p>
    <w:p w:rsidR="004D6CDF" w:rsidRDefault="004D6CDF" w:rsidP="004D6CDF">
      <w:pPr>
        <w:pStyle w:val="a5"/>
        <w:spacing w:after="0" w:line="24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Відтак, вказане може свідчити про вкрай низький відсоток затверджених положень про території та об’єкти природно-заповідного фонду місцевого значення у м. Києві.</w:t>
      </w:r>
    </w:p>
    <w:p w:rsidR="00ED3C8E" w:rsidRPr="00506BF7" w:rsidRDefault="00ED3C8E" w:rsidP="00506BF7">
      <w:pPr>
        <w:pStyle w:val="a5"/>
        <w:spacing w:after="0" w:line="240" w:lineRule="auto"/>
        <w:ind w:left="0" w:firstLine="709"/>
        <w:jc w:val="both"/>
        <w:rPr>
          <w:rFonts w:ascii="Times New Roman" w:hAnsi="Times New Roman" w:cs="Times New Roman"/>
          <w:color w:val="000000" w:themeColor="text1"/>
          <w:sz w:val="28"/>
          <w:szCs w:val="28"/>
          <w:shd w:val="clear" w:color="auto" w:fill="FFFFFF"/>
        </w:rPr>
      </w:pPr>
      <w:r w:rsidRPr="00506BF7">
        <w:rPr>
          <w:rFonts w:ascii="Times New Roman" w:hAnsi="Times New Roman" w:cs="Times New Roman"/>
          <w:color w:val="000000" w:themeColor="text1"/>
          <w:sz w:val="28"/>
          <w:szCs w:val="28"/>
          <w:shd w:val="clear" w:color="auto" w:fill="FFFFFF"/>
        </w:rPr>
        <w:t xml:space="preserve">Проте, тимчасова контрольна комісія вважає за доцільне доручити Департаменту захисту довкілля та </w:t>
      </w:r>
      <w:r w:rsidR="00506BF7" w:rsidRPr="00506BF7">
        <w:rPr>
          <w:rFonts w:ascii="Times New Roman" w:hAnsi="Times New Roman" w:cs="Times New Roman"/>
          <w:color w:val="000000" w:themeColor="text1"/>
          <w:sz w:val="28"/>
          <w:szCs w:val="28"/>
          <w:shd w:val="clear" w:color="auto" w:fill="FFFFFF"/>
        </w:rPr>
        <w:t xml:space="preserve">адаптації до зміни клімату </w:t>
      </w:r>
      <w:r w:rsidR="00506BF7" w:rsidRPr="00506BF7">
        <w:rPr>
          <w:rFonts w:ascii="Times New Roman" w:hAnsi="Times New Roman" w:cs="Times New Roman"/>
          <w:color w:val="000000" w:themeColor="text1"/>
          <w:sz w:val="28"/>
          <w:szCs w:val="28"/>
        </w:rPr>
        <w:t xml:space="preserve">виконавчого органу Київської міської ради (Київської міської державної адміністрації) забезпечити належне та вчасне затвердження положень </w:t>
      </w:r>
      <w:r w:rsidR="00506BF7" w:rsidRPr="00506BF7">
        <w:rPr>
          <w:rFonts w:ascii="Times New Roman" w:hAnsi="Times New Roman" w:cs="Times New Roman"/>
          <w:color w:val="000000" w:themeColor="text1"/>
          <w:sz w:val="28"/>
          <w:szCs w:val="28"/>
          <w:shd w:val="clear" w:color="auto" w:fill="FFFFFF"/>
        </w:rPr>
        <w:t>про території та об’єкти природно-заповідного фонду місцевого значення у м. Києві.</w:t>
      </w:r>
    </w:p>
    <w:p w:rsidR="004D6CDF" w:rsidRDefault="004D6CDF" w:rsidP="002418E7">
      <w:pPr>
        <w:pStyle w:val="a5"/>
        <w:spacing w:after="0" w:line="240" w:lineRule="auto"/>
        <w:ind w:left="0"/>
        <w:jc w:val="center"/>
        <w:rPr>
          <w:rFonts w:ascii="Times New Roman" w:hAnsi="Times New Roman" w:cs="Times New Roman"/>
          <w:b/>
          <w:color w:val="000000" w:themeColor="text1"/>
          <w:sz w:val="28"/>
          <w:szCs w:val="28"/>
        </w:rPr>
      </w:pPr>
    </w:p>
    <w:p w:rsidR="002418E7" w:rsidRPr="00506BF7" w:rsidRDefault="002418E7" w:rsidP="002418E7">
      <w:pPr>
        <w:pStyle w:val="a5"/>
        <w:spacing w:after="0" w:line="240" w:lineRule="auto"/>
        <w:ind w:left="0"/>
        <w:jc w:val="center"/>
        <w:rPr>
          <w:rFonts w:ascii="Times New Roman" w:hAnsi="Times New Roman" w:cs="Times New Roman"/>
          <w:b/>
          <w:color w:val="000000" w:themeColor="text1"/>
          <w:sz w:val="28"/>
          <w:szCs w:val="28"/>
        </w:rPr>
      </w:pPr>
      <w:r w:rsidRPr="00506BF7">
        <w:rPr>
          <w:rFonts w:ascii="Times New Roman" w:hAnsi="Times New Roman" w:cs="Times New Roman"/>
          <w:b/>
          <w:color w:val="000000" w:themeColor="text1"/>
          <w:sz w:val="28"/>
          <w:szCs w:val="28"/>
        </w:rPr>
        <w:t>Попередні висновки та рекомендації</w:t>
      </w:r>
    </w:p>
    <w:p w:rsidR="002418E7" w:rsidRPr="00506BF7" w:rsidRDefault="002418E7" w:rsidP="000E6506">
      <w:pPr>
        <w:pStyle w:val="a5"/>
        <w:spacing w:after="0" w:line="240" w:lineRule="auto"/>
        <w:ind w:left="0" w:firstLine="709"/>
        <w:jc w:val="both"/>
        <w:rPr>
          <w:rFonts w:ascii="Times New Roman" w:hAnsi="Times New Roman" w:cs="Times New Roman"/>
          <w:color w:val="000000" w:themeColor="text1"/>
          <w:sz w:val="28"/>
          <w:szCs w:val="28"/>
        </w:rPr>
      </w:pPr>
    </w:p>
    <w:p w:rsidR="004612E7" w:rsidRPr="00506BF7" w:rsidRDefault="00137205" w:rsidP="000E6506">
      <w:pPr>
        <w:pStyle w:val="a5"/>
        <w:spacing w:after="0" w:line="240" w:lineRule="auto"/>
        <w:ind w:left="0" w:firstLine="709"/>
        <w:jc w:val="both"/>
        <w:rPr>
          <w:rFonts w:ascii="Times New Roman" w:hAnsi="Times New Roman" w:cs="Times New Roman"/>
          <w:color w:val="000000" w:themeColor="text1"/>
          <w:sz w:val="28"/>
          <w:szCs w:val="28"/>
          <w:shd w:val="clear" w:color="auto" w:fill="FFFFFF"/>
        </w:rPr>
      </w:pPr>
      <w:r w:rsidRPr="00506BF7">
        <w:rPr>
          <w:rFonts w:ascii="Times New Roman" w:hAnsi="Times New Roman" w:cs="Times New Roman"/>
          <w:color w:val="000000" w:themeColor="text1"/>
          <w:sz w:val="28"/>
          <w:szCs w:val="28"/>
        </w:rPr>
        <w:t xml:space="preserve">1. </w:t>
      </w:r>
      <w:r w:rsidR="004612E7" w:rsidRPr="00506BF7">
        <w:rPr>
          <w:rFonts w:ascii="Times New Roman" w:hAnsi="Times New Roman" w:cs="Times New Roman"/>
          <w:color w:val="000000" w:themeColor="text1"/>
          <w:sz w:val="28"/>
          <w:szCs w:val="28"/>
        </w:rPr>
        <w:t xml:space="preserve">За цих умов, тимчасова контрольна комісія визначає типові помилки під час </w:t>
      </w:r>
      <w:r w:rsidR="004612E7" w:rsidRPr="00506BF7">
        <w:rPr>
          <w:rFonts w:ascii="Times New Roman" w:hAnsi="Times New Roman" w:cs="Times New Roman"/>
          <w:color w:val="000000" w:themeColor="text1"/>
          <w:sz w:val="28"/>
          <w:szCs w:val="28"/>
          <w:shd w:val="clear" w:color="auto" w:fill="FFFFFF"/>
        </w:rPr>
        <w:t>створення чи оголошення територій, об’єктів природно-заповідного фонду та їх охоронних зон місцевого значення у місті Києві як такі:</w:t>
      </w:r>
    </w:p>
    <w:p w:rsidR="004612E7" w:rsidRPr="00506BF7" w:rsidRDefault="004612E7" w:rsidP="00137205">
      <w:pPr>
        <w:pStyle w:val="a5"/>
        <w:numPr>
          <w:ilvl w:val="0"/>
          <w:numId w:val="2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клопотання часто не містить</w:t>
      </w:r>
      <w:r w:rsidR="00137205" w:rsidRPr="00506BF7">
        <w:rPr>
          <w:rFonts w:ascii="Times New Roman" w:hAnsi="Times New Roman" w:cs="Times New Roman"/>
          <w:color w:val="000000" w:themeColor="text1"/>
          <w:sz w:val="28"/>
          <w:szCs w:val="28"/>
        </w:rPr>
        <w:t xml:space="preserve"> обґрунтування необхідності створення чи оголошення території або об’єкту природно-заповідного фонду певної категорії, характеристику природоохоронної, наукової, естетичної та іншої цінності природних комплексів та об’єктів, що пропонуються для заповідання, відомості про місцезнаходження, розміри, характер використання, власників та користувачів природних ресурсів, а також відповідний картографічний матеріал та до нього не додаються документи, що підтверджують та доповнюють обґрунтування необхідності створення чи оголошення територій або об’єктів природно-заповідного фонду;</w:t>
      </w:r>
    </w:p>
    <w:p w:rsidR="004612E7" w:rsidRPr="00506BF7" w:rsidRDefault="004612E7" w:rsidP="00137205">
      <w:pPr>
        <w:pStyle w:val="a5"/>
        <w:numPr>
          <w:ilvl w:val="0"/>
          <w:numId w:val="2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клопотання подається депутатам Київської міської ради, а не </w:t>
      </w:r>
      <w:r w:rsidR="00137205" w:rsidRPr="00506BF7">
        <w:rPr>
          <w:rFonts w:ascii="Times New Roman" w:hAnsi="Times New Roman" w:cs="Times New Roman"/>
          <w:color w:val="000000" w:themeColor="text1"/>
          <w:sz w:val="28"/>
          <w:szCs w:val="28"/>
        </w:rPr>
        <w:t>до державних органів, уповноважених проводити їх попередній розгляд (Київської міської державної адміністрації);</w:t>
      </w:r>
    </w:p>
    <w:p w:rsidR="004612E7" w:rsidRPr="00506BF7" w:rsidRDefault="004612E7" w:rsidP="00137205">
      <w:pPr>
        <w:pStyle w:val="a5"/>
        <w:numPr>
          <w:ilvl w:val="0"/>
          <w:numId w:val="2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часто неможливо встановити </w:t>
      </w:r>
      <w:r w:rsidR="008D3DDE" w:rsidRPr="00506BF7">
        <w:rPr>
          <w:rFonts w:ascii="Times New Roman" w:hAnsi="Times New Roman" w:cs="Times New Roman"/>
          <w:color w:val="000000" w:themeColor="text1"/>
          <w:sz w:val="28"/>
          <w:szCs w:val="28"/>
        </w:rPr>
        <w:t>який саме документ є клопотанням, оскільки користувач природних ресурсів та уповноважений орган погоджують різні листи, іноді – від різних суб’єктів;</w:t>
      </w:r>
    </w:p>
    <w:p w:rsidR="008D3DDE" w:rsidRPr="00506BF7" w:rsidRDefault="00137205" w:rsidP="00137205">
      <w:pPr>
        <w:pStyle w:val="a5"/>
        <w:numPr>
          <w:ilvl w:val="0"/>
          <w:numId w:val="2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погодження клопотання з власниками та первинними користувачами природних ресурсів у межах територій, рекомендованих для заповідання (у разі його схвалення) проводиться не Київською міською державною адміністрацією;</w:t>
      </w:r>
    </w:p>
    <w:p w:rsidR="00137205" w:rsidRPr="00506BF7" w:rsidRDefault="00137205" w:rsidP="00137205">
      <w:pPr>
        <w:pStyle w:val="a5"/>
        <w:numPr>
          <w:ilvl w:val="0"/>
          <w:numId w:val="2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підготовка проектів створення регіональних ландшафтних парків, заповідних урочищ, а також заказників, пам’яток природи та парків-пам’яток садово-паркового мистецтва місцевого значення не забезпечується Київською міською державною адміністрацією;</w:t>
      </w:r>
    </w:p>
    <w:p w:rsidR="00137205" w:rsidRPr="00506BF7" w:rsidRDefault="00137205" w:rsidP="00137205">
      <w:pPr>
        <w:pStyle w:val="a5"/>
        <w:numPr>
          <w:ilvl w:val="0"/>
          <w:numId w:val="20"/>
        </w:numPr>
        <w:tabs>
          <w:tab w:val="left" w:pos="1134"/>
        </w:tabs>
        <w:spacing w:after="0" w:line="240" w:lineRule="auto"/>
        <w:ind w:left="0" w:firstLine="709"/>
        <w:jc w:val="both"/>
        <w:rPr>
          <w:rFonts w:ascii="Times New Roman" w:hAnsi="Times New Roman" w:cs="Times New Roman"/>
          <w:color w:val="000000" w:themeColor="text1"/>
          <w:sz w:val="28"/>
          <w:szCs w:val="28"/>
        </w:rPr>
      </w:pPr>
      <w:proofErr w:type="spellStart"/>
      <w:r w:rsidRPr="00506BF7">
        <w:rPr>
          <w:rFonts w:ascii="Times New Roman" w:hAnsi="Times New Roman" w:cs="Times New Roman"/>
          <w:color w:val="000000" w:themeColor="text1"/>
          <w:sz w:val="28"/>
          <w:szCs w:val="28"/>
        </w:rPr>
        <w:t>про</w:t>
      </w:r>
      <w:r w:rsidR="006C41D8">
        <w:rPr>
          <w:rFonts w:ascii="Times New Roman" w:hAnsi="Times New Roman" w:cs="Times New Roman"/>
          <w:color w:val="000000" w:themeColor="text1"/>
          <w:sz w:val="28"/>
          <w:szCs w:val="28"/>
        </w:rPr>
        <w:t>є</w:t>
      </w:r>
      <w:r w:rsidRPr="00506BF7">
        <w:rPr>
          <w:rFonts w:ascii="Times New Roman" w:hAnsi="Times New Roman" w:cs="Times New Roman"/>
          <w:color w:val="000000" w:themeColor="text1"/>
          <w:sz w:val="28"/>
          <w:szCs w:val="28"/>
        </w:rPr>
        <w:t>кти</w:t>
      </w:r>
      <w:proofErr w:type="spellEnd"/>
      <w:r w:rsidRPr="00506BF7">
        <w:rPr>
          <w:rFonts w:ascii="Times New Roman" w:hAnsi="Times New Roman" w:cs="Times New Roman"/>
          <w:color w:val="000000" w:themeColor="text1"/>
          <w:sz w:val="28"/>
          <w:szCs w:val="28"/>
        </w:rPr>
        <w:t xml:space="preserve"> створення територій та об’єктів природно-заповідного фонду не передають Київською міською державною адміністрацією у встановленому порядку до Київської міської ради, натомість часто вони готуються власне ініціатором заповідання.</w:t>
      </w:r>
    </w:p>
    <w:p w:rsidR="00E16149" w:rsidRPr="00506BF7" w:rsidRDefault="00137205" w:rsidP="000E6506">
      <w:pPr>
        <w:pStyle w:val="a5"/>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2. </w:t>
      </w:r>
      <w:r w:rsidR="003F3A4B" w:rsidRPr="00506BF7">
        <w:rPr>
          <w:rFonts w:ascii="Times New Roman" w:hAnsi="Times New Roman" w:cs="Times New Roman"/>
          <w:color w:val="000000" w:themeColor="text1"/>
          <w:sz w:val="28"/>
          <w:szCs w:val="28"/>
        </w:rPr>
        <w:t>Відтак, тимчасова контрольна комісія вважає за доцільне висловити наступні попередні висновки та рекомендації:</w:t>
      </w:r>
    </w:p>
    <w:p w:rsidR="003F3A4B" w:rsidRPr="00506BF7" w:rsidRDefault="003F3A4B" w:rsidP="00137205">
      <w:pPr>
        <w:pStyle w:val="a5"/>
        <w:numPr>
          <w:ilvl w:val="0"/>
          <w:numId w:val="21"/>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Постійній комісії Київської міської ради з питань екологічної політики та управлінню правого забезпечення діяльності Київської міської ради врахувати у своїй діяльності </w:t>
      </w:r>
      <w:r w:rsidR="00A87DE5" w:rsidRPr="00506BF7">
        <w:rPr>
          <w:rFonts w:ascii="Times New Roman" w:hAnsi="Times New Roman" w:cs="Times New Roman"/>
          <w:color w:val="000000" w:themeColor="text1"/>
          <w:sz w:val="28"/>
          <w:szCs w:val="28"/>
        </w:rPr>
        <w:t>необхідність унеможливити порушення вимог статей 51-52 Закону України «Про природно-заповідний фонд України» під час створення територій та/або об’єктів природно-заповідного фонду на території міста Києва.</w:t>
      </w:r>
    </w:p>
    <w:p w:rsidR="00521C2D" w:rsidRPr="00506BF7" w:rsidRDefault="00521C2D" w:rsidP="00137205">
      <w:pPr>
        <w:pStyle w:val="a5"/>
        <w:numPr>
          <w:ilvl w:val="0"/>
          <w:numId w:val="21"/>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Рекомендувати суб’єктам подання </w:t>
      </w:r>
      <w:proofErr w:type="spellStart"/>
      <w:r w:rsidRPr="00506BF7">
        <w:rPr>
          <w:rFonts w:ascii="Times New Roman" w:hAnsi="Times New Roman" w:cs="Times New Roman"/>
          <w:color w:val="000000" w:themeColor="text1"/>
          <w:sz w:val="28"/>
          <w:szCs w:val="28"/>
        </w:rPr>
        <w:t>проєктів</w:t>
      </w:r>
      <w:proofErr w:type="spellEnd"/>
      <w:r w:rsidRPr="00506BF7">
        <w:rPr>
          <w:rFonts w:ascii="Times New Roman" w:hAnsi="Times New Roman" w:cs="Times New Roman"/>
          <w:color w:val="000000" w:themeColor="text1"/>
          <w:sz w:val="28"/>
          <w:szCs w:val="28"/>
        </w:rPr>
        <w:t xml:space="preserve"> рішень Київської міської ради (додаються) усунути виявлені недоліки, враховуючи, що одночасно вони можуть бути класифіковані і як порушення статей 51-53 Закону України «Про природно-заповідний фонд України» та зумовити у подальшому негативні правові наслідки.</w:t>
      </w:r>
    </w:p>
    <w:p w:rsidR="00A87DE5" w:rsidRPr="00506BF7" w:rsidRDefault="00A87DE5" w:rsidP="006C41D8">
      <w:pPr>
        <w:pStyle w:val="a5"/>
        <w:numPr>
          <w:ilvl w:val="0"/>
          <w:numId w:val="21"/>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Доручити постійній комісії Київської міської ради з питань екологічної політики та управлінню правого забезпечення діяльності Київської міської ради повторно розглянути </w:t>
      </w:r>
      <w:proofErr w:type="spellStart"/>
      <w:r w:rsidRPr="00506BF7">
        <w:rPr>
          <w:rFonts w:ascii="Times New Roman" w:hAnsi="Times New Roman" w:cs="Times New Roman"/>
          <w:color w:val="000000" w:themeColor="text1"/>
          <w:sz w:val="28"/>
          <w:szCs w:val="28"/>
        </w:rPr>
        <w:t>проєкти</w:t>
      </w:r>
      <w:proofErr w:type="spellEnd"/>
      <w:r w:rsidRPr="00506BF7">
        <w:rPr>
          <w:rFonts w:ascii="Times New Roman" w:hAnsi="Times New Roman" w:cs="Times New Roman"/>
          <w:color w:val="000000" w:themeColor="text1"/>
          <w:sz w:val="28"/>
          <w:szCs w:val="28"/>
        </w:rPr>
        <w:t xml:space="preserve"> рішень Київської міської ради про оголошення територій та/або об’єктів природно-заповідного фонду на території міста Києва із урахуванням виявлених порушень вимог статей 51-52 Закону України «Про природно-заповідний фонд України».</w:t>
      </w:r>
    </w:p>
    <w:p w:rsidR="006C41D8" w:rsidRDefault="00A87DE5" w:rsidP="006C41D8">
      <w:pPr>
        <w:pStyle w:val="a5"/>
        <w:numPr>
          <w:ilvl w:val="0"/>
          <w:numId w:val="21"/>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Доручити Департаменту захисту довкілля та адаптації до зміни клімату виконавчого органу Київської міської ради (Київської міської державної адміністрації)</w:t>
      </w:r>
      <w:r w:rsidR="006C41D8">
        <w:rPr>
          <w:rFonts w:ascii="Times New Roman" w:hAnsi="Times New Roman" w:cs="Times New Roman"/>
          <w:color w:val="000000" w:themeColor="text1"/>
          <w:sz w:val="28"/>
          <w:szCs w:val="28"/>
        </w:rPr>
        <w:t>:</w:t>
      </w:r>
    </w:p>
    <w:p w:rsidR="00A87DE5" w:rsidRPr="00506BF7" w:rsidRDefault="00A87DE5" w:rsidP="006C41D8">
      <w:pPr>
        <w:pStyle w:val="a5"/>
        <w:numPr>
          <w:ilvl w:val="1"/>
          <w:numId w:val="25"/>
        </w:numPr>
        <w:tabs>
          <w:tab w:val="left" w:pos="1701"/>
        </w:tabs>
        <w:spacing w:after="0" w:line="240" w:lineRule="auto"/>
        <w:ind w:left="0" w:firstLine="1134"/>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невідкладно розробити та </w:t>
      </w:r>
      <w:proofErr w:type="spellStart"/>
      <w:r w:rsidRPr="00506BF7">
        <w:rPr>
          <w:rFonts w:ascii="Times New Roman" w:hAnsi="Times New Roman" w:cs="Times New Roman"/>
          <w:color w:val="000000" w:themeColor="text1"/>
          <w:sz w:val="28"/>
          <w:szCs w:val="28"/>
        </w:rPr>
        <w:t>внести</w:t>
      </w:r>
      <w:proofErr w:type="spellEnd"/>
      <w:r w:rsidRPr="00506BF7">
        <w:rPr>
          <w:rFonts w:ascii="Times New Roman" w:hAnsi="Times New Roman" w:cs="Times New Roman"/>
          <w:color w:val="000000" w:themeColor="text1"/>
          <w:sz w:val="28"/>
          <w:szCs w:val="28"/>
        </w:rPr>
        <w:t xml:space="preserve"> на розгляд Київської міської ради </w:t>
      </w:r>
      <w:proofErr w:type="spellStart"/>
      <w:r w:rsidRPr="00506BF7">
        <w:rPr>
          <w:rFonts w:ascii="Times New Roman" w:hAnsi="Times New Roman" w:cs="Times New Roman"/>
          <w:color w:val="000000" w:themeColor="text1"/>
          <w:sz w:val="28"/>
          <w:szCs w:val="28"/>
        </w:rPr>
        <w:t>проєкти</w:t>
      </w:r>
      <w:proofErr w:type="spellEnd"/>
      <w:r w:rsidRPr="00506BF7">
        <w:rPr>
          <w:rFonts w:ascii="Times New Roman" w:hAnsi="Times New Roman" w:cs="Times New Roman"/>
          <w:color w:val="000000" w:themeColor="text1"/>
          <w:sz w:val="28"/>
          <w:szCs w:val="28"/>
        </w:rPr>
        <w:t xml:space="preserve"> рішень про внесення змін до рішень Київської міської ради від 05.10.2023 № 7128/7169, від 05.10.2023 № 7130/7171, від 05.10.2023 № 7131/7172, від 25.05.2023 № 6462/6503, що випливають із цього попереднього звіту.</w:t>
      </w:r>
    </w:p>
    <w:p w:rsidR="00506BF7" w:rsidRPr="00983A7E" w:rsidRDefault="00506BF7" w:rsidP="006C41D8">
      <w:pPr>
        <w:pStyle w:val="a5"/>
        <w:numPr>
          <w:ilvl w:val="1"/>
          <w:numId w:val="25"/>
        </w:numPr>
        <w:tabs>
          <w:tab w:val="left" w:pos="1701"/>
        </w:tabs>
        <w:spacing w:after="0" w:line="240" w:lineRule="auto"/>
        <w:ind w:left="0" w:firstLine="1134"/>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 xml:space="preserve">забезпечити належне та вчасне затвердження положень </w:t>
      </w:r>
      <w:r w:rsidRPr="00506BF7">
        <w:rPr>
          <w:rFonts w:ascii="Times New Roman" w:hAnsi="Times New Roman" w:cs="Times New Roman"/>
          <w:color w:val="000000" w:themeColor="text1"/>
          <w:sz w:val="28"/>
          <w:szCs w:val="28"/>
          <w:shd w:val="clear" w:color="auto" w:fill="FFFFFF"/>
        </w:rPr>
        <w:t>про території та об’єкти природно-заповідного фонду місцевого значення у м. Києві.</w:t>
      </w:r>
    </w:p>
    <w:p w:rsidR="00983A7E" w:rsidRPr="00983A7E" w:rsidRDefault="00983A7E" w:rsidP="006C41D8">
      <w:pPr>
        <w:pStyle w:val="a5"/>
        <w:numPr>
          <w:ilvl w:val="1"/>
          <w:numId w:val="25"/>
        </w:numPr>
        <w:tabs>
          <w:tab w:val="left" w:pos="1701"/>
        </w:tabs>
        <w:spacing w:after="0" w:line="240" w:lineRule="auto"/>
        <w:ind w:left="0" w:firstLine="1134"/>
        <w:jc w:val="both"/>
        <w:rPr>
          <w:rFonts w:ascii="Times New Roman" w:hAnsi="Times New Roman" w:cs="Times New Roman"/>
          <w:color w:val="000000" w:themeColor="text1"/>
          <w:sz w:val="28"/>
          <w:szCs w:val="28"/>
        </w:rPr>
      </w:pPr>
      <w:r w:rsidRPr="00983A7E">
        <w:rPr>
          <w:rFonts w:ascii="Times New Roman" w:hAnsi="Times New Roman" w:cs="Times New Roman"/>
          <w:color w:val="000000" w:themeColor="text1"/>
          <w:sz w:val="28"/>
          <w:szCs w:val="28"/>
        </w:rPr>
        <w:t xml:space="preserve">невідкладно оформити охоронні зобов’язання щодо охорони територій та об’єктів природно-заповідного фонду місцевого значення у </w:t>
      </w:r>
      <w:r>
        <w:rPr>
          <w:rFonts w:ascii="Times New Roman" w:hAnsi="Times New Roman" w:cs="Times New Roman"/>
          <w:color w:val="000000" w:themeColor="text1"/>
          <w:sz w:val="28"/>
          <w:szCs w:val="28"/>
        </w:rPr>
        <w:t xml:space="preserve">                            </w:t>
      </w:r>
      <w:r w:rsidRPr="00983A7E">
        <w:rPr>
          <w:rFonts w:ascii="Times New Roman" w:hAnsi="Times New Roman" w:cs="Times New Roman"/>
          <w:color w:val="000000" w:themeColor="text1"/>
          <w:sz w:val="28"/>
          <w:szCs w:val="28"/>
        </w:rPr>
        <w:t>м. Києві.</w:t>
      </w:r>
    </w:p>
    <w:p w:rsidR="00A87DE5" w:rsidRPr="00983A7E" w:rsidRDefault="00A87DE5" w:rsidP="006C41D8">
      <w:pPr>
        <w:pStyle w:val="a5"/>
        <w:numPr>
          <w:ilvl w:val="0"/>
          <w:numId w:val="25"/>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983A7E">
        <w:rPr>
          <w:rFonts w:ascii="Times New Roman" w:hAnsi="Times New Roman" w:cs="Times New Roman"/>
          <w:color w:val="000000" w:themeColor="text1"/>
          <w:sz w:val="28"/>
          <w:szCs w:val="28"/>
        </w:rPr>
        <w:t>Продовжити роботу тимчасової контрольної комісії Київської міської ради з питань перевірки дотримання вимог природоохоронного законодавства на об'єктах природно-заповідного фонду міста Києва в умовах воєнного стану</w:t>
      </w:r>
      <w:r w:rsidR="00983A7E" w:rsidRPr="00983A7E">
        <w:rPr>
          <w:rFonts w:ascii="Times New Roman" w:hAnsi="Times New Roman" w:cs="Times New Roman"/>
          <w:color w:val="000000" w:themeColor="text1"/>
          <w:sz w:val="28"/>
          <w:szCs w:val="28"/>
        </w:rPr>
        <w:t>, визначивши строк подання остаточного звіту не пізніше 14.12.2024 року</w:t>
      </w:r>
      <w:r w:rsidRPr="00983A7E">
        <w:rPr>
          <w:rFonts w:ascii="Times New Roman" w:hAnsi="Times New Roman" w:cs="Times New Roman"/>
          <w:color w:val="000000" w:themeColor="text1"/>
          <w:sz w:val="28"/>
          <w:szCs w:val="28"/>
        </w:rPr>
        <w:t>.</w:t>
      </w:r>
    </w:p>
    <w:p w:rsidR="00A87DE5" w:rsidRPr="00506BF7" w:rsidRDefault="00A87DE5" w:rsidP="00A87DE5">
      <w:pPr>
        <w:tabs>
          <w:tab w:val="left" w:pos="1134"/>
        </w:tabs>
        <w:spacing w:after="0" w:line="240" w:lineRule="auto"/>
        <w:jc w:val="both"/>
        <w:rPr>
          <w:rFonts w:ascii="Times New Roman" w:hAnsi="Times New Roman" w:cs="Times New Roman"/>
          <w:color w:val="000000" w:themeColor="text1"/>
          <w:sz w:val="28"/>
          <w:szCs w:val="28"/>
        </w:rPr>
      </w:pPr>
    </w:p>
    <w:p w:rsidR="00A87DE5" w:rsidRPr="00506BF7" w:rsidRDefault="00A87DE5" w:rsidP="00A87DE5">
      <w:pPr>
        <w:tabs>
          <w:tab w:val="left" w:pos="1134"/>
          <w:tab w:val="left" w:pos="6379"/>
        </w:tabs>
        <w:spacing w:after="0" w:line="240" w:lineRule="auto"/>
        <w:jc w:val="both"/>
        <w:rPr>
          <w:rFonts w:ascii="Times New Roman" w:hAnsi="Times New Roman" w:cs="Times New Roman"/>
          <w:color w:val="000000" w:themeColor="text1"/>
          <w:sz w:val="28"/>
          <w:szCs w:val="28"/>
        </w:rPr>
      </w:pPr>
      <w:r w:rsidRPr="00506BF7">
        <w:rPr>
          <w:rFonts w:ascii="Times New Roman" w:hAnsi="Times New Roman" w:cs="Times New Roman"/>
          <w:color w:val="000000" w:themeColor="text1"/>
          <w:sz w:val="28"/>
          <w:szCs w:val="28"/>
        </w:rPr>
        <w:t>Київський міський голова</w:t>
      </w:r>
      <w:r w:rsidRPr="00506BF7">
        <w:rPr>
          <w:rFonts w:ascii="Times New Roman" w:hAnsi="Times New Roman" w:cs="Times New Roman"/>
          <w:color w:val="000000" w:themeColor="text1"/>
          <w:sz w:val="28"/>
          <w:szCs w:val="28"/>
        </w:rPr>
        <w:tab/>
        <w:t>Віталій КЛИЧКО</w:t>
      </w:r>
    </w:p>
    <w:sectPr w:rsidR="00A87DE5" w:rsidRPr="00506BF7" w:rsidSect="006E17F9">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0B4"/>
    <w:multiLevelType w:val="hybridMultilevel"/>
    <w:tmpl w:val="39DC2D20"/>
    <w:lvl w:ilvl="0" w:tplc="0870FCC2">
      <w:start w:val="1"/>
      <w:numFmt w:val="decimal"/>
      <w:lvlText w:val="1.%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15423C1"/>
    <w:multiLevelType w:val="hybridMultilevel"/>
    <w:tmpl w:val="89D40408"/>
    <w:lvl w:ilvl="0" w:tplc="182EE782">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07678E"/>
    <w:multiLevelType w:val="hybridMultilevel"/>
    <w:tmpl w:val="0CAA552E"/>
    <w:lvl w:ilvl="0" w:tplc="5B9CF6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A36437B"/>
    <w:multiLevelType w:val="hybridMultilevel"/>
    <w:tmpl w:val="EF02D6F8"/>
    <w:lvl w:ilvl="0" w:tplc="3624599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BCA5357"/>
    <w:multiLevelType w:val="hybridMultilevel"/>
    <w:tmpl w:val="E786A5BE"/>
    <w:lvl w:ilvl="0" w:tplc="5B9CF6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F2E4D4D"/>
    <w:multiLevelType w:val="hybridMultilevel"/>
    <w:tmpl w:val="7E109CC8"/>
    <w:lvl w:ilvl="0" w:tplc="5B9CF6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8C54845"/>
    <w:multiLevelType w:val="hybridMultilevel"/>
    <w:tmpl w:val="84C28E00"/>
    <w:lvl w:ilvl="0" w:tplc="F804383E">
      <w:start w:val="1"/>
      <w:numFmt w:val="bullet"/>
      <w:lvlText w:val="•"/>
      <w:lvlJc w:val="left"/>
      <w:pPr>
        <w:tabs>
          <w:tab w:val="num" w:pos="720"/>
        </w:tabs>
        <w:ind w:left="720" w:hanging="360"/>
      </w:pPr>
      <w:rPr>
        <w:rFonts w:ascii="Times New Roman" w:hAnsi="Times New Roman" w:hint="default"/>
      </w:rPr>
    </w:lvl>
    <w:lvl w:ilvl="1" w:tplc="F3B4E3C0" w:tentative="1">
      <w:start w:val="1"/>
      <w:numFmt w:val="bullet"/>
      <w:lvlText w:val="•"/>
      <w:lvlJc w:val="left"/>
      <w:pPr>
        <w:tabs>
          <w:tab w:val="num" w:pos="1440"/>
        </w:tabs>
        <w:ind w:left="1440" w:hanging="360"/>
      </w:pPr>
      <w:rPr>
        <w:rFonts w:ascii="Times New Roman" w:hAnsi="Times New Roman" w:hint="default"/>
      </w:rPr>
    </w:lvl>
    <w:lvl w:ilvl="2" w:tplc="012C7736" w:tentative="1">
      <w:start w:val="1"/>
      <w:numFmt w:val="bullet"/>
      <w:lvlText w:val="•"/>
      <w:lvlJc w:val="left"/>
      <w:pPr>
        <w:tabs>
          <w:tab w:val="num" w:pos="2160"/>
        </w:tabs>
        <w:ind w:left="2160" w:hanging="360"/>
      </w:pPr>
      <w:rPr>
        <w:rFonts w:ascii="Times New Roman" w:hAnsi="Times New Roman" w:hint="default"/>
      </w:rPr>
    </w:lvl>
    <w:lvl w:ilvl="3" w:tplc="D1227F62" w:tentative="1">
      <w:start w:val="1"/>
      <w:numFmt w:val="bullet"/>
      <w:lvlText w:val="•"/>
      <w:lvlJc w:val="left"/>
      <w:pPr>
        <w:tabs>
          <w:tab w:val="num" w:pos="2880"/>
        </w:tabs>
        <w:ind w:left="2880" w:hanging="360"/>
      </w:pPr>
      <w:rPr>
        <w:rFonts w:ascii="Times New Roman" w:hAnsi="Times New Roman" w:hint="default"/>
      </w:rPr>
    </w:lvl>
    <w:lvl w:ilvl="4" w:tplc="2F5C52E2" w:tentative="1">
      <w:start w:val="1"/>
      <w:numFmt w:val="bullet"/>
      <w:lvlText w:val="•"/>
      <w:lvlJc w:val="left"/>
      <w:pPr>
        <w:tabs>
          <w:tab w:val="num" w:pos="3600"/>
        </w:tabs>
        <w:ind w:left="3600" w:hanging="360"/>
      </w:pPr>
      <w:rPr>
        <w:rFonts w:ascii="Times New Roman" w:hAnsi="Times New Roman" w:hint="default"/>
      </w:rPr>
    </w:lvl>
    <w:lvl w:ilvl="5" w:tplc="13261F42" w:tentative="1">
      <w:start w:val="1"/>
      <w:numFmt w:val="bullet"/>
      <w:lvlText w:val="•"/>
      <w:lvlJc w:val="left"/>
      <w:pPr>
        <w:tabs>
          <w:tab w:val="num" w:pos="4320"/>
        </w:tabs>
        <w:ind w:left="4320" w:hanging="360"/>
      </w:pPr>
      <w:rPr>
        <w:rFonts w:ascii="Times New Roman" w:hAnsi="Times New Roman" w:hint="default"/>
      </w:rPr>
    </w:lvl>
    <w:lvl w:ilvl="6" w:tplc="6F1CDF5A" w:tentative="1">
      <w:start w:val="1"/>
      <w:numFmt w:val="bullet"/>
      <w:lvlText w:val="•"/>
      <w:lvlJc w:val="left"/>
      <w:pPr>
        <w:tabs>
          <w:tab w:val="num" w:pos="5040"/>
        </w:tabs>
        <w:ind w:left="5040" w:hanging="360"/>
      </w:pPr>
      <w:rPr>
        <w:rFonts w:ascii="Times New Roman" w:hAnsi="Times New Roman" w:hint="default"/>
      </w:rPr>
    </w:lvl>
    <w:lvl w:ilvl="7" w:tplc="2558F08C" w:tentative="1">
      <w:start w:val="1"/>
      <w:numFmt w:val="bullet"/>
      <w:lvlText w:val="•"/>
      <w:lvlJc w:val="left"/>
      <w:pPr>
        <w:tabs>
          <w:tab w:val="num" w:pos="5760"/>
        </w:tabs>
        <w:ind w:left="5760" w:hanging="360"/>
      </w:pPr>
      <w:rPr>
        <w:rFonts w:ascii="Times New Roman" w:hAnsi="Times New Roman" w:hint="default"/>
      </w:rPr>
    </w:lvl>
    <w:lvl w:ilvl="8" w:tplc="C310E10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5117BF"/>
    <w:multiLevelType w:val="hybridMultilevel"/>
    <w:tmpl w:val="42BA4EBE"/>
    <w:lvl w:ilvl="0" w:tplc="5B9CF6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31066284"/>
    <w:multiLevelType w:val="multilevel"/>
    <w:tmpl w:val="9F646BB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314012BB"/>
    <w:multiLevelType w:val="hybridMultilevel"/>
    <w:tmpl w:val="93CC7250"/>
    <w:lvl w:ilvl="0" w:tplc="9124A49C">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3147341B"/>
    <w:multiLevelType w:val="hybridMultilevel"/>
    <w:tmpl w:val="44443FC8"/>
    <w:lvl w:ilvl="0" w:tplc="5B9CF6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32CD108C"/>
    <w:multiLevelType w:val="hybridMultilevel"/>
    <w:tmpl w:val="1682D2A6"/>
    <w:lvl w:ilvl="0" w:tplc="04220011">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4491E37"/>
    <w:multiLevelType w:val="hybridMultilevel"/>
    <w:tmpl w:val="D80A6F38"/>
    <w:lvl w:ilvl="0" w:tplc="552284D8">
      <w:start w:val="1"/>
      <w:numFmt w:val="bullet"/>
      <w:lvlText w:val="•"/>
      <w:lvlJc w:val="left"/>
      <w:pPr>
        <w:tabs>
          <w:tab w:val="num" w:pos="720"/>
        </w:tabs>
        <w:ind w:left="720" w:hanging="360"/>
      </w:pPr>
      <w:rPr>
        <w:rFonts w:ascii="Times New Roman" w:hAnsi="Times New Roman" w:hint="default"/>
      </w:rPr>
    </w:lvl>
    <w:lvl w:ilvl="1" w:tplc="EAEADA9C" w:tentative="1">
      <w:start w:val="1"/>
      <w:numFmt w:val="bullet"/>
      <w:lvlText w:val="•"/>
      <w:lvlJc w:val="left"/>
      <w:pPr>
        <w:tabs>
          <w:tab w:val="num" w:pos="1440"/>
        </w:tabs>
        <w:ind w:left="1440" w:hanging="360"/>
      </w:pPr>
      <w:rPr>
        <w:rFonts w:ascii="Times New Roman" w:hAnsi="Times New Roman" w:hint="default"/>
      </w:rPr>
    </w:lvl>
    <w:lvl w:ilvl="2" w:tplc="297CF34E" w:tentative="1">
      <w:start w:val="1"/>
      <w:numFmt w:val="bullet"/>
      <w:lvlText w:val="•"/>
      <w:lvlJc w:val="left"/>
      <w:pPr>
        <w:tabs>
          <w:tab w:val="num" w:pos="2160"/>
        </w:tabs>
        <w:ind w:left="2160" w:hanging="360"/>
      </w:pPr>
      <w:rPr>
        <w:rFonts w:ascii="Times New Roman" w:hAnsi="Times New Roman" w:hint="default"/>
      </w:rPr>
    </w:lvl>
    <w:lvl w:ilvl="3" w:tplc="A0FECE84" w:tentative="1">
      <w:start w:val="1"/>
      <w:numFmt w:val="bullet"/>
      <w:lvlText w:val="•"/>
      <w:lvlJc w:val="left"/>
      <w:pPr>
        <w:tabs>
          <w:tab w:val="num" w:pos="2880"/>
        </w:tabs>
        <w:ind w:left="2880" w:hanging="360"/>
      </w:pPr>
      <w:rPr>
        <w:rFonts w:ascii="Times New Roman" w:hAnsi="Times New Roman" w:hint="default"/>
      </w:rPr>
    </w:lvl>
    <w:lvl w:ilvl="4" w:tplc="5664A350" w:tentative="1">
      <w:start w:val="1"/>
      <w:numFmt w:val="bullet"/>
      <w:lvlText w:val="•"/>
      <w:lvlJc w:val="left"/>
      <w:pPr>
        <w:tabs>
          <w:tab w:val="num" w:pos="3600"/>
        </w:tabs>
        <w:ind w:left="3600" w:hanging="360"/>
      </w:pPr>
      <w:rPr>
        <w:rFonts w:ascii="Times New Roman" w:hAnsi="Times New Roman" w:hint="default"/>
      </w:rPr>
    </w:lvl>
    <w:lvl w:ilvl="5" w:tplc="A88ED660" w:tentative="1">
      <w:start w:val="1"/>
      <w:numFmt w:val="bullet"/>
      <w:lvlText w:val="•"/>
      <w:lvlJc w:val="left"/>
      <w:pPr>
        <w:tabs>
          <w:tab w:val="num" w:pos="4320"/>
        </w:tabs>
        <w:ind w:left="4320" w:hanging="360"/>
      </w:pPr>
      <w:rPr>
        <w:rFonts w:ascii="Times New Roman" w:hAnsi="Times New Roman" w:hint="default"/>
      </w:rPr>
    </w:lvl>
    <w:lvl w:ilvl="6" w:tplc="9A08A99E" w:tentative="1">
      <w:start w:val="1"/>
      <w:numFmt w:val="bullet"/>
      <w:lvlText w:val="•"/>
      <w:lvlJc w:val="left"/>
      <w:pPr>
        <w:tabs>
          <w:tab w:val="num" w:pos="5040"/>
        </w:tabs>
        <w:ind w:left="5040" w:hanging="360"/>
      </w:pPr>
      <w:rPr>
        <w:rFonts w:ascii="Times New Roman" w:hAnsi="Times New Roman" w:hint="default"/>
      </w:rPr>
    </w:lvl>
    <w:lvl w:ilvl="7" w:tplc="A8901E22" w:tentative="1">
      <w:start w:val="1"/>
      <w:numFmt w:val="bullet"/>
      <w:lvlText w:val="•"/>
      <w:lvlJc w:val="left"/>
      <w:pPr>
        <w:tabs>
          <w:tab w:val="num" w:pos="5760"/>
        </w:tabs>
        <w:ind w:left="5760" w:hanging="360"/>
      </w:pPr>
      <w:rPr>
        <w:rFonts w:ascii="Times New Roman" w:hAnsi="Times New Roman" w:hint="default"/>
      </w:rPr>
    </w:lvl>
    <w:lvl w:ilvl="8" w:tplc="437EC93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61F0AB8"/>
    <w:multiLevelType w:val="multilevel"/>
    <w:tmpl w:val="A52AD386"/>
    <w:lvl w:ilvl="0">
      <w:start w:val="4"/>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9676A93"/>
    <w:multiLevelType w:val="hybridMultilevel"/>
    <w:tmpl w:val="934C36E0"/>
    <w:lvl w:ilvl="0" w:tplc="9C7A7162">
      <w:start w:val="1"/>
      <w:numFmt w:val="bullet"/>
      <w:lvlText w:val="•"/>
      <w:lvlJc w:val="left"/>
      <w:pPr>
        <w:tabs>
          <w:tab w:val="num" w:pos="720"/>
        </w:tabs>
        <w:ind w:left="720" w:hanging="360"/>
      </w:pPr>
      <w:rPr>
        <w:rFonts w:ascii="Times New Roman" w:hAnsi="Times New Roman" w:hint="default"/>
      </w:rPr>
    </w:lvl>
    <w:lvl w:ilvl="1" w:tplc="40263D66" w:tentative="1">
      <w:start w:val="1"/>
      <w:numFmt w:val="bullet"/>
      <w:lvlText w:val="•"/>
      <w:lvlJc w:val="left"/>
      <w:pPr>
        <w:tabs>
          <w:tab w:val="num" w:pos="1440"/>
        </w:tabs>
        <w:ind w:left="1440" w:hanging="360"/>
      </w:pPr>
      <w:rPr>
        <w:rFonts w:ascii="Times New Roman" w:hAnsi="Times New Roman" w:hint="default"/>
      </w:rPr>
    </w:lvl>
    <w:lvl w:ilvl="2" w:tplc="FB98BDE6" w:tentative="1">
      <w:start w:val="1"/>
      <w:numFmt w:val="bullet"/>
      <w:lvlText w:val="•"/>
      <w:lvlJc w:val="left"/>
      <w:pPr>
        <w:tabs>
          <w:tab w:val="num" w:pos="2160"/>
        </w:tabs>
        <w:ind w:left="2160" w:hanging="360"/>
      </w:pPr>
      <w:rPr>
        <w:rFonts w:ascii="Times New Roman" w:hAnsi="Times New Roman" w:hint="default"/>
      </w:rPr>
    </w:lvl>
    <w:lvl w:ilvl="3" w:tplc="B352F6AC" w:tentative="1">
      <w:start w:val="1"/>
      <w:numFmt w:val="bullet"/>
      <w:lvlText w:val="•"/>
      <w:lvlJc w:val="left"/>
      <w:pPr>
        <w:tabs>
          <w:tab w:val="num" w:pos="2880"/>
        </w:tabs>
        <w:ind w:left="2880" w:hanging="360"/>
      </w:pPr>
      <w:rPr>
        <w:rFonts w:ascii="Times New Roman" w:hAnsi="Times New Roman" w:hint="default"/>
      </w:rPr>
    </w:lvl>
    <w:lvl w:ilvl="4" w:tplc="AC802220" w:tentative="1">
      <w:start w:val="1"/>
      <w:numFmt w:val="bullet"/>
      <w:lvlText w:val="•"/>
      <w:lvlJc w:val="left"/>
      <w:pPr>
        <w:tabs>
          <w:tab w:val="num" w:pos="3600"/>
        </w:tabs>
        <w:ind w:left="3600" w:hanging="360"/>
      </w:pPr>
      <w:rPr>
        <w:rFonts w:ascii="Times New Roman" w:hAnsi="Times New Roman" w:hint="default"/>
      </w:rPr>
    </w:lvl>
    <w:lvl w:ilvl="5" w:tplc="9B42DCFC" w:tentative="1">
      <w:start w:val="1"/>
      <w:numFmt w:val="bullet"/>
      <w:lvlText w:val="•"/>
      <w:lvlJc w:val="left"/>
      <w:pPr>
        <w:tabs>
          <w:tab w:val="num" w:pos="4320"/>
        </w:tabs>
        <w:ind w:left="4320" w:hanging="360"/>
      </w:pPr>
      <w:rPr>
        <w:rFonts w:ascii="Times New Roman" w:hAnsi="Times New Roman" w:hint="default"/>
      </w:rPr>
    </w:lvl>
    <w:lvl w:ilvl="6" w:tplc="39002DF0" w:tentative="1">
      <w:start w:val="1"/>
      <w:numFmt w:val="bullet"/>
      <w:lvlText w:val="•"/>
      <w:lvlJc w:val="left"/>
      <w:pPr>
        <w:tabs>
          <w:tab w:val="num" w:pos="5040"/>
        </w:tabs>
        <w:ind w:left="5040" w:hanging="360"/>
      </w:pPr>
      <w:rPr>
        <w:rFonts w:ascii="Times New Roman" w:hAnsi="Times New Roman" w:hint="default"/>
      </w:rPr>
    </w:lvl>
    <w:lvl w:ilvl="7" w:tplc="D9F89C06" w:tentative="1">
      <w:start w:val="1"/>
      <w:numFmt w:val="bullet"/>
      <w:lvlText w:val="•"/>
      <w:lvlJc w:val="left"/>
      <w:pPr>
        <w:tabs>
          <w:tab w:val="num" w:pos="5760"/>
        </w:tabs>
        <w:ind w:left="5760" w:hanging="360"/>
      </w:pPr>
      <w:rPr>
        <w:rFonts w:ascii="Times New Roman" w:hAnsi="Times New Roman" w:hint="default"/>
      </w:rPr>
    </w:lvl>
    <w:lvl w:ilvl="8" w:tplc="2B26DA6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E986B8A"/>
    <w:multiLevelType w:val="hybridMultilevel"/>
    <w:tmpl w:val="A1AE0726"/>
    <w:lvl w:ilvl="0" w:tplc="5B9CF6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565B3602"/>
    <w:multiLevelType w:val="hybridMultilevel"/>
    <w:tmpl w:val="3EB4E164"/>
    <w:lvl w:ilvl="0" w:tplc="48568DAE">
      <w:start w:val="1"/>
      <w:numFmt w:val="bullet"/>
      <w:lvlText w:val="•"/>
      <w:lvlJc w:val="left"/>
      <w:pPr>
        <w:tabs>
          <w:tab w:val="num" w:pos="720"/>
        </w:tabs>
        <w:ind w:left="720" w:hanging="360"/>
      </w:pPr>
      <w:rPr>
        <w:rFonts w:ascii="Times New Roman" w:hAnsi="Times New Roman" w:hint="default"/>
      </w:rPr>
    </w:lvl>
    <w:lvl w:ilvl="1" w:tplc="F1120902" w:tentative="1">
      <w:start w:val="1"/>
      <w:numFmt w:val="bullet"/>
      <w:lvlText w:val="•"/>
      <w:lvlJc w:val="left"/>
      <w:pPr>
        <w:tabs>
          <w:tab w:val="num" w:pos="1440"/>
        </w:tabs>
        <w:ind w:left="1440" w:hanging="360"/>
      </w:pPr>
      <w:rPr>
        <w:rFonts w:ascii="Times New Roman" w:hAnsi="Times New Roman" w:hint="default"/>
      </w:rPr>
    </w:lvl>
    <w:lvl w:ilvl="2" w:tplc="138E9B26" w:tentative="1">
      <w:start w:val="1"/>
      <w:numFmt w:val="bullet"/>
      <w:lvlText w:val="•"/>
      <w:lvlJc w:val="left"/>
      <w:pPr>
        <w:tabs>
          <w:tab w:val="num" w:pos="2160"/>
        </w:tabs>
        <w:ind w:left="2160" w:hanging="360"/>
      </w:pPr>
      <w:rPr>
        <w:rFonts w:ascii="Times New Roman" w:hAnsi="Times New Roman" w:hint="default"/>
      </w:rPr>
    </w:lvl>
    <w:lvl w:ilvl="3" w:tplc="889C5DA2" w:tentative="1">
      <w:start w:val="1"/>
      <w:numFmt w:val="bullet"/>
      <w:lvlText w:val="•"/>
      <w:lvlJc w:val="left"/>
      <w:pPr>
        <w:tabs>
          <w:tab w:val="num" w:pos="2880"/>
        </w:tabs>
        <w:ind w:left="2880" w:hanging="360"/>
      </w:pPr>
      <w:rPr>
        <w:rFonts w:ascii="Times New Roman" w:hAnsi="Times New Roman" w:hint="default"/>
      </w:rPr>
    </w:lvl>
    <w:lvl w:ilvl="4" w:tplc="6DD61EA4" w:tentative="1">
      <w:start w:val="1"/>
      <w:numFmt w:val="bullet"/>
      <w:lvlText w:val="•"/>
      <w:lvlJc w:val="left"/>
      <w:pPr>
        <w:tabs>
          <w:tab w:val="num" w:pos="3600"/>
        </w:tabs>
        <w:ind w:left="3600" w:hanging="360"/>
      </w:pPr>
      <w:rPr>
        <w:rFonts w:ascii="Times New Roman" w:hAnsi="Times New Roman" w:hint="default"/>
      </w:rPr>
    </w:lvl>
    <w:lvl w:ilvl="5" w:tplc="C420A180" w:tentative="1">
      <w:start w:val="1"/>
      <w:numFmt w:val="bullet"/>
      <w:lvlText w:val="•"/>
      <w:lvlJc w:val="left"/>
      <w:pPr>
        <w:tabs>
          <w:tab w:val="num" w:pos="4320"/>
        </w:tabs>
        <w:ind w:left="4320" w:hanging="360"/>
      </w:pPr>
      <w:rPr>
        <w:rFonts w:ascii="Times New Roman" w:hAnsi="Times New Roman" w:hint="default"/>
      </w:rPr>
    </w:lvl>
    <w:lvl w:ilvl="6" w:tplc="4228784E" w:tentative="1">
      <w:start w:val="1"/>
      <w:numFmt w:val="bullet"/>
      <w:lvlText w:val="•"/>
      <w:lvlJc w:val="left"/>
      <w:pPr>
        <w:tabs>
          <w:tab w:val="num" w:pos="5040"/>
        </w:tabs>
        <w:ind w:left="5040" w:hanging="360"/>
      </w:pPr>
      <w:rPr>
        <w:rFonts w:ascii="Times New Roman" w:hAnsi="Times New Roman" w:hint="default"/>
      </w:rPr>
    </w:lvl>
    <w:lvl w:ilvl="7" w:tplc="D514DBA2" w:tentative="1">
      <w:start w:val="1"/>
      <w:numFmt w:val="bullet"/>
      <w:lvlText w:val="•"/>
      <w:lvlJc w:val="left"/>
      <w:pPr>
        <w:tabs>
          <w:tab w:val="num" w:pos="5760"/>
        </w:tabs>
        <w:ind w:left="5760" w:hanging="360"/>
      </w:pPr>
      <w:rPr>
        <w:rFonts w:ascii="Times New Roman" w:hAnsi="Times New Roman" w:hint="default"/>
      </w:rPr>
    </w:lvl>
    <w:lvl w:ilvl="8" w:tplc="6D1E915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6D9158A"/>
    <w:multiLevelType w:val="hybridMultilevel"/>
    <w:tmpl w:val="13FCF006"/>
    <w:lvl w:ilvl="0" w:tplc="5B9CF6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5EDD1DE9"/>
    <w:multiLevelType w:val="hybridMultilevel"/>
    <w:tmpl w:val="77E6473C"/>
    <w:lvl w:ilvl="0" w:tplc="182EE782">
      <w:start w:val="1"/>
      <w:numFmt w:val="bullet"/>
      <w:lvlText w:val="•"/>
      <w:lvlJc w:val="left"/>
      <w:pPr>
        <w:tabs>
          <w:tab w:val="num" w:pos="720"/>
        </w:tabs>
        <w:ind w:left="720" w:hanging="360"/>
      </w:pPr>
      <w:rPr>
        <w:rFonts w:ascii="Times New Roman" w:hAnsi="Times New Roman" w:hint="default"/>
      </w:rPr>
    </w:lvl>
    <w:lvl w:ilvl="1" w:tplc="EEE69454" w:tentative="1">
      <w:start w:val="1"/>
      <w:numFmt w:val="bullet"/>
      <w:lvlText w:val="•"/>
      <w:lvlJc w:val="left"/>
      <w:pPr>
        <w:tabs>
          <w:tab w:val="num" w:pos="1440"/>
        </w:tabs>
        <w:ind w:left="1440" w:hanging="360"/>
      </w:pPr>
      <w:rPr>
        <w:rFonts w:ascii="Times New Roman" w:hAnsi="Times New Roman" w:hint="default"/>
      </w:rPr>
    </w:lvl>
    <w:lvl w:ilvl="2" w:tplc="DFF07EDE" w:tentative="1">
      <w:start w:val="1"/>
      <w:numFmt w:val="bullet"/>
      <w:lvlText w:val="•"/>
      <w:lvlJc w:val="left"/>
      <w:pPr>
        <w:tabs>
          <w:tab w:val="num" w:pos="2160"/>
        </w:tabs>
        <w:ind w:left="2160" w:hanging="360"/>
      </w:pPr>
      <w:rPr>
        <w:rFonts w:ascii="Times New Roman" w:hAnsi="Times New Roman" w:hint="default"/>
      </w:rPr>
    </w:lvl>
    <w:lvl w:ilvl="3" w:tplc="7F402B8A" w:tentative="1">
      <w:start w:val="1"/>
      <w:numFmt w:val="bullet"/>
      <w:lvlText w:val="•"/>
      <w:lvlJc w:val="left"/>
      <w:pPr>
        <w:tabs>
          <w:tab w:val="num" w:pos="2880"/>
        </w:tabs>
        <w:ind w:left="2880" w:hanging="360"/>
      </w:pPr>
      <w:rPr>
        <w:rFonts w:ascii="Times New Roman" w:hAnsi="Times New Roman" w:hint="default"/>
      </w:rPr>
    </w:lvl>
    <w:lvl w:ilvl="4" w:tplc="C20CD74E" w:tentative="1">
      <w:start w:val="1"/>
      <w:numFmt w:val="bullet"/>
      <w:lvlText w:val="•"/>
      <w:lvlJc w:val="left"/>
      <w:pPr>
        <w:tabs>
          <w:tab w:val="num" w:pos="3600"/>
        </w:tabs>
        <w:ind w:left="3600" w:hanging="360"/>
      </w:pPr>
      <w:rPr>
        <w:rFonts w:ascii="Times New Roman" w:hAnsi="Times New Roman" w:hint="default"/>
      </w:rPr>
    </w:lvl>
    <w:lvl w:ilvl="5" w:tplc="8CD0AF1E" w:tentative="1">
      <w:start w:val="1"/>
      <w:numFmt w:val="bullet"/>
      <w:lvlText w:val="•"/>
      <w:lvlJc w:val="left"/>
      <w:pPr>
        <w:tabs>
          <w:tab w:val="num" w:pos="4320"/>
        </w:tabs>
        <w:ind w:left="4320" w:hanging="360"/>
      </w:pPr>
      <w:rPr>
        <w:rFonts w:ascii="Times New Roman" w:hAnsi="Times New Roman" w:hint="default"/>
      </w:rPr>
    </w:lvl>
    <w:lvl w:ilvl="6" w:tplc="AC12AE1C" w:tentative="1">
      <w:start w:val="1"/>
      <w:numFmt w:val="bullet"/>
      <w:lvlText w:val="•"/>
      <w:lvlJc w:val="left"/>
      <w:pPr>
        <w:tabs>
          <w:tab w:val="num" w:pos="5040"/>
        </w:tabs>
        <w:ind w:left="5040" w:hanging="360"/>
      </w:pPr>
      <w:rPr>
        <w:rFonts w:ascii="Times New Roman" w:hAnsi="Times New Roman" w:hint="default"/>
      </w:rPr>
    </w:lvl>
    <w:lvl w:ilvl="7" w:tplc="DC7E602E" w:tentative="1">
      <w:start w:val="1"/>
      <w:numFmt w:val="bullet"/>
      <w:lvlText w:val="•"/>
      <w:lvlJc w:val="left"/>
      <w:pPr>
        <w:tabs>
          <w:tab w:val="num" w:pos="5760"/>
        </w:tabs>
        <w:ind w:left="5760" w:hanging="360"/>
      </w:pPr>
      <w:rPr>
        <w:rFonts w:ascii="Times New Roman" w:hAnsi="Times New Roman" w:hint="default"/>
      </w:rPr>
    </w:lvl>
    <w:lvl w:ilvl="8" w:tplc="27AA253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3D942A6"/>
    <w:multiLevelType w:val="hybridMultilevel"/>
    <w:tmpl w:val="4656D410"/>
    <w:lvl w:ilvl="0" w:tplc="5B9CF6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63D502B"/>
    <w:multiLevelType w:val="hybridMultilevel"/>
    <w:tmpl w:val="8292A60E"/>
    <w:lvl w:ilvl="0" w:tplc="5B9CF6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77302D88"/>
    <w:multiLevelType w:val="hybridMultilevel"/>
    <w:tmpl w:val="00284610"/>
    <w:lvl w:ilvl="0" w:tplc="0870FCC2">
      <w:start w:val="1"/>
      <w:numFmt w:val="decimal"/>
      <w:lvlText w:val="1.%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7EDD2E33"/>
    <w:multiLevelType w:val="hybridMultilevel"/>
    <w:tmpl w:val="32704EAC"/>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7F6F0E03"/>
    <w:multiLevelType w:val="hybridMultilevel"/>
    <w:tmpl w:val="222A0A9C"/>
    <w:lvl w:ilvl="0" w:tplc="C1AC95C4">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8"/>
  </w:num>
  <w:num w:numId="2">
    <w:abstractNumId w:val="21"/>
  </w:num>
  <w:num w:numId="3">
    <w:abstractNumId w:val="8"/>
  </w:num>
  <w:num w:numId="4">
    <w:abstractNumId w:val="23"/>
  </w:num>
  <w:num w:numId="5">
    <w:abstractNumId w:val="15"/>
  </w:num>
  <w:num w:numId="6">
    <w:abstractNumId w:val="10"/>
  </w:num>
  <w:num w:numId="7">
    <w:abstractNumId w:val="9"/>
  </w:num>
  <w:num w:numId="8">
    <w:abstractNumId w:val="19"/>
  </w:num>
  <w:num w:numId="9">
    <w:abstractNumId w:val="20"/>
  </w:num>
  <w:num w:numId="10">
    <w:abstractNumId w:val="17"/>
  </w:num>
  <w:num w:numId="11">
    <w:abstractNumId w:val="3"/>
  </w:num>
  <w:num w:numId="12">
    <w:abstractNumId w:val="18"/>
  </w:num>
  <w:num w:numId="13">
    <w:abstractNumId w:val="12"/>
  </w:num>
  <w:num w:numId="14">
    <w:abstractNumId w:val="16"/>
  </w:num>
  <w:num w:numId="15">
    <w:abstractNumId w:val="14"/>
  </w:num>
  <w:num w:numId="16">
    <w:abstractNumId w:val="6"/>
  </w:num>
  <w:num w:numId="17">
    <w:abstractNumId w:val="1"/>
  </w:num>
  <w:num w:numId="18">
    <w:abstractNumId w:val="4"/>
  </w:num>
  <w:num w:numId="19">
    <w:abstractNumId w:val="0"/>
  </w:num>
  <w:num w:numId="20">
    <w:abstractNumId w:val="11"/>
  </w:num>
  <w:num w:numId="21">
    <w:abstractNumId w:val="22"/>
  </w:num>
  <w:num w:numId="22">
    <w:abstractNumId w:val="2"/>
  </w:num>
  <w:num w:numId="23">
    <w:abstractNumId w:val="5"/>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C1"/>
    <w:rsid w:val="00013BD9"/>
    <w:rsid w:val="000B78FC"/>
    <w:rsid w:val="000E6506"/>
    <w:rsid w:val="00137205"/>
    <w:rsid w:val="002418E7"/>
    <w:rsid w:val="00246E69"/>
    <w:rsid w:val="002B478B"/>
    <w:rsid w:val="002C504B"/>
    <w:rsid w:val="002D3795"/>
    <w:rsid w:val="00384A32"/>
    <w:rsid w:val="003A01DD"/>
    <w:rsid w:val="003A6528"/>
    <w:rsid w:val="003E0E9F"/>
    <w:rsid w:val="003E60B7"/>
    <w:rsid w:val="003F3A4B"/>
    <w:rsid w:val="003F3FCA"/>
    <w:rsid w:val="0044143F"/>
    <w:rsid w:val="004612E7"/>
    <w:rsid w:val="004666C8"/>
    <w:rsid w:val="004830CC"/>
    <w:rsid w:val="004A4EFB"/>
    <w:rsid w:val="004D6CDF"/>
    <w:rsid w:val="004F7823"/>
    <w:rsid w:val="00506BF7"/>
    <w:rsid w:val="00521C2D"/>
    <w:rsid w:val="00533561"/>
    <w:rsid w:val="005B0837"/>
    <w:rsid w:val="0061107E"/>
    <w:rsid w:val="006C41D8"/>
    <w:rsid w:val="006C577D"/>
    <w:rsid w:val="006E17F9"/>
    <w:rsid w:val="006E74F4"/>
    <w:rsid w:val="00726D9F"/>
    <w:rsid w:val="00776F51"/>
    <w:rsid w:val="007A3D16"/>
    <w:rsid w:val="007D7756"/>
    <w:rsid w:val="007F14E1"/>
    <w:rsid w:val="007F1863"/>
    <w:rsid w:val="007F1FED"/>
    <w:rsid w:val="00835D77"/>
    <w:rsid w:val="00873305"/>
    <w:rsid w:val="008821D9"/>
    <w:rsid w:val="008A10A1"/>
    <w:rsid w:val="008C6A9B"/>
    <w:rsid w:val="008D2A03"/>
    <w:rsid w:val="008D3DDE"/>
    <w:rsid w:val="00926671"/>
    <w:rsid w:val="009318AB"/>
    <w:rsid w:val="009819DC"/>
    <w:rsid w:val="00983A7E"/>
    <w:rsid w:val="009879A8"/>
    <w:rsid w:val="00994D5D"/>
    <w:rsid w:val="009A7FCB"/>
    <w:rsid w:val="009F1DC1"/>
    <w:rsid w:val="00A353BD"/>
    <w:rsid w:val="00A57BEE"/>
    <w:rsid w:val="00A87DE5"/>
    <w:rsid w:val="00AF7A9D"/>
    <w:rsid w:val="00B20C75"/>
    <w:rsid w:val="00B231FA"/>
    <w:rsid w:val="00B35742"/>
    <w:rsid w:val="00B52541"/>
    <w:rsid w:val="00BA4979"/>
    <w:rsid w:val="00BB46D7"/>
    <w:rsid w:val="00BC16C8"/>
    <w:rsid w:val="00BE5866"/>
    <w:rsid w:val="00C278DB"/>
    <w:rsid w:val="00C36130"/>
    <w:rsid w:val="00D22CCA"/>
    <w:rsid w:val="00D448A6"/>
    <w:rsid w:val="00D70891"/>
    <w:rsid w:val="00D940FE"/>
    <w:rsid w:val="00DC5FC3"/>
    <w:rsid w:val="00DC6A23"/>
    <w:rsid w:val="00DE4F22"/>
    <w:rsid w:val="00E16149"/>
    <w:rsid w:val="00EB5752"/>
    <w:rsid w:val="00EC7F94"/>
    <w:rsid w:val="00ED3C8E"/>
    <w:rsid w:val="00F84F70"/>
    <w:rsid w:val="00FC1FEF"/>
    <w:rsid w:val="00FE3929"/>
    <w:rsid w:val="00FE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50E4"/>
  <w15:chartTrackingRefBased/>
  <w15:docId w15:val="{EE841FD8-F5D3-4C1D-869B-C7A264AF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929"/>
  </w:style>
  <w:style w:type="paragraph" w:styleId="2">
    <w:name w:val="heading 2"/>
    <w:basedOn w:val="a"/>
    <w:link w:val="20"/>
    <w:uiPriority w:val="9"/>
    <w:qFormat/>
    <w:rsid w:val="000E650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78DB"/>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C278DB"/>
    <w:pPr>
      <w:ind w:left="720"/>
      <w:contextualSpacing/>
    </w:pPr>
  </w:style>
  <w:style w:type="character" w:customStyle="1" w:styleId="rvts9">
    <w:name w:val="rvts9"/>
    <w:basedOn w:val="a0"/>
    <w:rsid w:val="00DC6A23"/>
  </w:style>
  <w:style w:type="character" w:styleId="a6">
    <w:name w:val="Hyperlink"/>
    <w:basedOn w:val="a0"/>
    <w:uiPriority w:val="99"/>
    <w:semiHidden/>
    <w:unhideWhenUsed/>
    <w:rsid w:val="00C36130"/>
    <w:rPr>
      <w:color w:val="0000FF"/>
      <w:u w:val="single"/>
    </w:rPr>
  </w:style>
  <w:style w:type="character" w:customStyle="1" w:styleId="20">
    <w:name w:val="Заголовок 2 Знак"/>
    <w:basedOn w:val="a0"/>
    <w:link w:val="2"/>
    <w:uiPriority w:val="9"/>
    <w:rsid w:val="000E6506"/>
    <w:rPr>
      <w:rFonts w:ascii="Times New Roman" w:eastAsia="Times New Roman" w:hAnsi="Times New Roman" w:cs="Times New Roman"/>
      <w:b/>
      <w:bCs/>
      <w:sz w:val="36"/>
      <w:szCs w:val="36"/>
      <w:lang w:eastAsia="uk-UA"/>
    </w:rPr>
  </w:style>
  <w:style w:type="paragraph" w:styleId="a7">
    <w:name w:val="Normal (Web)"/>
    <w:basedOn w:val="a"/>
    <w:uiPriority w:val="99"/>
    <w:semiHidden/>
    <w:unhideWhenUsed/>
    <w:rsid w:val="000E6506"/>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8">
    <w:name w:val="Table Grid"/>
    <w:basedOn w:val="a1"/>
    <w:uiPriority w:val="39"/>
    <w:rsid w:val="0024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48A6"/>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D44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01411">
      <w:bodyDiv w:val="1"/>
      <w:marLeft w:val="0"/>
      <w:marRight w:val="0"/>
      <w:marTop w:val="0"/>
      <w:marBottom w:val="0"/>
      <w:divBdr>
        <w:top w:val="none" w:sz="0" w:space="0" w:color="auto"/>
        <w:left w:val="none" w:sz="0" w:space="0" w:color="auto"/>
        <w:bottom w:val="none" w:sz="0" w:space="0" w:color="auto"/>
        <w:right w:val="none" w:sz="0" w:space="0" w:color="auto"/>
      </w:divBdr>
    </w:div>
    <w:div w:id="577323222">
      <w:bodyDiv w:val="1"/>
      <w:marLeft w:val="0"/>
      <w:marRight w:val="0"/>
      <w:marTop w:val="0"/>
      <w:marBottom w:val="0"/>
      <w:divBdr>
        <w:top w:val="none" w:sz="0" w:space="0" w:color="auto"/>
        <w:left w:val="none" w:sz="0" w:space="0" w:color="auto"/>
        <w:bottom w:val="none" w:sz="0" w:space="0" w:color="auto"/>
        <w:right w:val="none" w:sz="0" w:space="0" w:color="auto"/>
      </w:divBdr>
    </w:div>
    <w:div w:id="626787154">
      <w:bodyDiv w:val="1"/>
      <w:marLeft w:val="0"/>
      <w:marRight w:val="0"/>
      <w:marTop w:val="0"/>
      <w:marBottom w:val="0"/>
      <w:divBdr>
        <w:top w:val="none" w:sz="0" w:space="0" w:color="auto"/>
        <w:left w:val="none" w:sz="0" w:space="0" w:color="auto"/>
        <w:bottom w:val="none" w:sz="0" w:space="0" w:color="auto"/>
        <w:right w:val="none" w:sz="0" w:space="0" w:color="auto"/>
      </w:divBdr>
    </w:div>
    <w:div w:id="634678259">
      <w:bodyDiv w:val="1"/>
      <w:marLeft w:val="0"/>
      <w:marRight w:val="0"/>
      <w:marTop w:val="0"/>
      <w:marBottom w:val="0"/>
      <w:divBdr>
        <w:top w:val="none" w:sz="0" w:space="0" w:color="auto"/>
        <w:left w:val="none" w:sz="0" w:space="0" w:color="auto"/>
        <w:bottom w:val="none" w:sz="0" w:space="0" w:color="auto"/>
        <w:right w:val="none" w:sz="0" w:space="0" w:color="auto"/>
      </w:divBdr>
    </w:div>
    <w:div w:id="698622189">
      <w:bodyDiv w:val="1"/>
      <w:marLeft w:val="0"/>
      <w:marRight w:val="0"/>
      <w:marTop w:val="0"/>
      <w:marBottom w:val="0"/>
      <w:divBdr>
        <w:top w:val="none" w:sz="0" w:space="0" w:color="auto"/>
        <w:left w:val="none" w:sz="0" w:space="0" w:color="auto"/>
        <w:bottom w:val="none" w:sz="0" w:space="0" w:color="auto"/>
        <w:right w:val="none" w:sz="0" w:space="0" w:color="auto"/>
      </w:divBdr>
    </w:div>
    <w:div w:id="1578857621">
      <w:bodyDiv w:val="1"/>
      <w:marLeft w:val="0"/>
      <w:marRight w:val="0"/>
      <w:marTop w:val="0"/>
      <w:marBottom w:val="0"/>
      <w:divBdr>
        <w:top w:val="none" w:sz="0" w:space="0" w:color="auto"/>
        <w:left w:val="none" w:sz="0" w:space="0" w:color="auto"/>
        <w:bottom w:val="none" w:sz="0" w:space="0" w:color="auto"/>
        <w:right w:val="none" w:sz="0" w:space="0" w:color="auto"/>
      </w:divBdr>
    </w:div>
    <w:div w:id="162280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2023</c:v>
                </c:pt>
                <c:pt idx="1">
                  <c:v>2022</c:v>
                </c:pt>
                <c:pt idx="2">
                  <c:v>2021</c:v>
                </c:pt>
                <c:pt idx="3">
                  <c:v>2020</c:v>
                </c:pt>
                <c:pt idx="4">
                  <c:v>2019</c:v>
                </c:pt>
                <c:pt idx="5">
                  <c:v>2018</c:v>
                </c:pt>
                <c:pt idx="6">
                  <c:v>2017</c:v>
                </c:pt>
                <c:pt idx="7">
                  <c:v>2016</c:v>
                </c:pt>
                <c:pt idx="8">
                  <c:v>2015</c:v>
                </c:pt>
                <c:pt idx="9">
                  <c:v>2014</c:v>
                </c:pt>
                <c:pt idx="10">
                  <c:v>2013</c:v>
                </c:pt>
              </c:numCache>
            </c:numRef>
          </c:cat>
          <c:val>
            <c:numRef>
              <c:f>Лист1!$B$2:$B$12</c:f>
              <c:numCache>
                <c:formatCode>General</c:formatCode>
                <c:ptCount val="11"/>
                <c:pt idx="0">
                  <c:v>14</c:v>
                </c:pt>
                <c:pt idx="1">
                  <c:v>8</c:v>
                </c:pt>
                <c:pt idx="2">
                  <c:v>9</c:v>
                </c:pt>
                <c:pt idx="3">
                  <c:v>15</c:v>
                </c:pt>
                <c:pt idx="4">
                  <c:v>8</c:v>
                </c:pt>
                <c:pt idx="5">
                  <c:v>3</c:v>
                </c:pt>
                <c:pt idx="6">
                  <c:v>1</c:v>
                </c:pt>
                <c:pt idx="7">
                  <c:v>2</c:v>
                </c:pt>
                <c:pt idx="10">
                  <c:v>4</c:v>
                </c:pt>
              </c:numCache>
            </c:numRef>
          </c:val>
          <c:extLst>
            <c:ext xmlns:c16="http://schemas.microsoft.com/office/drawing/2014/chart" uri="{C3380CC4-5D6E-409C-BE32-E72D297353CC}">
              <c16:uniqueId val="{00000000-20C8-41E9-A5B5-0D71188ED12C}"/>
            </c:ext>
          </c:extLst>
        </c:ser>
        <c:dLbls>
          <c:dLblPos val="outEnd"/>
          <c:showLegendKey val="0"/>
          <c:showVal val="1"/>
          <c:showCatName val="0"/>
          <c:showSerName val="0"/>
          <c:showPercent val="0"/>
          <c:showBubbleSize val="0"/>
        </c:dLbls>
        <c:gapWidth val="219"/>
        <c:overlap val="-27"/>
        <c:axId val="631756544"/>
        <c:axId val="631757528"/>
      </c:barChart>
      <c:catAx>
        <c:axId val="63175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631757528"/>
        <c:crosses val="autoZero"/>
        <c:auto val="1"/>
        <c:lblAlgn val="ctr"/>
        <c:lblOffset val="100"/>
        <c:noMultiLvlLbl val="0"/>
      </c:catAx>
      <c:valAx>
        <c:axId val="631757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631756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Лист1!$A$2:$A$15</c:f>
              <c:numCache>
                <c:formatCode>General</c:formatCode>
                <c:ptCount val="14"/>
                <c:pt idx="0">
                  <c:v>2012</c:v>
                </c:pt>
                <c:pt idx="1">
                  <c:v>2011</c:v>
                </c:pt>
                <c:pt idx="2">
                  <c:v>2010</c:v>
                </c:pt>
                <c:pt idx="3">
                  <c:v>2009</c:v>
                </c:pt>
                <c:pt idx="4">
                  <c:v>2008</c:v>
                </c:pt>
                <c:pt idx="5">
                  <c:v>2007</c:v>
                </c:pt>
                <c:pt idx="6">
                  <c:v>2006</c:v>
                </c:pt>
                <c:pt idx="7">
                  <c:v>2005</c:v>
                </c:pt>
                <c:pt idx="8">
                  <c:v>2004</c:v>
                </c:pt>
                <c:pt idx="9">
                  <c:v>2009</c:v>
                </c:pt>
                <c:pt idx="10">
                  <c:v>2002</c:v>
                </c:pt>
                <c:pt idx="11">
                  <c:v>2001</c:v>
                </c:pt>
                <c:pt idx="12">
                  <c:v>2000</c:v>
                </c:pt>
                <c:pt idx="13">
                  <c:v>1999</c:v>
                </c:pt>
              </c:numCache>
            </c:numRef>
          </c:cat>
          <c:val>
            <c:numRef>
              <c:f>Лист1!$B$2:$B$15</c:f>
              <c:numCache>
                <c:formatCode>General</c:formatCode>
                <c:ptCount val="14"/>
                <c:pt idx="1">
                  <c:v>1</c:v>
                </c:pt>
                <c:pt idx="2">
                  <c:v>1</c:v>
                </c:pt>
                <c:pt idx="3">
                  <c:v>1</c:v>
                </c:pt>
                <c:pt idx="13">
                  <c:v>1</c:v>
                </c:pt>
              </c:numCache>
            </c:numRef>
          </c:val>
          <c:extLst>
            <c:ext xmlns:c16="http://schemas.microsoft.com/office/drawing/2014/chart" uri="{C3380CC4-5D6E-409C-BE32-E72D297353CC}">
              <c16:uniqueId val="{00000000-806D-4025-8E7F-6F3EB86F285A}"/>
            </c:ext>
          </c:extLst>
        </c:ser>
        <c:dLbls>
          <c:dLblPos val="outEnd"/>
          <c:showLegendKey val="0"/>
          <c:showVal val="1"/>
          <c:showCatName val="0"/>
          <c:showSerName val="0"/>
          <c:showPercent val="0"/>
          <c:showBubbleSize val="0"/>
        </c:dLbls>
        <c:gapWidth val="219"/>
        <c:overlap val="-27"/>
        <c:axId val="583095640"/>
        <c:axId val="583102528"/>
      </c:barChart>
      <c:catAx>
        <c:axId val="583095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583102528"/>
        <c:crosses val="autoZero"/>
        <c:auto val="1"/>
        <c:lblAlgn val="ctr"/>
        <c:lblOffset val="100"/>
        <c:noMultiLvlLbl val="0"/>
      </c:catAx>
      <c:valAx>
        <c:axId val="583102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583095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2023</c:v>
                </c:pt>
                <c:pt idx="1">
                  <c:v>2022</c:v>
                </c:pt>
                <c:pt idx="2">
                  <c:v>2021</c:v>
                </c:pt>
                <c:pt idx="3">
                  <c:v>2020</c:v>
                </c:pt>
                <c:pt idx="4">
                  <c:v>2019</c:v>
                </c:pt>
                <c:pt idx="5">
                  <c:v>2018</c:v>
                </c:pt>
                <c:pt idx="6">
                  <c:v>2017</c:v>
                </c:pt>
                <c:pt idx="7">
                  <c:v>2016</c:v>
                </c:pt>
                <c:pt idx="8">
                  <c:v>2015</c:v>
                </c:pt>
                <c:pt idx="9">
                  <c:v>2014</c:v>
                </c:pt>
                <c:pt idx="10">
                  <c:v>2013</c:v>
                </c:pt>
              </c:numCache>
            </c:numRef>
          </c:cat>
          <c:val>
            <c:numRef>
              <c:f>Лист1!$B$2:$B$12</c:f>
              <c:numCache>
                <c:formatCode>General</c:formatCode>
                <c:ptCount val="11"/>
                <c:pt idx="0">
                  <c:v>14</c:v>
                </c:pt>
                <c:pt idx="1">
                  <c:v>8</c:v>
                </c:pt>
                <c:pt idx="2">
                  <c:v>9</c:v>
                </c:pt>
                <c:pt idx="3">
                  <c:v>16</c:v>
                </c:pt>
                <c:pt idx="4">
                  <c:v>8</c:v>
                </c:pt>
                <c:pt idx="5">
                  <c:v>3</c:v>
                </c:pt>
                <c:pt idx="6">
                  <c:v>2</c:v>
                </c:pt>
                <c:pt idx="7">
                  <c:v>2</c:v>
                </c:pt>
                <c:pt idx="10">
                  <c:v>3</c:v>
                </c:pt>
              </c:numCache>
            </c:numRef>
          </c:val>
          <c:extLst>
            <c:ext xmlns:c16="http://schemas.microsoft.com/office/drawing/2014/chart" uri="{C3380CC4-5D6E-409C-BE32-E72D297353CC}">
              <c16:uniqueId val="{00000000-EE11-4102-A14C-CC57A2382D4E}"/>
            </c:ext>
          </c:extLst>
        </c:ser>
        <c:dLbls>
          <c:dLblPos val="outEnd"/>
          <c:showLegendKey val="0"/>
          <c:showVal val="1"/>
          <c:showCatName val="0"/>
          <c:showSerName val="0"/>
          <c:showPercent val="0"/>
          <c:showBubbleSize val="0"/>
        </c:dLbls>
        <c:gapWidth val="219"/>
        <c:overlap val="-27"/>
        <c:axId val="668088968"/>
        <c:axId val="668093232"/>
      </c:barChart>
      <c:catAx>
        <c:axId val="668088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668093232"/>
        <c:crosses val="autoZero"/>
        <c:auto val="1"/>
        <c:lblAlgn val="ctr"/>
        <c:lblOffset val="100"/>
        <c:noMultiLvlLbl val="0"/>
      </c:catAx>
      <c:valAx>
        <c:axId val="668093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668088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2012</c:v>
                </c:pt>
                <c:pt idx="1">
                  <c:v>2011</c:v>
                </c:pt>
                <c:pt idx="2">
                  <c:v>2010</c:v>
                </c:pt>
                <c:pt idx="3">
                  <c:v>2009</c:v>
                </c:pt>
                <c:pt idx="4">
                  <c:v>2008</c:v>
                </c:pt>
                <c:pt idx="5">
                  <c:v>2007</c:v>
                </c:pt>
                <c:pt idx="6">
                  <c:v>2006</c:v>
                </c:pt>
                <c:pt idx="7">
                  <c:v>2005</c:v>
                </c:pt>
                <c:pt idx="8">
                  <c:v>2004</c:v>
                </c:pt>
                <c:pt idx="9">
                  <c:v>2003</c:v>
                </c:pt>
                <c:pt idx="10">
                  <c:v>2002</c:v>
                </c:pt>
              </c:numCache>
            </c:numRef>
          </c:cat>
          <c:val>
            <c:numRef>
              <c:f>Лист1!$B$2:$B$12</c:f>
              <c:numCache>
                <c:formatCode>General</c:formatCode>
                <c:ptCount val="11"/>
                <c:pt idx="0">
                  <c:v>2</c:v>
                </c:pt>
                <c:pt idx="1">
                  <c:v>2</c:v>
                </c:pt>
                <c:pt idx="2">
                  <c:v>1</c:v>
                </c:pt>
                <c:pt idx="3">
                  <c:v>3</c:v>
                </c:pt>
                <c:pt idx="4">
                  <c:v>1</c:v>
                </c:pt>
                <c:pt idx="5">
                  <c:v>3</c:v>
                </c:pt>
                <c:pt idx="6">
                  <c:v>2</c:v>
                </c:pt>
                <c:pt idx="7">
                  <c:v>3</c:v>
                </c:pt>
                <c:pt idx="8">
                  <c:v>3</c:v>
                </c:pt>
                <c:pt idx="9">
                  <c:v>1</c:v>
                </c:pt>
                <c:pt idx="10">
                  <c:v>1</c:v>
                </c:pt>
              </c:numCache>
            </c:numRef>
          </c:val>
          <c:extLst>
            <c:ext xmlns:c16="http://schemas.microsoft.com/office/drawing/2014/chart" uri="{C3380CC4-5D6E-409C-BE32-E72D297353CC}">
              <c16:uniqueId val="{00000000-A505-43B0-B952-9B1B60E3C157}"/>
            </c:ext>
          </c:extLst>
        </c:ser>
        <c:dLbls>
          <c:dLblPos val="outEnd"/>
          <c:showLegendKey val="0"/>
          <c:showVal val="1"/>
          <c:showCatName val="0"/>
          <c:showSerName val="0"/>
          <c:showPercent val="0"/>
          <c:showBubbleSize val="0"/>
        </c:dLbls>
        <c:gapWidth val="219"/>
        <c:overlap val="-27"/>
        <c:axId val="718697112"/>
        <c:axId val="718703344"/>
      </c:barChart>
      <c:catAx>
        <c:axId val="718697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718703344"/>
        <c:crosses val="autoZero"/>
        <c:auto val="1"/>
        <c:lblAlgn val="ctr"/>
        <c:lblOffset val="100"/>
        <c:noMultiLvlLbl val="0"/>
      </c:catAx>
      <c:valAx>
        <c:axId val="718703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718697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2001</c:v>
                </c:pt>
                <c:pt idx="1">
                  <c:v>2000</c:v>
                </c:pt>
                <c:pt idx="2">
                  <c:v>1999</c:v>
                </c:pt>
                <c:pt idx="3">
                  <c:v>1998</c:v>
                </c:pt>
                <c:pt idx="4">
                  <c:v>1997</c:v>
                </c:pt>
                <c:pt idx="5">
                  <c:v>1996</c:v>
                </c:pt>
                <c:pt idx="6">
                  <c:v>1995</c:v>
                </c:pt>
                <c:pt idx="7">
                  <c:v>1994</c:v>
                </c:pt>
              </c:numCache>
            </c:numRef>
          </c:cat>
          <c:val>
            <c:numRef>
              <c:f>Лист1!$B$2:$B$9</c:f>
              <c:numCache>
                <c:formatCode>General</c:formatCode>
                <c:ptCount val="8"/>
                <c:pt idx="0">
                  <c:v>1</c:v>
                </c:pt>
                <c:pt idx="2">
                  <c:v>1</c:v>
                </c:pt>
                <c:pt idx="7">
                  <c:v>1</c:v>
                </c:pt>
              </c:numCache>
            </c:numRef>
          </c:val>
          <c:extLst>
            <c:ext xmlns:c16="http://schemas.microsoft.com/office/drawing/2014/chart" uri="{C3380CC4-5D6E-409C-BE32-E72D297353CC}">
              <c16:uniqueId val="{00000000-7468-4D91-8C6D-EFAA367C6784}"/>
            </c:ext>
          </c:extLst>
        </c:ser>
        <c:dLbls>
          <c:dLblPos val="outEnd"/>
          <c:showLegendKey val="0"/>
          <c:showVal val="1"/>
          <c:showCatName val="0"/>
          <c:showSerName val="0"/>
          <c:showPercent val="0"/>
          <c:showBubbleSize val="0"/>
        </c:dLbls>
        <c:gapWidth val="219"/>
        <c:overlap val="-27"/>
        <c:axId val="718688256"/>
        <c:axId val="718692192"/>
      </c:barChart>
      <c:catAx>
        <c:axId val="71868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718692192"/>
        <c:crosses val="autoZero"/>
        <c:auto val="1"/>
        <c:lblAlgn val="ctr"/>
        <c:lblOffset val="100"/>
        <c:noMultiLvlLbl val="0"/>
      </c:catAx>
      <c:valAx>
        <c:axId val="71869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71868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внесення змін</c:v>
                </c:pt>
                <c:pt idx="1">
                  <c:v>ботанічна пам’ятка</c:v>
                </c:pt>
                <c:pt idx="2">
                  <c:v>зоологічна пам’ятка</c:v>
                </c:pt>
                <c:pt idx="3">
                  <c:v>ландшафтний заказник</c:v>
                </c:pt>
              </c:strCache>
            </c:strRef>
          </c:cat>
          <c:val>
            <c:numRef>
              <c:f>Лист1!$B$2:$B$5</c:f>
              <c:numCache>
                <c:formatCode>General</c:formatCode>
                <c:ptCount val="4"/>
                <c:pt idx="0">
                  <c:v>6</c:v>
                </c:pt>
                <c:pt idx="1">
                  <c:v>6</c:v>
                </c:pt>
                <c:pt idx="2">
                  <c:v>1</c:v>
                </c:pt>
                <c:pt idx="3">
                  <c:v>1</c:v>
                </c:pt>
              </c:numCache>
            </c:numRef>
          </c:val>
          <c:extLst>
            <c:ext xmlns:c16="http://schemas.microsoft.com/office/drawing/2014/chart" uri="{C3380CC4-5D6E-409C-BE32-E72D297353CC}">
              <c16:uniqueId val="{00000000-9DBD-4B0D-A102-9B7312EE140A}"/>
            </c:ext>
          </c:extLst>
        </c:ser>
        <c:dLbls>
          <c:dLblPos val="outEnd"/>
          <c:showLegendKey val="0"/>
          <c:showVal val="1"/>
          <c:showCatName val="0"/>
          <c:showSerName val="0"/>
          <c:showPercent val="0"/>
          <c:showBubbleSize val="0"/>
        </c:dLbls>
        <c:gapWidth val="219"/>
        <c:overlap val="-27"/>
        <c:axId val="700254880"/>
        <c:axId val="700255208"/>
      </c:barChart>
      <c:catAx>
        <c:axId val="70025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700255208"/>
        <c:crosses val="autoZero"/>
        <c:auto val="1"/>
        <c:lblAlgn val="ctr"/>
        <c:lblOffset val="100"/>
        <c:noMultiLvlLbl val="0"/>
      </c:catAx>
      <c:valAx>
        <c:axId val="700255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700254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К-ть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Лист1!$A$2:$A$13</c:f>
              <c:numCache>
                <c:formatCode>0</c:formatCode>
                <c:ptCount val="12"/>
                <c:pt idx="0">
                  <c:v>1994</c:v>
                </c:pt>
                <c:pt idx="1">
                  <c:v>1997</c:v>
                </c:pt>
                <c:pt idx="2">
                  <c:v>1999</c:v>
                </c:pt>
                <c:pt idx="3">
                  <c:v>2002</c:v>
                </c:pt>
                <c:pt idx="4">
                  <c:v>2008</c:v>
                </c:pt>
                <c:pt idx="5">
                  <c:v>2009</c:v>
                </c:pt>
                <c:pt idx="6">
                  <c:v>2010</c:v>
                </c:pt>
                <c:pt idx="7">
                  <c:v>2011</c:v>
                </c:pt>
                <c:pt idx="8">
                  <c:v>2016</c:v>
                </c:pt>
                <c:pt idx="9">
                  <c:v>2018</c:v>
                </c:pt>
                <c:pt idx="10">
                  <c:v>2021</c:v>
                </c:pt>
                <c:pt idx="11">
                  <c:v>2022</c:v>
                </c:pt>
              </c:numCache>
            </c:numRef>
          </c:cat>
          <c:val>
            <c:numRef>
              <c:f>Лист1!$B$2:$B$13</c:f>
              <c:numCache>
                <c:formatCode>0</c:formatCode>
                <c:ptCount val="12"/>
                <c:pt idx="0">
                  <c:v>2</c:v>
                </c:pt>
                <c:pt idx="1">
                  <c:v>1</c:v>
                </c:pt>
                <c:pt idx="2">
                  <c:v>1</c:v>
                </c:pt>
                <c:pt idx="3">
                  <c:v>1</c:v>
                </c:pt>
                <c:pt idx="4">
                  <c:v>3</c:v>
                </c:pt>
                <c:pt idx="5">
                  <c:v>5</c:v>
                </c:pt>
                <c:pt idx="6">
                  <c:v>1</c:v>
                </c:pt>
                <c:pt idx="7">
                  <c:v>1</c:v>
                </c:pt>
                <c:pt idx="8">
                  <c:v>1</c:v>
                </c:pt>
                <c:pt idx="9">
                  <c:v>1</c:v>
                </c:pt>
                <c:pt idx="10">
                  <c:v>1</c:v>
                </c:pt>
                <c:pt idx="11">
                  <c:v>1</c:v>
                </c:pt>
              </c:numCache>
            </c:numRef>
          </c:val>
          <c:extLst>
            <c:ext xmlns:c16="http://schemas.microsoft.com/office/drawing/2014/chart" uri="{C3380CC4-5D6E-409C-BE32-E72D297353CC}">
              <c16:uniqueId val="{00000000-A42D-4110-8BF5-7E035AFC31A6}"/>
            </c:ext>
          </c:extLst>
        </c:ser>
        <c:dLbls>
          <c:dLblPos val="outEnd"/>
          <c:showLegendKey val="0"/>
          <c:showVal val="1"/>
          <c:showCatName val="0"/>
          <c:showSerName val="0"/>
          <c:showPercent val="0"/>
          <c:showBubbleSize val="0"/>
        </c:dLbls>
        <c:gapWidth val="219"/>
        <c:overlap val="-27"/>
        <c:axId val="197850928"/>
        <c:axId val="197851584"/>
      </c:barChart>
      <c:catAx>
        <c:axId val="197850928"/>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97851584"/>
        <c:crosses val="autoZero"/>
        <c:auto val="1"/>
        <c:lblAlgn val="ctr"/>
        <c:lblOffset val="100"/>
        <c:noMultiLvlLbl val="0"/>
      </c:catAx>
      <c:valAx>
        <c:axId val="197851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97850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col"/>
        <c:grouping val="clustered"/>
        <c:varyColors val="0"/>
        <c:ser>
          <c:idx val="0"/>
          <c:order val="0"/>
          <c:tx>
            <c:strRef>
              <c:f>Лист1!$B$1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1997</c:v>
                </c:pt>
                <c:pt idx="1">
                  <c:v>2010</c:v>
                </c:pt>
                <c:pt idx="2">
                  <c:v>2021</c:v>
                </c:pt>
              </c:numCache>
            </c:numRef>
          </c:cat>
          <c:val>
            <c:numRef>
              <c:f>Лист1!$B$2:$B$4</c:f>
              <c:numCache>
                <c:formatCode>General</c:formatCode>
                <c:ptCount val="3"/>
                <c:pt idx="0">
                  <c:v>1</c:v>
                </c:pt>
                <c:pt idx="1">
                  <c:v>2</c:v>
                </c:pt>
                <c:pt idx="2">
                  <c:v>4</c:v>
                </c:pt>
              </c:numCache>
            </c:numRef>
          </c:val>
          <c:extLst>
            <c:ext xmlns:c16="http://schemas.microsoft.com/office/drawing/2014/chart" uri="{C3380CC4-5D6E-409C-BE32-E72D297353CC}">
              <c16:uniqueId val="{00000000-2931-4C1C-B71A-70EDBC06BCB8}"/>
            </c:ext>
          </c:extLst>
        </c:ser>
        <c:dLbls>
          <c:dLblPos val="outEnd"/>
          <c:showLegendKey val="0"/>
          <c:showVal val="1"/>
          <c:showCatName val="0"/>
          <c:showSerName val="0"/>
          <c:showPercent val="0"/>
          <c:showBubbleSize val="0"/>
        </c:dLbls>
        <c:gapWidth val="219"/>
        <c:overlap val="-27"/>
        <c:axId val="584679776"/>
        <c:axId val="584678136"/>
      </c:barChart>
      <c:catAx>
        <c:axId val="58467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584678136"/>
        <c:crosses val="autoZero"/>
        <c:auto val="1"/>
        <c:lblAlgn val="ctr"/>
        <c:lblOffset val="100"/>
        <c:noMultiLvlLbl val="0"/>
      </c:catAx>
      <c:valAx>
        <c:axId val="584678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584679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3111</TotalTime>
  <Pages>31</Pages>
  <Words>50972</Words>
  <Characters>29055</Characters>
  <Application>Microsoft Office Word</Application>
  <DocSecurity>0</DocSecurity>
  <Lines>242</Lines>
  <Paragraphs>159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Володимир В. Бондаренко</cp:lastModifiedBy>
  <cp:revision>35</cp:revision>
  <cp:lastPrinted>2024-03-19T18:51:00Z</cp:lastPrinted>
  <dcterms:created xsi:type="dcterms:W3CDTF">2024-03-05T09:25:00Z</dcterms:created>
  <dcterms:modified xsi:type="dcterms:W3CDTF">2024-03-19T18:52:00Z</dcterms:modified>
</cp:coreProperties>
</file>