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2A5A" w:rsidRPr="00746308" w:rsidRDefault="001D2A5A" w:rsidP="00746308">
      <w:pPr>
        <w:tabs>
          <w:tab w:val="left" w:pos="851"/>
        </w:tabs>
        <w:spacing w:after="0" w:line="240" w:lineRule="auto"/>
        <w:jc w:val="center"/>
        <w:rPr>
          <w:rFonts w:ascii="Times New Roman" w:hAnsi="Times New Roman" w:cs="Times New Roman"/>
          <w:sz w:val="28"/>
          <w:szCs w:val="28"/>
        </w:rPr>
      </w:pPr>
      <w:r w:rsidRPr="00746308">
        <w:rPr>
          <w:rFonts w:ascii="Times New Roman" w:hAnsi="Times New Roman" w:cs="Times New Roman"/>
          <w:sz w:val="28"/>
          <w:szCs w:val="28"/>
        </w:rPr>
        <w:t>ПОРІВНЯЛЬНА ТАБЛИЦЯ</w:t>
      </w:r>
    </w:p>
    <w:p w:rsidR="00746308" w:rsidRDefault="001D2A5A" w:rsidP="00746308">
      <w:pPr>
        <w:pStyle w:val="2"/>
        <w:shd w:val="clear" w:color="auto" w:fill="FFFFFF"/>
        <w:spacing w:before="0" w:beforeAutospacing="0" w:after="0" w:afterAutospacing="0"/>
        <w:ind w:left="851"/>
        <w:jc w:val="center"/>
        <w:rPr>
          <w:b w:val="0"/>
          <w:sz w:val="28"/>
          <w:szCs w:val="28"/>
        </w:rPr>
      </w:pPr>
      <w:r w:rsidRPr="00746308">
        <w:rPr>
          <w:b w:val="0"/>
          <w:sz w:val="28"/>
          <w:szCs w:val="28"/>
        </w:rPr>
        <w:t xml:space="preserve">до </w:t>
      </w:r>
      <w:proofErr w:type="spellStart"/>
      <w:r w:rsidRPr="00746308">
        <w:rPr>
          <w:b w:val="0"/>
          <w:sz w:val="28"/>
          <w:szCs w:val="28"/>
        </w:rPr>
        <w:t>проєкту</w:t>
      </w:r>
      <w:proofErr w:type="spellEnd"/>
      <w:r w:rsidRPr="00746308">
        <w:rPr>
          <w:b w:val="0"/>
          <w:sz w:val="28"/>
          <w:szCs w:val="28"/>
        </w:rPr>
        <w:t xml:space="preserve"> </w:t>
      </w:r>
      <w:r w:rsidR="00746308" w:rsidRPr="00746308">
        <w:rPr>
          <w:b w:val="0"/>
          <w:sz w:val="28"/>
          <w:szCs w:val="28"/>
        </w:rPr>
        <w:t xml:space="preserve">рішення </w:t>
      </w:r>
      <w:r w:rsidR="00E53FEE" w:rsidRPr="00746308">
        <w:rPr>
          <w:b w:val="0"/>
          <w:sz w:val="28"/>
          <w:szCs w:val="28"/>
        </w:rPr>
        <w:t xml:space="preserve">Київської міської ради </w:t>
      </w:r>
    </w:p>
    <w:p w:rsidR="00746308" w:rsidRPr="00464376" w:rsidRDefault="00E53FEE" w:rsidP="00746308">
      <w:pPr>
        <w:pStyle w:val="2"/>
        <w:shd w:val="clear" w:color="auto" w:fill="FFFFFF"/>
        <w:spacing w:before="0" w:beforeAutospacing="0" w:after="0" w:afterAutospacing="0"/>
        <w:ind w:left="851"/>
        <w:jc w:val="center"/>
        <w:rPr>
          <w:b w:val="0"/>
          <w:bCs w:val="0"/>
          <w:sz w:val="28"/>
          <w:szCs w:val="28"/>
        </w:rPr>
      </w:pPr>
      <w:r w:rsidRPr="00464376">
        <w:rPr>
          <w:b w:val="0"/>
          <w:sz w:val="28"/>
          <w:szCs w:val="28"/>
        </w:rPr>
        <w:t xml:space="preserve"> </w:t>
      </w:r>
      <w:r w:rsidR="00746308" w:rsidRPr="00464376">
        <w:rPr>
          <w:b w:val="0"/>
          <w:sz w:val="28"/>
          <w:szCs w:val="28"/>
        </w:rPr>
        <w:t xml:space="preserve"> </w:t>
      </w:r>
      <w:r w:rsidR="00746308" w:rsidRPr="00464376">
        <w:rPr>
          <w:b w:val="0"/>
          <w:bCs w:val="0"/>
          <w:color w:val="000000"/>
          <w:sz w:val="28"/>
          <w:szCs w:val="28"/>
          <w:lang w:eastAsia="ru-RU"/>
        </w:rPr>
        <w:t>«</w:t>
      </w:r>
      <w:r w:rsidR="00746308" w:rsidRPr="00464376">
        <w:rPr>
          <w:b w:val="0"/>
          <w:bCs w:val="0"/>
          <w:sz w:val="28"/>
          <w:szCs w:val="28"/>
        </w:rPr>
        <w:t xml:space="preserve">Про </w:t>
      </w:r>
      <w:r w:rsidR="00746308" w:rsidRPr="00464376">
        <w:rPr>
          <w:b w:val="0"/>
          <w:sz w:val="28"/>
          <w:szCs w:val="28"/>
        </w:rPr>
        <w:t>впорядкування питань щодо діяльності інспекторів з благоустрою в місті Києві</w:t>
      </w:r>
      <w:r w:rsidR="00746308" w:rsidRPr="00464376">
        <w:rPr>
          <w:b w:val="0"/>
          <w:bCs w:val="0"/>
          <w:sz w:val="28"/>
          <w:szCs w:val="28"/>
        </w:rPr>
        <w:t>»</w:t>
      </w:r>
    </w:p>
    <w:p w:rsidR="001D2A5A" w:rsidRPr="00431EBD" w:rsidRDefault="001D2A5A" w:rsidP="00746308">
      <w:pPr>
        <w:pStyle w:val="2"/>
        <w:shd w:val="clear" w:color="auto" w:fill="FFFFFF"/>
        <w:spacing w:before="0" w:beforeAutospacing="0" w:after="0" w:afterAutospacing="0"/>
        <w:jc w:val="center"/>
        <w:rPr>
          <w:sz w:val="28"/>
          <w:szCs w:val="28"/>
        </w:rPr>
      </w:pPr>
    </w:p>
    <w:tbl>
      <w:tblPr>
        <w:tblStyle w:val="a4"/>
        <w:tblW w:w="15163" w:type="dxa"/>
        <w:tblLook w:val="04A0" w:firstRow="1" w:lastRow="0" w:firstColumn="1" w:lastColumn="0" w:noHBand="0" w:noVBand="1"/>
      </w:tblPr>
      <w:tblGrid>
        <w:gridCol w:w="7508"/>
        <w:gridCol w:w="7655"/>
      </w:tblGrid>
      <w:tr w:rsidR="000873FA" w:rsidRPr="000873FA" w:rsidTr="00464376">
        <w:trPr>
          <w:trHeight w:val="393"/>
        </w:trPr>
        <w:tc>
          <w:tcPr>
            <w:tcW w:w="7508" w:type="dxa"/>
          </w:tcPr>
          <w:p w:rsidR="001D2A5A" w:rsidRPr="00464376" w:rsidRDefault="00464376" w:rsidP="00B018F5">
            <w:pPr>
              <w:jc w:val="center"/>
              <w:outlineLvl w:val="1"/>
              <w:rPr>
                <w:rFonts w:ascii="Times New Roman" w:eastAsia="Times New Roman" w:hAnsi="Times New Roman" w:cs="Times New Roman"/>
                <w:bCs/>
                <w:sz w:val="28"/>
                <w:szCs w:val="28"/>
                <w:lang w:eastAsia="uk-UA"/>
              </w:rPr>
            </w:pPr>
            <w:bookmarkStart w:id="0" w:name="_Hlk90820917"/>
            <w:bookmarkStart w:id="1" w:name="3"/>
            <w:bookmarkEnd w:id="1"/>
            <w:r w:rsidRPr="00464376">
              <w:rPr>
                <w:rFonts w:ascii="Times New Roman" w:eastAsia="Times New Roman" w:hAnsi="Times New Roman" w:cs="Times New Roman"/>
                <w:bCs/>
                <w:sz w:val="28"/>
                <w:szCs w:val="28"/>
                <w:lang w:eastAsia="uk-UA"/>
              </w:rPr>
              <w:t>ЧИННА РЕДАКЦІЯ</w:t>
            </w:r>
          </w:p>
        </w:tc>
        <w:tc>
          <w:tcPr>
            <w:tcW w:w="7655" w:type="dxa"/>
          </w:tcPr>
          <w:p w:rsidR="001D2A5A" w:rsidRPr="00464376" w:rsidRDefault="00464376" w:rsidP="00B018F5">
            <w:pPr>
              <w:jc w:val="center"/>
              <w:outlineLvl w:val="1"/>
              <w:rPr>
                <w:rFonts w:ascii="Times New Roman" w:eastAsia="Times New Roman" w:hAnsi="Times New Roman" w:cs="Times New Roman"/>
                <w:bCs/>
                <w:sz w:val="28"/>
                <w:szCs w:val="28"/>
                <w:lang w:eastAsia="uk-UA"/>
              </w:rPr>
            </w:pPr>
            <w:r w:rsidRPr="00464376">
              <w:rPr>
                <w:rFonts w:ascii="Times New Roman" w:eastAsia="Times New Roman" w:hAnsi="Times New Roman" w:cs="Times New Roman"/>
                <w:bCs/>
                <w:sz w:val="28"/>
                <w:szCs w:val="28"/>
                <w:lang w:eastAsia="uk-UA"/>
              </w:rPr>
              <w:t>ЗАПРОПОНОВАНА РЕДАКЦІЯ</w:t>
            </w:r>
          </w:p>
        </w:tc>
      </w:tr>
      <w:tr w:rsidR="000873FA" w:rsidRPr="000873FA" w:rsidTr="00464376">
        <w:trPr>
          <w:trHeight w:val="612"/>
        </w:trPr>
        <w:tc>
          <w:tcPr>
            <w:tcW w:w="7508" w:type="dxa"/>
          </w:tcPr>
          <w:p w:rsidR="00746308" w:rsidRPr="00746308" w:rsidRDefault="00746308" w:rsidP="00746308">
            <w:pPr>
              <w:jc w:val="both"/>
              <w:rPr>
                <w:rFonts w:ascii="Times New Roman" w:eastAsia="Times New Roman" w:hAnsi="Times New Roman" w:cs="Times New Roman"/>
                <w:sz w:val="28"/>
                <w:szCs w:val="28"/>
                <w:lang w:eastAsia="uk-UA"/>
              </w:rPr>
            </w:pPr>
            <w:r w:rsidRPr="00746308">
              <w:rPr>
                <w:rFonts w:ascii="Times New Roman" w:eastAsia="Times New Roman" w:hAnsi="Times New Roman" w:cs="Times New Roman"/>
                <w:sz w:val="28"/>
                <w:szCs w:val="28"/>
                <w:lang w:eastAsia="uk-UA"/>
              </w:rPr>
              <w:t>Відповідно до статті 26 Закону України "Про місцеве самоврядування в Україні", статті 6 Закону України "Про дорожній рух", статей 122, 152</w:t>
            </w:r>
            <w:r w:rsidRPr="00746308">
              <w:rPr>
                <w:rFonts w:ascii="Times New Roman" w:eastAsia="Times New Roman" w:hAnsi="Times New Roman" w:cs="Times New Roman"/>
                <w:sz w:val="28"/>
                <w:szCs w:val="28"/>
                <w:vertAlign w:val="superscript"/>
                <w:lang w:eastAsia="uk-UA"/>
              </w:rPr>
              <w:t>1</w:t>
            </w:r>
            <w:r w:rsidRPr="00746308">
              <w:rPr>
                <w:rFonts w:ascii="Times New Roman" w:eastAsia="Times New Roman" w:hAnsi="Times New Roman" w:cs="Times New Roman"/>
                <w:sz w:val="28"/>
                <w:szCs w:val="28"/>
                <w:lang w:eastAsia="uk-UA"/>
              </w:rPr>
              <w:t>, 219, 265</w:t>
            </w:r>
            <w:r w:rsidRPr="00746308">
              <w:rPr>
                <w:rFonts w:ascii="Times New Roman" w:eastAsia="Times New Roman" w:hAnsi="Times New Roman" w:cs="Times New Roman"/>
                <w:sz w:val="28"/>
                <w:szCs w:val="28"/>
                <w:vertAlign w:val="superscript"/>
                <w:lang w:eastAsia="uk-UA"/>
              </w:rPr>
              <w:t>4</w:t>
            </w:r>
            <w:r w:rsidRPr="00746308">
              <w:rPr>
                <w:rFonts w:ascii="Times New Roman" w:eastAsia="Times New Roman" w:hAnsi="Times New Roman" w:cs="Times New Roman"/>
                <w:sz w:val="28"/>
                <w:szCs w:val="28"/>
                <w:lang w:eastAsia="uk-UA"/>
              </w:rPr>
              <w:t xml:space="preserve"> Кодексу України про адміністративні правопорушення, Закону України "Про внесення змін до деяких законодавчих актів України щодо реформування сфери паркування транспортних засобів", рішення Київської міської ради від 13 липня 2023 року </w:t>
            </w:r>
            <w:r w:rsidR="005B6E16">
              <w:rPr>
                <w:rFonts w:ascii="Times New Roman" w:eastAsia="Times New Roman" w:hAnsi="Times New Roman" w:cs="Times New Roman"/>
                <w:sz w:val="28"/>
                <w:szCs w:val="28"/>
                <w:lang w:eastAsia="uk-UA"/>
              </w:rPr>
              <w:t>№</w:t>
            </w:r>
            <w:r w:rsidRPr="00746308">
              <w:rPr>
                <w:rFonts w:ascii="Times New Roman" w:eastAsia="Times New Roman" w:hAnsi="Times New Roman" w:cs="Times New Roman"/>
                <w:sz w:val="28"/>
                <w:szCs w:val="28"/>
                <w:lang w:eastAsia="uk-UA"/>
              </w:rPr>
              <w:t xml:space="preserve"> 6870/6911 "Про оптимізацію діяльності деяких структурних підрозділів виконавчого органу Київської міської ради (Київської міської державної адміністрації)", з метою усунення перешкод дорожньому руху, впорядкування паркування транспортних засобів, установлення єдиного зразка спеціального одягу, взуття та знаків розрізнення інспекторів з паркування в місті Києві Київська міська рада </w:t>
            </w:r>
            <w:r w:rsidRPr="00746308">
              <w:rPr>
                <w:rFonts w:ascii="Times New Roman" w:eastAsia="Times New Roman" w:hAnsi="Times New Roman" w:cs="Times New Roman"/>
                <w:bCs/>
                <w:sz w:val="28"/>
                <w:szCs w:val="28"/>
                <w:lang w:eastAsia="uk-UA"/>
              </w:rPr>
              <w:t>вирішила</w:t>
            </w:r>
            <w:r w:rsidRPr="00746308">
              <w:rPr>
                <w:rFonts w:ascii="Times New Roman" w:eastAsia="Times New Roman" w:hAnsi="Times New Roman" w:cs="Times New Roman"/>
                <w:sz w:val="28"/>
                <w:szCs w:val="28"/>
                <w:lang w:eastAsia="uk-UA"/>
              </w:rPr>
              <w:t>:</w:t>
            </w:r>
          </w:p>
          <w:p w:rsidR="00746308" w:rsidRPr="00746308" w:rsidRDefault="00746308" w:rsidP="00746308">
            <w:pPr>
              <w:jc w:val="both"/>
              <w:rPr>
                <w:rFonts w:ascii="Times New Roman" w:eastAsia="Times New Roman" w:hAnsi="Times New Roman" w:cs="Times New Roman"/>
                <w:sz w:val="28"/>
                <w:szCs w:val="28"/>
                <w:lang w:eastAsia="uk-UA"/>
              </w:rPr>
            </w:pPr>
            <w:r w:rsidRPr="00746308">
              <w:rPr>
                <w:rFonts w:ascii="Times New Roman" w:eastAsia="Times New Roman" w:hAnsi="Times New Roman" w:cs="Times New Roman"/>
                <w:sz w:val="28"/>
                <w:szCs w:val="28"/>
                <w:lang w:eastAsia="uk-UA"/>
              </w:rPr>
              <w:t>1. Уповноважити посадових осіб (інспекторів з паркування) Департаменту територіального контролю міста Києва виконавчого органу Київської міської ради (Київської міської державної адміністрації) розглядати справи про адміністративні правопорушення, передбачені частинами першою, третьою та сьомою статті 122, частинами першою, другою та восьмою статті 152</w:t>
            </w:r>
            <w:r w:rsidRPr="00746308">
              <w:rPr>
                <w:rFonts w:ascii="Times New Roman" w:eastAsia="Times New Roman" w:hAnsi="Times New Roman" w:cs="Times New Roman"/>
                <w:sz w:val="28"/>
                <w:szCs w:val="28"/>
                <w:vertAlign w:val="superscript"/>
                <w:lang w:eastAsia="uk-UA"/>
              </w:rPr>
              <w:t>1</w:t>
            </w:r>
            <w:r w:rsidRPr="00746308">
              <w:rPr>
                <w:rFonts w:ascii="Times New Roman" w:eastAsia="Times New Roman" w:hAnsi="Times New Roman" w:cs="Times New Roman"/>
                <w:sz w:val="28"/>
                <w:szCs w:val="28"/>
                <w:lang w:eastAsia="uk-UA"/>
              </w:rPr>
              <w:t> Кодексу України про адміністративні правопорушення, від імені виконавчого органу Київської міської ради (Київської міської державної адміністрації).</w:t>
            </w:r>
          </w:p>
          <w:p w:rsidR="00746308" w:rsidRPr="00746308" w:rsidRDefault="00746308" w:rsidP="00746308">
            <w:pPr>
              <w:jc w:val="both"/>
              <w:rPr>
                <w:rFonts w:ascii="Times New Roman" w:eastAsia="Times New Roman" w:hAnsi="Times New Roman" w:cs="Times New Roman"/>
                <w:sz w:val="28"/>
                <w:szCs w:val="28"/>
                <w:lang w:eastAsia="uk-UA"/>
              </w:rPr>
            </w:pPr>
            <w:r w:rsidRPr="00746308">
              <w:rPr>
                <w:rFonts w:ascii="Times New Roman" w:eastAsia="Times New Roman" w:hAnsi="Times New Roman" w:cs="Times New Roman"/>
                <w:sz w:val="28"/>
                <w:szCs w:val="28"/>
                <w:lang w:eastAsia="uk-UA"/>
              </w:rPr>
              <w:t xml:space="preserve">2. Уповноважити посадових осіб (інспекторів з паркування) Департаменту територіального контролю міста Києва </w:t>
            </w:r>
            <w:r w:rsidRPr="00746308">
              <w:rPr>
                <w:rFonts w:ascii="Times New Roman" w:eastAsia="Times New Roman" w:hAnsi="Times New Roman" w:cs="Times New Roman"/>
                <w:sz w:val="28"/>
                <w:szCs w:val="28"/>
                <w:lang w:eastAsia="uk-UA"/>
              </w:rPr>
              <w:lastRenderedPageBreak/>
              <w:t>виконавчого органу Київської міської ради (Київської міської державної адміністрації) проводити тимчасове затримання транспортного засобу шляхом доставлення для зберігання на спеціальний майданчик чи стоянку в разі вчинення водієм порушення, передбаченого частинами третьою та сьомою статті 122 (порушення правил зупинки, стоянки в межах відповідного населеного пункту, а також зупинки чи стоянки транспортних засобів на місцях, що позначені відповідними дорожніми знаками та/або дорожньою розміткою, на яких дозволено зупинку чи стоянку лише транспортних засобів, оснащених електричними двигунами (одним чи декількома); створення перешкод водіям транспортних засобів, оснащених електричними двигунами (одним чи декількома), у зупинці або стоянці), частиною першою статті 152</w:t>
            </w:r>
            <w:r w:rsidRPr="00746308">
              <w:rPr>
                <w:rFonts w:ascii="Times New Roman" w:eastAsia="Times New Roman" w:hAnsi="Times New Roman" w:cs="Times New Roman"/>
                <w:sz w:val="28"/>
                <w:szCs w:val="28"/>
                <w:vertAlign w:val="superscript"/>
                <w:lang w:eastAsia="uk-UA"/>
              </w:rPr>
              <w:t>1</w:t>
            </w:r>
            <w:r w:rsidRPr="00746308">
              <w:rPr>
                <w:rFonts w:ascii="Times New Roman" w:eastAsia="Times New Roman" w:hAnsi="Times New Roman" w:cs="Times New Roman"/>
                <w:sz w:val="28"/>
                <w:szCs w:val="28"/>
                <w:lang w:eastAsia="uk-UA"/>
              </w:rPr>
              <w:t> Кодексу України про адміністративні правопорушення, у випадках, визначених частиною третьою статті 265</w:t>
            </w:r>
            <w:r w:rsidRPr="00746308">
              <w:rPr>
                <w:rFonts w:ascii="Times New Roman" w:eastAsia="Times New Roman" w:hAnsi="Times New Roman" w:cs="Times New Roman"/>
                <w:sz w:val="28"/>
                <w:szCs w:val="28"/>
                <w:vertAlign w:val="superscript"/>
                <w:lang w:eastAsia="uk-UA"/>
              </w:rPr>
              <w:t>4</w:t>
            </w:r>
            <w:r w:rsidRPr="00746308">
              <w:rPr>
                <w:rFonts w:ascii="Times New Roman" w:eastAsia="Times New Roman" w:hAnsi="Times New Roman" w:cs="Times New Roman"/>
                <w:sz w:val="28"/>
                <w:szCs w:val="28"/>
                <w:lang w:eastAsia="uk-UA"/>
              </w:rPr>
              <w:t> Кодексу України про адміністративні правопорушення (коли розміщення транспортного засобу є таким, що суттєво перешкоджає дорожньому руху або створює загрозу безпеці руху), а також у разі вчинення порушень, передбачених частинами другою та восьмою статті 152</w:t>
            </w:r>
            <w:r w:rsidRPr="00746308">
              <w:rPr>
                <w:rFonts w:ascii="Times New Roman" w:eastAsia="Times New Roman" w:hAnsi="Times New Roman" w:cs="Times New Roman"/>
                <w:sz w:val="28"/>
                <w:szCs w:val="28"/>
                <w:vertAlign w:val="superscript"/>
                <w:lang w:eastAsia="uk-UA"/>
              </w:rPr>
              <w:t>1</w:t>
            </w:r>
            <w:r w:rsidRPr="00746308">
              <w:rPr>
                <w:rFonts w:ascii="Times New Roman" w:eastAsia="Times New Roman" w:hAnsi="Times New Roman" w:cs="Times New Roman"/>
                <w:sz w:val="28"/>
                <w:szCs w:val="28"/>
                <w:lang w:eastAsia="uk-UA"/>
              </w:rPr>
              <w:t> Кодексу України про адміністративні правопорушення, від імені виконавчого органу Київської міської ради (Київської міської державної адміністрації).</w:t>
            </w:r>
          </w:p>
          <w:p w:rsidR="00746308" w:rsidRPr="00746308" w:rsidRDefault="00746308" w:rsidP="00746308">
            <w:pPr>
              <w:jc w:val="both"/>
              <w:rPr>
                <w:rFonts w:ascii="Times New Roman" w:eastAsia="Times New Roman" w:hAnsi="Times New Roman" w:cs="Times New Roman"/>
                <w:sz w:val="28"/>
                <w:szCs w:val="28"/>
                <w:lang w:eastAsia="uk-UA"/>
              </w:rPr>
            </w:pPr>
            <w:r w:rsidRPr="00746308">
              <w:rPr>
                <w:rFonts w:ascii="Times New Roman" w:eastAsia="Times New Roman" w:hAnsi="Times New Roman" w:cs="Times New Roman"/>
                <w:sz w:val="28"/>
                <w:szCs w:val="28"/>
                <w:lang w:eastAsia="uk-UA"/>
              </w:rPr>
              <w:t>3. Посадовим особам (інспекторам з паркування) Департаменту територіального контролю міста Києва виконавчого органу Київської міської ради (Київської міської державної адміністрації) здійснювати фіксацію правопорушень за допомогою технічних засобів, що дають змогу здійснювати фотозйомку (відеозапис).</w:t>
            </w:r>
          </w:p>
          <w:p w:rsidR="00746308" w:rsidRPr="00746308" w:rsidRDefault="00746308" w:rsidP="00746308">
            <w:pPr>
              <w:jc w:val="both"/>
              <w:rPr>
                <w:rFonts w:ascii="Times New Roman" w:eastAsia="Times New Roman" w:hAnsi="Times New Roman" w:cs="Times New Roman"/>
                <w:sz w:val="28"/>
                <w:szCs w:val="28"/>
                <w:lang w:eastAsia="uk-UA"/>
              </w:rPr>
            </w:pPr>
            <w:r w:rsidRPr="00746308">
              <w:rPr>
                <w:rFonts w:ascii="Times New Roman" w:eastAsia="Times New Roman" w:hAnsi="Times New Roman" w:cs="Times New Roman"/>
                <w:sz w:val="28"/>
                <w:szCs w:val="28"/>
                <w:lang w:eastAsia="uk-UA"/>
              </w:rPr>
              <w:t>4. Затвердити опис і перелік спеціального одягу та взуття інспекторів з паркування в місті Києві, що додається.</w:t>
            </w:r>
          </w:p>
          <w:p w:rsidR="00746308" w:rsidRPr="00746308" w:rsidRDefault="00746308" w:rsidP="00746308">
            <w:pPr>
              <w:jc w:val="both"/>
              <w:rPr>
                <w:rFonts w:ascii="Times New Roman" w:eastAsia="Times New Roman" w:hAnsi="Times New Roman" w:cs="Times New Roman"/>
                <w:sz w:val="28"/>
                <w:szCs w:val="28"/>
                <w:lang w:eastAsia="uk-UA"/>
              </w:rPr>
            </w:pPr>
            <w:r w:rsidRPr="00746308">
              <w:rPr>
                <w:rFonts w:ascii="Times New Roman" w:eastAsia="Times New Roman" w:hAnsi="Times New Roman" w:cs="Times New Roman"/>
                <w:sz w:val="28"/>
                <w:szCs w:val="28"/>
                <w:lang w:eastAsia="uk-UA"/>
              </w:rPr>
              <w:lastRenderedPageBreak/>
              <w:t>5. Затвердити опис і перелік знаків розрізнення інспекторів з паркування в місті Києві, що додається.</w:t>
            </w:r>
          </w:p>
          <w:p w:rsidR="00746308" w:rsidRPr="00746308" w:rsidRDefault="00746308" w:rsidP="00746308">
            <w:pPr>
              <w:jc w:val="both"/>
              <w:rPr>
                <w:rFonts w:ascii="Times New Roman" w:eastAsia="Times New Roman" w:hAnsi="Times New Roman" w:cs="Times New Roman"/>
                <w:sz w:val="28"/>
                <w:szCs w:val="28"/>
                <w:lang w:eastAsia="uk-UA"/>
              </w:rPr>
            </w:pPr>
            <w:r w:rsidRPr="00746308">
              <w:rPr>
                <w:rFonts w:ascii="Times New Roman" w:eastAsia="Times New Roman" w:hAnsi="Times New Roman" w:cs="Times New Roman"/>
                <w:sz w:val="28"/>
                <w:szCs w:val="28"/>
                <w:lang w:eastAsia="uk-UA"/>
              </w:rPr>
              <w:t xml:space="preserve">6. </w:t>
            </w:r>
            <w:proofErr w:type="spellStart"/>
            <w:r w:rsidRPr="00746308">
              <w:rPr>
                <w:rFonts w:ascii="Times New Roman" w:eastAsia="Times New Roman" w:hAnsi="Times New Roman" w:cs="Times New Roman"/>
                <w:sz w:val="28"/>
                <w:szCs w:val="28"/>
                <w:lang w:eastAsia="uk-UA"/>
              </w:rPr>
              <w:t>Внести</w:t>
            </w:r>
            <w:proofErr w:type="spellEnd"/>
            <w:r w:rsidRPr="00746308">
              <w:rPr>
                <w:rFonts w:ascii="Times New Roman" w:eastAsia="Times New Roman" w:hAnsi="Times New Roman" w:cs="Times New Roman"/>
                <w:sz w:val="28"/>
                <w:szCs w:val="28"/>
                <w:lang w:eastAsia="uk-UA"/>
              </w:rPr>
              <w:t xml:space="preserve"> такі зміни до рішення Київської міської ради від 23 жовтня 2013 року N 246/9734 "Про міський благоустрій":</w:t>
            </w:r>
          </w:p>
          <w:p w:rsidR="00746308" w:rsidRPr="00746308" w:rsidRDefault="00746308" w:rsidP="00746308">
            <w:pPr>
              <w:jc w:val="both"/>
              <w:rPr>
                <w:rFonts w:ascii="Times New Roman" w:eastAsia="Times New Roman" w:hAnsi="Times New Roman" w:cs="Times New Roman"/>
                <w:sz w:val="28"/>
                <w:szCs w:val="28"/>
                <w:lang w:eastAsia="uk-UA"/>
              </w:rPr>
            </w:pPr>
            <w:r w:rsidRPr="00746308">
              <w:rPr>
                <w:rFonts w:ascii="Times New Roman" w:eastAsia="Times New Roman" w:hAnsi="Times New Roman" w:cs="Times New Roman"/>
                <w:sz w:val="28"/>
                <w:szCs w:val="28"/>
                <w:lang w:eastAsia="uk-UA"/>
              </w:rPr>
              <w:t>6.1. Додаток 3 викласти в новій редакції згідно з додатком 1.</w:t>
            </w:r>
          </w:p>
          <w:p w:rsidR="00746308" w:rsidRPr="00746308" w:rsidRDefault="00746308" w:rsidP="00746308">
            <w:pPr>
              <w:jc w:val="both"/>
              <w:rPr>
                <w:rFonts w:ascii="Times New Roman" w:eastAsia="Times New Roman" w:hAnsi="Times New Roman" w:cs="Times New Roman"/>
                <w:sz w:val="28"/>
                <w:szCs w:val="28"/>
                <w:lang w:eastAsia="uk-UA"/>
              </w:rPr>
            </w:pPr>
            <w:r w:rsidRPr="00746308">
              <w:rPr>
                <w:rFonts w:ascii="Times New Roman" w:eastAsia="Times New Roman" w:hAnsi="Times New Roman" w:cs="Times New Roman"/>
                <w:sz w:val="28"/>
                <w:szCs w:val="28"/>
                <w:lang w:eastAsia="uk-UA"/>
              </w:rPr>
              <w:t>6.2. Додаток 4 виключити.</w:t>
            </w:r>
          </w:p>
          <w:p w:rsidR="00746308" w:rsidRPr="00746308" w:rsidRDefault="00746308" w:rsidP="00746308">
            <w:pPr>
              <w:jc w:val="both"/>
              <w:rPr>
                <w:rFonts w:ascii="Times New Roman" w:eastAsia="Times New Roman" w:hAnsi="Times New Roman" w:cs="Times New Roman"/>
                <w:sz w:val="28"/>
                <w:szCs w:val="28"/>
                <w:lang w:eastAsia="uk-UA"/>
              </w:rPr>
            </w:pPr>
            <w:r w:rsidRPr="00746308">
              <w:rPr>
                <w:rFonts w:ascii="Times New Roman" w:eastAsia="Times New Roman" w:hAnsi="Times New Roman" w:cs="Times New Roman"/>
                <w:sz w:val="28"/>
                <w:szCs w:val="28"/>
                <w:lang w:eastAsia="uk-UA"/>
              </w:rPr>
              <w:t>6.3. Додаток 5 викласти в новій редакції згідно з додатком 2.</w:t>
            </w:r>
          </w:p>
          <w:p w:rsidR="00746308" w:rsidRPr="00746308" w:rsidRDefault="00746308" w:rsidP="00746308">
            <w:pPr>
              <w:jc w:val="both"/>
              <w:rPr>
                <w:rFonts w:ascii="Times New Roman" w:eastAsia="Times New Roman" w:hAnsi="Times New Roman" w:cs="Times New Roman"/>
                <w:sz w:val="28"/>
                <w:szCs w:val="28"/>
                <w:lang w:eastAsia="uk-UA"/>
              </w:rPr>
            </w:pPr>
            <w:r w:rsidRPr="00746308">
              <w:rPr>
                <w:rFonts w:ascii="Times New Roman" w:eastAsia="Times New Roman" w:hAnsi="Times New Roman" w:cs="Times New Roman"/>
                <w:sz w:val="28"/>
                <w:szCs w:val="28"/>
                <w:lang w:eastAsia="uk-UA"/>
              </w:rPr>
              <w:t xml:space="preserve">7. Департаменту територіального контролю міста Києва виконавчого органу Київської міської ради (Київської міської державної адміністрації) забезпечити посадових осіб (інспекторів з паркування) управління (інспекції) з паркування та інспекторів з благоустрою управління (інспекції) контролю за </w:t>
            </w:r>
            <w:proofErr w:type="spellStart"/>
            <w:r w:rsidRPr="00746308">
              <w:rPr>
                <w:rFonts w:ascii="Times New Roman" w:eastAsia="Times New Roman" w:hAnsi="Times New Roman" w:cs="Times New Roman"/>
                <w:sz w:val="28"/>
                <w:szCs w:val="28"/>
                <w:lang w:eastAsia="uk-UA"/>
              </w:rPr>
              <w:t>благоустроєм</w:t>
            </w:r>
            <w:proofErr w:type="spellEnd"/>
            <w:r w:rsidRPr="00746308">
              <w:rPr>
                <w:rFonts w:ascii="Times New Roman" w:eastAsia="Times New Roman" w:hAnsi="Times New Roman" w:cs="Times New Roman"/>
                <w:sz w:val="28"/>
                <w:szCs w:val="28"/>
                <w:lang w:eastAsia="uk-UA"/>
              </w:rPr>
              <w:t xml:space="preserve"> Департаменту територіального контролю міста Києва виконавчого органу Київської міської ради (Київської міської державної адміністрації) спеціальним одягом і знаками розрізнення.</w:t>
            </w:r>
          </w:p>
          <w:p w:rsidR="00746308" w:rsidRPr="00746308" w:rsidRDefault="00746308" w:rsidP="00746308">
            <w:pPr>
              <w:jc w:val="both"/>
              <w:rPr>
                <w:rFonts w:ascii="Times New Roman" w:eastAsia="Times New Roman" w:hAnsi="Times New Roman" w:cs="Times New Roman"/>
                <w:sz w:val="28"/>
                <w:szCs w:val="28"/>
                <w:lang w:eastAsia="uk-UA"/>
              </w:rPr>
            </w:pPr>
            <w:r w:rsidRPr="00746308">
              <w:rPr>
                <w:rFonts w:ascii="Times New Roman" w:eastAsia="Times New Roman" w:hAnsi="Times New Roman" w:cs="Times New Roman"/>
                <w:sz w:val="28"/>
                <w:szCs w:val="28"/>
                <w:lang w:eastAsia="uk-UA"/>
              </w:rPr>
              <w:t>8. Опублікувати це рішення в установленому порядку.</w:t>
            </w:r>
          </w:p>
          <w:p w:rsidR="00746308" w:rsidRPr="00746308" w:rsidRDefault="00746308" w:rsidP="00746308">
            <w:pPr>
              <w:jc w:val="both"/>
              <w:rPr>
                <w:rFonts w:ascii="Times New Roman" w:eastAsia="Times New Roman" w:hAnsi="Times New Roman" w:cs="Times New Roman"/>
                <w:sz w:val="28"/>
                <w:szCs w:val="28"/>
                <w:lang w:eastAsia="uk-UA"/>
              </w:rPr>
            </w:pPr>
            <w:r w:rsidRPr="00746308">
              <w:rPr>
                <w:rFonts w:ascii="Times New Roman" w:eastAsia="Times New Roman" w:hAnsi="Times New Roman" w:cs="Times New Roman"/>
                <w:sz w:val="28"/>
                <w:szCs w:val="28"/>
                <w:lang w:eastAsia="uk-UA"/>
              </w:rPr>
              <w:t>9. Це рішення набирає чинності з дня його прийняття.</w:t>
            </w:r>
          </w:p>
          <w:p w:rsidR="00746308" w:rsidRPr="00746308" w:rsidRDefault="00746308" w:rsidP="00746308">
            <w:pPr>
              <w:jc w:val="both"/>
              <w:rPr>
                <w:rFonts w:ascii="Times New Roman" w:eastAsia="Times New Roman" w:hAnsi="Times New Roman" w:cs="Times New Roman"/>
                <w:sz w:val="28"/>
                <w:szCs w:val="28"/>
                <w:lang w:eastAsia="uk-UA"/>
              </w:rPr>
            </w:pPr>
            <w:r w:rsidRPr="00746308">
              <w:rPr>
                <w:rFonts w:ascii="Times New Roman" w:eastAsia="Times New Roman" w:hAnsi="Times New Roman" w:cs="Times New Roman"/>
                <w:sz w:val="28"/>
                <w:szCs w:val="28"/>
                <w:lang w:eastAsia="uk-UA"/>
              </w:rPr>
              <w:t xml:space="preserve">10. Контроль за виконанням цього рішення покласти на постійну комісію Київської міської ради з питань транспорту, зв'язку та реклами та постійну комісію Київської міської ради з питань місцевого самоврядування та зовнішніх </w:t>
            </w:r>
            <w:proofErr w:type="spellStart"/>
            <w:r w:rsidRPr="00746308">
              <w:rPr>
                <w:rFonts w:ascii="Times New Roman" w:eastAsia="Times New Roman" w:hAnsi="Times New Roman" w:cs="Times New Roman"/>
                <w:sz w:val="28"/>
                <w:szCs w:val="28"/>
                <w:lang w:eastAsia="uk-UA"/>
              </w:rPr>
              <w:t>зв'язків</w:t>
            </w:r>
            <w:proofErr w:type="spellEnd"/>
            <w:r w:rsidRPr="00746308">
              <w:rPr>
                <w:rFonts w:ascii="Times New Roman" w:eastAsia="Times New Roman" w:hAnsi="Times New Roman" w:cs="Times New Roman"/>
                <w:sz w:val="28"/>
                <w:szCs w:val="28"/>
                <w:lang w:eastAsia="uk-UA"/>
              </w:rPr>
              <w:t>.</w:t>
            </w:r>
          </w:p>
          <w:p w:rsidR="00A17C2B" w:rsidRPr="00A17C2B" w:rsidRDefault="00A17C2B" w:rsidP="00A17C2B">
            <w:pPr>
              <w:ind w:firstLine="240"/>
              <w:jc w:val="both"/>
              <w:rPr>
                <w:rFonts w:ascii="Times New Roman" w:hAnsi="Times New Roman" w:cs="Times New Roman"/>
                <w:sz w:val="28"/>
                <w:szCs w:val="28"/>
              </w:rPr>
            </w:pPr>
          </w:p>
        </w:tc>
        <w:tc>
          <w:tcPr>
            <w:tcW w:w="7655" w:type="dxa"/>
          </w:tcPr>
          <w:p w:rsidR="00746308" w:rsidRPr="00746308" w:rsidRDefault="00746308" w:rsidP="00746308">
            <w:pPr>
              <w:jc w:val="both"/>
              <w:rPr>
                <w:rFonts w:ascii="Times New Roman" w:eastAsia="Times New Roman" w:hAnsi="Times New Roman" w:cs="Times New Roman"/>
                <w:sz w:val="28"/>
                <w:szCs w:val="28"/>
                <w:lang w:eastAsia="uk-UA"/>
              </w:rPr>
            </w:pPr>
            <w:r w:rsidRPr="00746308">
              <w:rPr>
                <w:rFonts w:ascii="Times New Roman" w:eastAsia="Times New Roman" w:hAnsi="Times New Roman" w:cs="Times New Roman"/>
                <w:sz w:val="28"/>
                <w:szCs w:val="28"/>
                <w:lang w:eastAsia="uk-UA"/>
              </w:rPr>
              <w:lastRenderedPageBreak/>
              <w:t>Відповідно до статті 26 Закону України "Про місцеве самоврядування в Україні", статті 6 Закону України "Про дорожній рух", статей 122, 152</w:t>
            </w:r>
            <w:r w:rsidRPr="00746308">
              <w:rPr>
                <w:rFonts w:ascii="Times New Roman" w:eastAsia="Times New Roman" w:hAnsi="Times New Roman" w:cs="Times New Roman"/>
                <w:sz w:val="28"/>
                <w:szCs w:val="28"/>
                <w:vertAlign w:val="superscript"/>
                <w:lang w:eastAsia="uk-UA"/>
              </w:rPr>
              <w:t>1</w:t>
            </w:r>
            <w:r w:rsidRPr="00746308">
              <w:rPr>
                <w:rFonts w:ascii="Times New Roman" w:eastAsia="Times New Roman" w:hAnsi="Times New Roman" w:cs="Times New Roman"/>
                <w:sz w:val="28"/>
                <w:szCs w:val="28"/>
                <w:lang w:eastAsia="uk-UA"/>
              </w:rPr>
              <w:t>, 219, 265</w:t>
            </w:r>
            <w:r w:rsidRPr="00746308">
              <w:rPr>
                <w:rFonts w:ascii="Times New Roman" w:eastAsia="Times New Roman" w:hAnsi="Times New Roman" w:cs="Times New Roman"/>
                <w:sz w:val="28"/>
                <w:szCs w:val="28"/>
                <w:vertAlign w:val="superscript"/>
                <w:lang w:eastAsia="uk-UA"/>
              </w:rPr>
              <w:t>4</w:t>
            </w:r>
            <w:r w:rsidRPr="00746308">
              <w:rPr>
                <w:rFonts w:ascii="Times New Roman" w:eastAsia="Times New Roman" w:hAnsi="Times New Roman" w:cs="Times New Roman"/>
                <w:sz w:val="28"/>
                <w:szCs w:val="28"/>
                <w:lang w:eastAsia="uk-UA"/>
              </w:rPr>
              <w:t xml:space="preserve"> Кодексу України про адміністративні правопорушення, Закону України "Про внесення змін до деяких законодавчих актів України щодо реформування сфери паркування транспортних засобів", рішення Київської міської ради від 13 липня 2023 року </w:t>
            </w:r>
            <w:r w:rsidR="005B6E16">
              <w:rPr>
                <w:rFonts w:ascii="Times New Roman" w:eastAsia="Times New Roman" w:hAnsi="Times New Roman" w:cs="Times New Roman"/>
                <w:sz w:val="28"/>
                <w:szCs w:val="28"/>
                <w:lang w:eastAsia="uk-UA"/>
              </w:rPr>
              <w:t>№</w:t>
            </w:r>
            <w:bookmarkStart w:id="2" w:name="_GoBack"/>
            <w:bookmarkEnd w:id="2"/>
            <w:r w:rsidRPr="00746308">
              <w:rPr>
                <w:rFonts w:ascii="Times New Roman" w:eastAsia="Times New Roman" w:hAnsi="Times New Roman" w:cs="Times New Roman"/>
                <w:sz w:val="28"/>
                <w:szCs w:val="28"/>
                <w:lang w:eastAsia="uk-UA"/>
              </w:rPr>
              <w:t xml:space="preserve"> 6870/6911 "Про оптимізацію діяльності деяких структурних підрозділів виконавчого органу Київської міської ради (Київської міської державної адміністрації)", з метою усунення перешкод дорожньому руху, впорядкування паркування транспортних засобів, установлення єдиного зразка спеціального одягу, взуття та знаків розрізнення інспекторів з паркування в місті Києві Київська міська рада </w:t>
            </w:r>
            <w:r w:rsidRPr="00746308">
              <w:rPr>
                <w:rFonts w:ascii="Times New Roman" w:eastAsia="Times New Roman" w:hAnsi="Times New Roman" w:cs="Times New Roman"/>
                <w:bCs/>
                <w:sz w:val="28"/>
                <w:szCs w:val="28"/>
                <w:lang w:eastAsia="uk-UA"/>
              </w:rPr>
              <w:t>вирішила</w:t>
            </w:r>
            <w:r w:rsidRPr="00746308">
              <w:rPr>
                <w:rFonts w:ascii="Times New Roman" w:eastAsia="Times New Roman" w:hAnsi="Times New Roman" w:cs="Times New Roman"/>
                <w:sz w:val="28"/>
                <w:szCs w:val="28"/>
                <w:lang w:eastAsia="uk-UA"/>
              </w:rPr>
              <w:t>:</w:t>
            </w:r>
          </w:p>
          <w:p w:rsidR="00746308" w:rsidRPr="00746308" w:rsidRDefault="00746308" w:rsidP="00746308">
            <w:pPr>
              <w:jc w:val="both"/>
              <w:rPr>
                <w:rFonts w:ascii="Times New Roman" w:eastAsia="Times New Roman" w:hAnsi="Times New Roman" w:cs="Times New Roman"/>
                <w:sz w:val="28"/>
                <w:szCs w:val="28"/>
                <w:lang w:eastAsia="uk-UA"/>
              </w:rPr>
            </w:pPr>
            <w:r w:rsidRPr="00746308">
              <w:rPr>
                <w:rFonts w:ascii="Times New Roman" w:eastAsia="Times New Roman" w:hAnsi="Times New Roman" w:cs="Times New Roman"/>
                <w:sz w:val="28"/>
                <w:szCs w:val="28"/>
                <w:lang w:eastAsia="uk-UA"/>
              </w:rPr>
              <w:t>1. Уповноважити посадових осіб (інспекторів з паркування) Департаменту територіального контролю міста Києва виконавчого органу Київської міської ради (Київської міської державної адміністрації) розглядати справи про адміністративні правопорушення, передбачені частинами першою, третьою та сьомою статті 122, частинами першою, другою та восьмою статті 152</w:t>
            </w:r>
            <w:r w:rsidRPr="00746308">
              <w:rPr>
                <w:rFonts w:ascii="Times New Roman" w:eastAsia="Times New Roman" w:hAnsi="Times New Roman" w:cs="Times New Roman"/>
                <w:sz w:val="28"/>
                <w:szCs w:val="28"/>
                <w:vertAlign w:val="superscript"/>
                <w:lang w:eastAsia="uk-UA"/>
              </w:rPr>
              <w:t>1</w:t>
            </w:r>
            <w:r w:rsidRPr="00746308">
              <w:rPr>
                <w:rFonts w:ascii="Times New Roman" w:eastAsia="Times New Roman" w:hAnsi="Times New Roman" w:cs="Times New Roman"/>
                <w:sz w:val="28"/>
                <w:szCs w:val="28"/>
                <w:lang w:eastAsia="uk-UA"/>
              </w:rPr>
              <w:t> Кодексу України про адміністративні правопорушення, від імені виконавчого органу Київської міської ради (Київської міської державної адміністрації).</w:t>
            </w:r>
          </w:p>
          <w:p w:rsidR="00746308" w:rsidRPr="00746308" w:rsidRDefault="00746308" w:rsidP="00746308">
            <w:pPr>
              <w:jc w:val="both"/>
              <w:rPr>
                <w:rFonts w:ascii="Times New Roman" w:eastAsia="Times New Roman" w:hAnsi="Times New Roman" w:cs="Times New Roman"/>
                <w:sz w:val="28"/>
                <w:szCs w:val="28"/>
                <w:lang w:eastAsia="uk-UA"/>
              </w:rPr>
            </w:pPr>
            <w:r w:rsidRPr="00746308">
              <w:rPr>
                <w:rFonts w:ascii="Times New Roman" w:eastAsia="Times New Roman" w:hAnsi="Times New Roman" w:cs="Times New Roman"/>
                <w:sz w:val="28"/>
                <w:szCs w:val="28"/>
                <w:lang w:eastAsia="uk-UA"/>
              </w:rPr>
              <w:t xml:space="preserve">2. Уповноважити посадових осіб (інспекторів з паркування) Департаменту територіального контролю міста Києва </w:t>
            </w:r>
            <w:r w:rsidRPr="00746308">
              <w:rPr>
                <w:rFonts w:ascii="Times New Roman" w:eastAsia="Times New Roman" w:hAnsi="Times New Roman" w:cs="Times New Roman"/>
                <w:sz w:val="28"/>
                <w:szCs w:val="28"/>
                <w:lang w:eastAsia="uk-UA"/>
              </w:rPr>
              <w:lastRenderedPageBreak/>
              <w:t>виконавчого органу Київської міської ради (Київської міської державної адміністрації) проводити тимчасове затримання транспортного засобу шляхом доставлення для зберігання на спеціальний майданчик чи стоянку в разі вчинення водієм порушення, передбаченого частинами третьою та сьомою статті 122 (порушення правил зупинки, стоянки в межах відповідного населеного пункту, а також зупинки чи стоянки транспортних засобів на місцях, що позначені відповідними дорожніми знаками та/або дорожньою розміткою, на яких дозволено зупинку чи стоянку лише транспортних засобів, оснащених електричними двигунами (одним чи декількома); створення перешкод водіям транспортних засобів, оснащених електричними двигунами (одним чи декількома), у зупинці або стоянці), частиною першою статті 152</w:t>
            </w:r>
            <w:r w:rsidRPr="00746308">
              <w:rPr>
                <w:rFonts w:ascii="Times New Roman" w:eastAsia="Times New Roman" w:hAnsi="Times New Roman" w:cs="Times New Roman"/>
                <w:sz w:val="28"/>
                <w:szCs w:val="28"/>
                <w:vertAlign w:val="superscript"/>
                <w:lang w:eastAsia="uk-UA"/>
              </w:rPr>
              <w:t>1</w:t>
            </w:r>
            <w:r w:rsidRPr="00746308">
              <w:rPr>
                <w:rFonts w:ascii="Times New Roman" w:eastAsia="Times New Roman" w:hAnsi="Times New Roman" w:cs="Times New Roman"/>
                <w:sz w:val="28"/>
                <w:szCs w:val="28"/>
                <w:lang w:eastAsia="uk-UA"/>
              </w:rPr>
              <w:t> Кодексу України про адміністративні правопорушення, у випадках, визначених частиною третьою статті 265</w:t>
            </w:r>
            <w:r w:rsidRPr="00746308">
              <w:rPr>
                <w:rFonts w:ascii="Times New Roman" w:eastAsia="Times New Roman" w:hAnsi="Times New Roman" w:cs="Times New Roman"/>
                <w:sz w:val="28"/>
                <w:szCs w:val="28"/>
                <w:vertAlign w:val="superscript"/>
                <w:lang w:eastAsia="uk-UA"/>
              </w:rPr>
              <w:t>4</w:t>
            </w:r>
            <w:r w:rsidRPr="00746308">
              <w:rPr>
                <w:rFonts w:ascii="Times New Roman" w:eastAsia="Times New Roman" w:hAnsi="Times New Roman" w:cs="Times New Roman"/>
                <w:sz w:val="28"/>
                <w:szCs w:val="28"/>
                <w:lang w:eastAsia="uk-UA"/>
              </w:rPr>
              <w:t> Кодексу України про адміністративні правопорушення (коли розміщення транспортного засобу є таким, що суттєво перешкоджає дорожньому руху або створює загрозу безпеці руху), а також у разі вчинення порушень, передбачених частинами другою та восьмою статті 152</w:t>
            </w:r>
            <w:r w:rsidRPr="00746308">
              <w:rPr>
                <w:rFonts w:ascii="Times New Roman" w:eastAsia="Times New Roman" w:hAnsi="Times New Roman" w:cs="Times New Roman"/>
                <w:sz w:val="28"/>
                <w:szCs w:val="28"/>
                <w:vertAlign w:val="superscript"/>
                <w:lang w:eastAsia="uk-UA"/>
              </w:rPr>
              <w:t>1</w:t>
            </w:r>
            <w:r w:rsidRPr="00746308">
              <w:rPr>
                <w:rFonts w:ascii="Times New Roman" w:eastAsia="Times New Roman" w:hAnsi="Times New Roman" w:cs="Times New Roman"/>
                <w:sz w:val="28"/>
                <w:szCs w:val="28"/>
                <w:lang w:eastAsia="uk-UA"/>
              </w:rPr>
              <w:t> Кодексу України про адміністративні правопорушення, від імені виконавчого органу Київської міської ради (Київської міської державної адміністрації).</w:t>
            </w:r>
          </w:p>
          <w:p w:rsidR="00746308" w:rsidRPr="00746308" w:rsidRDefault="00746308" w:rsidP="00746308">
            <w:pPr>
              <w:jc w:val="both"/>
              <w:rPr>
                <w:rFonts w:ascii="Times New Roman" w:eastAsia="Times New Roman" w:hAnsi="Times New Roman" w:cs="Times New Roman"/>
                <w:sz w:val="28"/>
                <w:szCs w:val="28"/>
                <w:lang w:eastAsia="uk-UA"/>
              </w:rPr>
            </w:pPr>
            <w:r w:rsidRPr="00746308">
              <w:rPr>
                <w:rFonts w:ascii="Times New Roman" w:eastAsia="Times New Roman" w:hAnsi="Times New Roman" w:cs="Times New Roman"/>
                <w:sz w:val="28"/>
                <w:szCs w:val="28"/>
                <w:lang w:eastAsia="uk-UA"/>
              </w:rPr>
              <w:t>3. Посадовим особам (інспекторам з паркування) Департаменту територіального контролю міста Києва виконавчого органу Київської міської ради (Київської міської державної адміністрації) здійснювати фіксацію правопорушень за допомогою технічних засобів, що дають змогу здійснювати фотозйомку (відеозапис).</w:t>
            </w:r>
          </w:p>
          <w:p w:rsidR="00746308" w:rsidRPr="00746308" w:rsidRDefault="00746308" w:rsidP="00746308">
            <w:pPr>
              <w:jc w:val="both"/>
              <w:rPr>
                <w:rFonts w:ascii="Times New Roman" w:eastAsia="Times New Roman" w:hAnsi="Times New Roman" w:cs="Times New Roman"/>
                <w:sz w:val="28"/>
                <w:szCs w:val="28"/>
                <w:lang w:eastAsia="uk-UA"/>
              </w:rPr>
            </w:pPr>
            <w:r w:rsidRPr="00746308">
              <w:rPr>
                <w:rFonts w:ascii="Times New Roman" w:eastAsia="Times New Roman" w:hAnsi="Times New Roman" w:cs="Times New Roman"/>
                <w:sz w:val="28"/>
                <w:szCs w:val="28"/>
                <w:lang w:eastAsia="uk-UA"/>
              </w:rPr>
              <w:t>4. Затвердити опис і перелік спеціального одягу та взуття інспекторів з паркування в місті Києві, що додається.</w:t>
            </w:r>
          </w:p>
          <w:p w:rsidR="00746308" w:rsidRPr="00746308" w:rsidRDefault="00746308" w:rsidP="00746308">
            <w:pPr>
              <w:jc w:val="both"/>
              <w:rPr>
                <w:rFonts w:ascii="Times New Roman" w:eastAsia="Times New Roman" w:hAnsi="Times New Roman" w:cs="Times New Roman"/>
                <w:sz w:val="28"/>
                <w:szCs w:val="28"/>
                <w:lang w:eastAsia="uk-UA"/>
              </w:rPr>
            </w:pPr>
            <w:r w:rsidRPr="00746308">
              <w:rPr>
                <w:rFonts w:ascii="Times New Roman" w:eastAsia="Times New Roman" w:hAnsi="Times New Roman" w:cs="Times New Roman"/>
                <w:sz w:val="28"/>
                <w:szCs w:val="28"/>
                <w:lang w:eastAsia="uk-UA"/>
              </w:rPr>
              <w:lastRenderedPageBreak/>
              <w:t>5. Затвердити опис і перелік знаків розрізнення інспекторів з паркування в місті Києві, що додається.</w:t>
            </w:r>
          </w:p>
          <w:p w:rsidR="00746308" w:rsidRPr="00746308" w:rsidRDefault="00746308" w:rsidP="00746308">
            <w:pPr>
              <w:jc w:val="both"/>
              <w:rPr>
                <w:rFonts w:ascii="Times New Roman" w:eastAsia="Times New Roman" w:hAnsi="Times New Roman" w:cs="Times New Roman"/>
                <w:sz w:val="28"/>
                <w:szCs w:val="28"/>
                <w:lang w:eastAsia="uk-UA"/>
              </w:rPr>
            </w:pPr>
            <w:r w:rsidRPr="00746308">
              <w:rPr>
                <w:rFonts w:ascii="Times New Roman" w:eastAsia="Times New Roman" w:hAnsi="Times New Roman" w:cs="Times New Roman"/>
                <w:sz w:val="28"/>
                <w:szCs w:val="28"/>
                <w:lang w:eastAsia="uk-UA"/>
              </w:rPr>
              <w:t xml:space="preserve">6. </w:t>
            </w:r>
            <w:proofErr w:type="spellStart"/>
            <w:r w:rsidRPr="00746308">
              <w:rPr>
                <w:rFonts w:ascii="Times New Roman" w:eastAsia="Times New Roman" w:hAnsi="Times New Roman" w:cs="Times New Roman"/>
                <w:sz w:val="28"/>
                <w:szCs w:val="28"/>
                <w:lang w:eastAsia="uk-UA"/>
              </w:rPr>
              <w:t>Внести</w:t>
            </w:r>
            <w:proofErr w:type="spellEnd"/>
            <w:r w:rsidRPr="00746308">
              <w:rPr>
                <w:rFonts w:ascii="Times New Roman" w:eastAsia="Times New Roman" w:hAnsi="Times New Roman" w:cs="Times New Roman"/>
                <w:sz w:val="28"/>
                <w:szCs w:val="28"/>
                <w:lang w:eastAsia="uk-UA"/>
              </w:rPr>
              <w:t xml:space="preserve"> такі зміни до рішення Київської міської ради від 23 жовтня 2013 року N 246/9734 "Про міський благоустрій":</w:t>
            </w:r>
          </w:p>
          <w:p w:rsidR="00746308" w:rsidRPr="00746308" w:rsidRDefault="00746308" w:rsidP="00746308">
            <w:pPr>
              <w:jc w:val="both"/>
              <w:rPr>
                <w:rFonts w:ascii="Times New Roman" w:eastAsia="Times New Roman" w:hAnsi="Times New Roman" w:cs="Times New Roman"/>
                <w:sz w:val="28"/>
                <w:szCs w:val="28"/>
                <w:lang w:eastAsia="uk-UA"/>
              </w:rPr>
            </w:pPr>
            <w:r w:rsidRPr="00746308">
              <w:rPr>
                <w:rFonts w:ascii="Times New Roman" w:eastAsia="Times New Roman" w:hAnsi="Times New Roman" w:cs="Times New Roman"/>
                <w:sz w:val="28"/>
                <w:szCs w:val="28"/>
                <w:lang w:eastAsia="uk-UA"/>
              </w:rPr>
              <w:t>6.1. Додаток 3 викласти в новій редакції згідно з додатком 1.</w:t>
            </w:r>
          </w:p>
          <w:p w:rsidR="00746308" w:rsidRPr="00746308" w:rsidRDefault="00746308" w:rsidP="00746308">
            <w:pPr>
              <w:jc w:val="both"/>
              <w:rPr>
                <w:rFonts w:ascii="Times New Roman" w:eastAsia="Times New Roman" w:hAnsi="Times New Roman" w:cs="Times New Roman"/>
                <w:sz w:val="28"/>
                <w:szCs w:val="28"/>
                <w:lang w:eastAsia="uk-UA"/>
              </w:rPr>
            </w:pPr>
            <w:r w:rsidRPr="00746308">
              <w:rPr>
                <w:rFonts w:ascii="Times New Roman" w:eastAsia="Times New Roman" w:hAnsi="Times New Roman" w:cs="Times New Roman"/>
                <w:sz w:val="28"/>
                <w:szCs w:val="28"/>
                <w:lang w:eastAsia="uk-UA"/>
              </w:rPr>
              <w:t>6.2. Додаток 4 виключити.</w:t>
            </w:r>
          </w:p>
          <w:p w:rsidR="00746308" w:rsidRPr="00746308" w:rsidRDefault="00746308" w:rsidP="00746308">
            <w:pPr>
              <w:jc w:val="both"/>
              <w:rPr>
                <w:rFonts w:ascii="Times New Roman" w:eastAsia="Times New Roman" w:hAnsi="Times New Roman" w:cs="Times New Roman"/>
                <w:sz w:val="28"/>
                <w:szCs w:val="28"/>
                <w:lang w:eastAsia="uk-UA"/>
              </w:rPr>
            </w:pPr>
            <w:r w:rsidRPr="00746308">
              <w:rPr>
                <w:rFonts w:ascii="Times New Roman" w:eastAsia="Times New Roman" w:hAnsi="Times New Roman" w:cs="Times New Roman"/>
                <w:sz w:val="28"/>
                <w:szCs w:val="28"/>
                <w:lang w:eastAsia="uk-UA"/>
              </w:rPr>
              <w:t>6.3. Додаток 5 викласти в новій редакції згідно з додатком 2.</w:t>
            </w:r>
          </w:p>
          <w:p w:rsidR="00746308" w:rsidRPr="00746308" w:rsidRDefault="00746308" w:rsidP="00746308">
            <w:pPr>
              <w:jc w:val="both"/>
              <w:rPr>
                <w:rFonts w:ascii="Times New Roman" w:eastAsia="Times New Roman" w:hAnsi="Times New Roman" w:cs="Times New Roman"/>
                <w:sz w:val="28"/>
                <w:szCs w:val="28"/>
                <w:lang w:eastAsia="uk-UA"/>
              </w:rPr>
            </w:pPr>
            <w:r w:rsidRPr="00746308">
              <w:rPr>
                <w:rFonts w:ascii="Times New Roman" w:eastAsia="Times New Roman" w:hAnsi="Times New Roman" w:cs="Times New Roman"/>
                <w:sz w:val="28"/>
                <w:szCs w:val="28"/>
                <w:lang w:eastAsia="uk-UA"/>
              </w:rPr>
              <w:t xml:space="preserve">7. Департаменту територіального контролю міста Києва виконавчого органу Київської міської ради (Київської міської державної адміністрації) забезпечити посадових осіб (інспекторів з паркування) управління (інспекції) з паркування та інспекторів з благоустрою управління (інспекції) контролю за </w:t>
            </w:r>
            <w:proofErr w:type="spellStart"/>
            <w:r w:rsidRPr="00746308">
              <w:rPr>
                <w:rFonts w:ascii="Times New Roman" w:eastAsia="Times New Roman" w:hAnsi="Times New Roman" w:cs="Times New Roman"/>
                <w:sz w:val="28"/>
                <w:szCs w:val="28"/>
                <w:lang w:eastAsia="uk-UA"/>
              </w:rPr>
              <w:t>благоустроєм</w:t>
            </w:r>
            <w:proofErr w:type="spellEnd"/>
            <w:r w:rsidRPr="00746308">
              <w:rPr>
                <w:rFonts w:ascii="Times New Roman" w:eastAsia="Times New Roman" w:hAnsi="Times New Roman" w:cs="Times New Roman"/>
                <w:sz w:val="28"/>
                <w:szCs w:val="28"/>
                <w:lang w:eastAsia="uk-UA"/>
              </w:rPr>
              <w:t xml:space="preserve"> Департаменту територіального контролю міста Києва виконавчого органу Київської міської ради (Київської міської державної адміністрації) спеціальним одягом і знаками розрізнення.</w:t>
            </w:r>
          </w:p>
          <w:p w:rsidR="00746308" w:rsidRPr="00C32B3D" w:rsidRDefault="00746308" w:rsidP="00746308">
            <w:pPr>
              <w:jc w:val="both"/>
              <w:rPr>
                <w:rFonts w:ascii="Times New Roman" w:eastAsia="Times New Roman" w:hAnsi="Times New Roman" w:cs="Times New Roman"/>
                <w:b/>
                <w:sz w:val="28"/>
                <w:szCs w:val="28"/>
                <w:lang w:eastAsia="uk-UA"/>
              </w:rPr>
            </w:pPr>
            <w:r w:rsidRPr="00746308">
              <w:rPr>
                <w:rFonts w:ascii="Times New Roman" w:eastAsia="Times New Roman" w:hAnsi="Times New Roman" w:cs="Times New Roman"/>
                <w:b/>
                <w:sz w:val="28"/>
                <w:szCs w:val="28"/>
                <w:lang w:eastAsia="uk-UA"/>
              </w:rPr>
              <w:t xml:space="preserve">8. </w:t>
            </w:r>
            <w:r w:rsidR="00C32B3D" w:rsidRPr="00C32B3D">
              <w:rPr>
                <w:rFonts w:ascii="Times New Roman" w:hAnsi="Times New Roman" w:cs="Times New Roman"/>
                <w:b/>
                <w:sz w:val="28"/>
                <w:szCs w:val="28"/>
              </w:rPr>
              <w:t>Посадовим особам (інспекторам з благоустрою) Департаменту територіального контролю міста Києва виконавчого органу Київської міської ради (Київської міської державної адміністрації) здійснювати фіксацію правопорушень за допомогою технічних засобів, що дають змогу здійснювати фотозйомку (відеозапис).</w:t>
            </w:r>
          </w:p>
          <w:p w:rsidR="00746308" w:rsidRPr="00746308" w:rsidRDefault="00746308" w:rsidP="00746308">
            <w:pPr>
              <w:jc w:val="both"/>
              <w:rPr>
                <w:rFonts w:ascii="Times New Roman" w:eastAsia="Times New Roman" w:hAnsi="Times New Roman" w:cs="Times New Roman"/>
                <w:sz w:val="28"/>
                <w:szCs w:val="28"/>
                <w:lang w:eastAsia="uk-UA"/>
              </w:rPr>
            </w:pPr>
            <w:r w:rsidRPr="00746308">
              <w:rPr>
                <w:rFonts w:ascii="Times New Roman" w:eastAsia="Times New Roman" w:hAnsi="Times New Roman" w:cs="Times New Roman"/>
                <w:sz w:val="28"/>
                <w:szCs w:val="28"/>
                <w:lang w:eastAsia="uk-UA"/>
              </w:rPr>
              <w:t>9. Опублікувати це рішення в установленому порядку.</w:t>
            </w:r>
          </w:p>
          <w:p w:rsidR="00746308" w:rsidRPr="00746308" w:rsidRDefault="00746308" w:rsidP="00746308">
            <w:pPr>
              <w:jc w:val="both"/>
              <w:rPr>
                <w:rFonts w:ascii="Times New Roman" w:eastAsia="Times New Roman" w:hAnsi="Times New Roman" w:cs="Times New Roman"/>
                <w:sz w:val="28"/>
                <w:szCs w:val="28"/>
                <w:lang w:eastAsia="uk-UA"/>
              </w:rPr>
            </w:pPr>
            <w:r w:rsidRPr="00746308">
              <w:rPr>
                <w:rFonts w:ascii="Times New Roman" w:eastAsia="Times New Roman" w:hAnsi="Times New Roman" w:cs="Times New Roman"/>
                <w:sz w:val="28"/>
                <w:szCs w:val="28"/>
                <w:lang w:eastAsia="uk-UA"/>
              </w:rPr>
              <w:t>10. Це рішення набирає чинності з дня його прийняття.</w:t>
            </w:r>
          </w:p>
          <w:p w:rsidR="00746308" w:rsidRPr="00746308" w:rsidRDefault="00C32B3D" w:rsidP="00746308">
            <w:pPr>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11. </w:t>
            </w:r>
            <w:r w:rsidR="00746308" w:rsidRPr="00746308">
              <w:rPr>
                <w:rFonts w:ascii="Times New Roman" w:eastAsia="Times New Roman" w:hAnsi="Times New Roman" w:cs="Times New Roman"/>
                <w:sz w:val="28"/>
                <w:szCs w:val="28"/>
                <w:lang w:eastAsia="uk-UA"/>
              </w:rPr>
              <w:t xml:space="preserve">Контроль за виконанням цього рішення покласти на постійну комісію Київської міської ради з питань транспорту, зв'язку та реклами та постійну комісію Київської міської ради з питань місцевого самоврядування та зовнішніх </w:t>
            </w:r>
            <w:proofErr w:type="spellStart"/>
            <w:r w:rsidR="00746308" w:rsidRPr="00746308">
              <w:rPr>
                <w:rFonts w:ascii="Times New Roman" w:eastAsia="Times New Roman" w:hAnsi="Times New Roman" w:cs="Times New Roman"/>
                <w:sz w:val="28"/>
                <w:szCs w:val="28"/>
                <w:lang w:eastAsia="uk-UA"/>
              </w:rPr>
              <w:t>зв'язків</w:t>
            </w:r>
            <w:proofErr w:type="spellEnd"/>
            <w:r w:rsidR="00746308" w:rsidRPr="00746308">
              <w:rPr>
                <w:rFonts w:ascii="Times New Roman" w:eastAsia="Times New Roman" w:hAnsi="Times New Roman" w:cs="Times New Roman"/>
                <w:sz w:val="28"/>
                <w:szCs w:val="28"/>
                <w:lang w:eastAsia="uk-UA"/>
              </w:rPr>
              <w:t>.</w:t>
            </w:r>
          </w:p>
          <w:p w:rsidR="001D2A5A" w:rsidRPr="00FF21AB" w:rsidRDefault="001D2A5A" w:rsidP="00FF21AB">
            <w:pPr>
              <w:pStyle w:val="a5"/>
              <w:spacing w:before="0" w:beforeAutospacing="0" w:after="0" w:afterAutospacing="0"/>
              <w:jc w:val="both"/>
              <w:rPr>
                <w:b/>
                <w:bCs/>
              </w:rPr>
            </w:pPr>
          </w:p>
        </w:tc>
      </w:tr>
      <w:bookmarkEnd w:id="0"/>
    </w:tbl>
    <w:p w:rsidR="000D483C" w:rsidRDefault="000D483C" w:rsidP="000D483C">
      <w:pPr>
        <w:spacing w:after="0"/>
        <w:rPr>
          <w:rFonts w:ascii="Times New Roman" w:hAnsi="Times New Roman" w:cs="Times New Roman"/>
          <w:sz w:val="28"/>
          <w:szCs w:val="28"/>
        </w:rPr>
      </w:pPr>
    </w:p>
    <w:p w:rsidR="000D483C" w:rsidRDefault="000D483C" w:rsidP="000D483C">
      <w:pPr>
        <w:spacing w:after="0"/>
        <w:rPr>
          <w:rFonts w:ascii="Times New Roman" w:hAnsi="Times New Roman" w:cs="Times New Roman"/>
          <w:sz w:val="28"/>
          <w:szCs w:val="28"/>
        </w:rPr>
      </w:pPr>
      <w:r w:rsidRPr="000D483C">
        <w:rPr>
          <w:rFonts w:ascii="Times New Roman" w:hAnsi="Times New Roman" w:cs="Times New Roman"/>
          <w:sz w:val="28"/>
          <w:szCs w:val="28"/>
        </w:rPr>
        <w:t xml:space="preserve">Директор Департаменту територіального </w:t>
      </w:r>
    </w:p>
    <w:p w:rsidR="001D2A5A" w:rsidRPr="000D483C" w:rsidRDefault="000D483C" w:rsidP="000D483C">
      <w:pPr>
        <w:spacing w:after="0"/>
        <w:rPr>
          <w:rFonts w:ascii="Times New Roman" w:hAnsi="Times New Roman" w:cs="Times New Roman"/>
          <w:sz w:val="28"/>
          <w:szCs w:val="28"/>
        </w:rPr>
      </w:pPr>
      <w:r w:rsidRPr="000D483C">
        <w:rPr>
          <w:rFonts w:ascii="Times New Roman" w:hAnsi="Times New Roman" w:cs="Times New Roman"/>
          <w:sz w:val="28"/>
          <w:szCs w:val="28"/>
        </w:rPr>
        <w:t xml:space="preserve">контролю міста Києва </w:t>
      </w:r>
      <w:r>
        <w:rPr>
          <w:rFonts w:ascii="Times New Roman" w:hAnsi="Times New Roman" w:cs="Times New Roman"/>
          <w:sz w:val="28"/>
          <w:szCs w:val="28"/>
        </w:rPr>
        <w:t xml:space="preserve">                                                                                                                                             </w:t>
      </w:r>
      <w:r w:rsidRPr="000D483C">
        <w:rPr>
          <w:rFonts w:ascii="Times New Roman" w:hAnsi="Times New Roman" w:cs="Times New Roman"/>
          <w:sz w:val="28"/>
          <w:szCs w:val="28"/>
        </w:rPr>
        <w:t>Михайло БУДІЛОВ</w:t>
      </w:r>
    </w:p>
    <w:sectPr w:rsidR="001D2A5A" w:rsidRPr="000D483C" w:rsidSect="00464376">
      <w:pgSz w:w="16838" w:h="11906" w:orient="landscape"/>
      <w:pgMar w:top="851" w:right="678"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entury Gothic"/>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4B1B"/>
    <w:rsid w:val="000873FA"/>
    <w:rsid w:val="000D483C"/>
    <w:rsid w:val="001D2A5A"/>
    <w:rsid w:val="001E1A8B"/>
    <w:rsid w:val="00212909"/>
    <w:rsid w:val="00263BFF"/>
    <w:rsid w:val="00264ECE"/>
    <w:rsid w:val="00431EBD"/>
    <w:rsid w:val="00464376"/>
    <w:rsid w:val="005B6E16"/>
    <w:rsid w:val="00746308"/>
    <w:rsid w:val="00776B43"/>
    <w:rsid w:val="007919C5"/>
    <w:rsid w:val="007E32CE"/>
    <w:rsid w:val="009A5ED6"/>
    <w:rsid w:val="00A17C2B"/>
    <w:rsid w:val="00AE4B1B"/>
    <w:rsid w:val="00AE6C1D"/>
    <w:rsid w:val="00AF603F"/>
    <w:rsid w:val="00C32B3D"/>
    <w:rsid w:val="00C61E92"/>
    <w:rsid w:val="00C671EB"/>
    <w:rsid w:val="00CD3348"/>
    <w:rsid w:val="00CE042F"/>
    <w:rsid w:val="00D74939"/>
    <w:rsid w:val="00E53FEE"/>
    <w:rsid w:val="00E81D49"/>
    <w:rsid w:val="00FC6075"/>
    <w:rsid w:val="00FF21A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6D41C"/>
  <w15:chartTrackingRefBased/>
  <w15:docId w15:val="{B0282A7E-B93F-4BC6-AA46-CDA99D5AA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2A5A"/>
  </w:style>
  <w:style w:type="paragraph" w:styleId="2">
    <w:name w:val="heading 2"/>
    <w:basedOn w:val="a"/>
    <w:link w:val="20"/>
    <w:uiPriority w:val="9"/>
    <w:qFormat/>
    <w:rsid w:val="00E53FEE"/>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D2A5A"/>
    <w:pPr>
      <w:ind w:left="720"/>
      <w:contextualSpacing/>
    </w:pPr>
  </w:style>
  <w:style w:type="table" w:styleId="a4">
    <w:name w:val="Table Grid"/>
    <w:basedOn w:val="a1"/>
    <w:uiPriority w:val="39"/>
    <w:rsid w:val="001D2A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rmal (Web)"/>
    <w:basedOn w:val="a"/>
    <w:unhideWhenUsed/>
    <w:rsid w:val="001D2A5A"/>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tj">
    <w:name w:val="tj"/>
    <w:basedOn w:val="a"/>
    <w:rsid w:val="000873FA"/>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6">
    <w:name w:val="Hyperlink"/>
    <w:basedOn w:val="a0"/>
    <w:uiPriority w:val="99"/>
    <w:semiHidden/>
    <w:unhideWhenUsed/>
    <w:rsid w:val="000873FA"/>
    <w:rPr>
      <w:color w:val="0000FF"/>
      <w:u w:val="single"/>
    </w:rPr>
  </w:style>
  <w:style w:type="paragraph" w:styleId="a7">
    <w:name w:val="Balloon Text"/>
    <w:basedOn w:val="a"/>
    <w:link w:val="a8"/>
    <w:uiPriority w:val="99"/>
    <w:semiHidden/>
    <w:unhideWhenUsed/>
    <w:rsid w:val="00431EBD"/>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rsid w:val="00431EBD"/>
    <w:rPr>
      <w:rFonts w:ascii="Segoe UI" w:hAnsi="Segoe UI" w:cs="Segoe UI"/>
      <w:sz w:val="18"/>
      <w:szCs w:val="18"/>
    </w:rPr>
  </w:style>
  <w:style w:type="character" w:customStyle="1" w:styleId="20">
    <w:name w:val="Заголовок 2 Знак"/>
    <w:basedOn w:val="a0"/>
    <w:link w:val="2"/>
    <w:uiPriority w:val="9"/>
    <w:rsid w:val="00E53FEE"/>
    <w:rPr>
      <w:rFonts w:ascii="Times New Roman" w:eastAsia="Times New Roman" w:hAnsi="Times New Roman" w:cs="Times New Roman"/>
      <w:b/>
      <w:bCs/>
      <w:sz w:val="36"/>
      <w:szCs w:val="36"/>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8566823">
      <w:bodyDiv w:val="1"/>
      <w:marLeft w:val="0"/>
      <w:marRight w:val="0"/>
      <w:marTop w:val="0"/>
      <w:marBottom w:val="0"/>
      <w:divBdr>
        <w:top w:val="none" w:sz="0" w:space="0" w:color="auto"/>
        <w:left w:val="none" w:sz="0" w:space="0" w:color="auto"/>
        <w:bottom w:val="none" w:sz="0" w:space="0" w:color="auto"/>
        <w:right w:val="none" w:sz="0" w:space="0" w:color="auto"/>
      </w:divBdr>
      <w:divsChild>
        <w:div w:id="1885022934">
          <w:marLeft w:val="0"/>
          <w:marRight w:val="0"/>
          <w:marTop w:val="0"/>
          <w:marBottom w:val="0"/>
          <w:divBdr>
            <w:top w:val="none" w:sz="0" w:space="0" w:color="auto"/>
            <w:left w:val="none" w:sz="0" w:space="0" w:color="auto"/>
            <w:bottom w:val="none" w:sz="0" w:space="0" w:color="auto"/>
            <w:right w:val="none" w:sz="0" w:space="0" w:color="auto"/>
          </w:divBdr>
        </w:div>
        <w:div w:id="2070573931">
          <w:marLeft w:val="0"/>
          <w:marRight w:val="0"/>
          <w:marTop w:val="0"/>
          <w:marBottom w:val="0"/>
          <w:divBdr>
            <w:top w:val="none" w:sz="0" w:space="0" w:color="auto"/>
            <w:left w:val="none" w:sz="0" w:space="0" w:color="auto"/>
            <w:bottom w:val="none" w:sz="0" w:space="0" w:color="auto"/>
            <w:right w:val="none" w:sz="0" w:space="0" w:color="auto"/>
          </w:divBdr>
        </w:div>
        <w:div w:id="118689522">
          <w:marLeft w:val="0"/>
          <w:marRight w:val="0"/>
          <w:marTop w:val="0"/>
          <w:marBottom w:val="0"/>
          <w:divBdr>
            <w:top w:val="none" w:sz="0" w:space="0" w:color="auto"/>
            <w:left w:val="none" w:sz="0" w:space="0" w:color="auto"/>
            <w:bottom w:val="none" w:sz="0" w:space="0" w:color="auto"/>
            <w:right w:val="none" w:sz="0" w:space="0" w:color="auto"/>
          </w:divBdr>
        </w:div>
        <w:div w:id="1412385593">
          <w:marLeft w:val="0"/>
          <w:marRight w:val="0"/>
          <w:marTop w:val="0"/>
          <w:marBottom w:val="0"/>
          <w:divBdr>
            <w:top w:val="none" w:sz="0" w:space="0" w:color="auto"/>
            <w:left w:val="none" w:sz="0" w:space="0" w:color="auto"/>
            <w:bottom w:val="none" w:sz="0" w:space="0" w:color="auto"/>
            <w:right w:val="none" w:sz="0" w:space="0" w:color="auto"/>
          </w:divBdr>
        </w:div>
        <w:div w:id="1884366699">
          <w:marLeft w:val="0"/>
          <w:marRight w:val="0"/>
          <w:marTop w:val="0"/>
          <w:marBottom w:val="0"/>
          <w:divBdr>
            <w:top w:val="none" w:sz="0" w:space="0" w:color="auto"/>
            <w:left w:val="none" w:sz="0" w:space="0" w:color="auto"/>
            <w:bottom w:val="none" w:sz="0" w:space="0" w:color="auto"/>
            <w:right w:val="none" w:sz="0" w:space="0" w:color="auto"/>
          </w:divBdr>
        </w:div>
        <w:div w:id="1456557678">
          <w:marLeft w:val="0"/>
          <w:marRight w:val="0"/>
          <w:marTop w:val="0"/>
          <w:marBottom w:val="0"/>
          <w:divBdr>
            <w:top w:val="none" w:sz="0" w:space="0" w:color="auto"/>
            <w:left w:val="none" w:sz="0" w:space="0" w:color="auto"/>
            <w:bottom w:val="none" w:sz="0" w:space="0" w:color="auto"/>
            <w:right w:val="none" w:sz="0" w:space="0" w:color="auto"/>
          </w:divBdr>
        </w:div>
        <w:div w:id="1688098124">
          <w:marLeft w:val="0"/>
          <w:marRight w:val="0"/>
          <w:marTop w:val="0"/>
          <w:marBottom w:val="0"/>
          <w:divBdr>
            <w:top w:val="none" w:sz="0" w:space="0" w:color="auto"/>
            <w:left w:val="none" w:sz="0" w:space="0" w:color="auto"/>
            <w:bottom w:val="none" w:sz="0" w:space="0" w:color="auto"/>
            <w:right w:val="none" w:sz="0" w:space="0" w:color="auto"/>
          </w:divBdr>
        </w:div>
        <w:div w:id="1584996758">
          <w:marLeft w:val="0"/>
          <w:marRight w:val="0"/>
          <w:marTop w:val="0"/>
          <w:marBottom w:val="0"/>
          <w:divBdr>
            <w:top w:val="none" w:sz="0" w:space="0" w:color="auto"/>
            <w:left w:val="none" w:sz="0" w:space="0" w:color="auto"/>
            <w:bottom w:val="none" w:sz="0" w:space="0" w:color="auto"/>
            <w:right w:val="none" w:sz="0" w:space="0" w:color="auto"/>
          </w:divBdr>
        </w:div>
        <w:div w:id="311100617">
          <w:marLeft w:val="0"/>
          <w:marRight w:val="0"/>
          <w:marTop w:val="0"/>
          <w:marBottom w:val="0"/>
          <w:divBdr>
            <w:top w:val="none" w:sz="0" w:space="0" w:color="auto"/>
            <w:left w:val="none" w:sz="0" w:space="0" w:color="auto"/>
            <w:bottom w:val="none" w:sz="0" w:space="0" w:color="auto"/>
            <w:right w:val="none" w:sz="0" w:space="0" w:color="auto"/>
          </w:divBdr>
        </w:div>
        <w:div w:id="359285098">
          <w:marLeft w:val="0"/>
          <w:marRight w:val="0"/>
          <w:marTop w:val="0"/>
          <w:marBottom w:val="0"/>
          <w:divBdr>
            <w:top w:val="none" w:sz="0" w:space="0" w:color="auto"/>
            <w:left w:val="none" w:sz="0" w:space="0" w:color="auto"/>
            <w:bottom w:val="none" w:sz="0" w:space="0" w:color="auto"/>
            <w:right w:val="none" w:sz="0" w:space="0" w:color="auto"/>
          </w:divBdr>
        </w:div>
        <w:div w:id="141242930">
          <w:marLeft w:val="0"/>
          <w:marRight w:val="0"/>
          <w:marTop w:val="0"/>
          <w:marBottom w:val="0"/>
          <w:divBdr>
            <w:top w:val="none" w:sz="0" w:space="0" w:color="auto"/>
            <w:left w:val="none" w:sz="0" w:space="0" w:color="auto"/>
            <w:bottom w:val="none" w:sz="0" w:space="0" w:color="auto"/>
            <w:right w:val="none" w:sz="0" w:space="0" w:color="auto"/>
          </w:divBdr>
        </w:div>
        <w:div w:id="1232621955">
          <w:marLeft w:val="0"/>
          <w:marRight w:val="0"/>
          <w:marTop w:val="0"/>
          <w:marBottom w:val="0"/>
          <w:divBdr>
            <w:top w:val="none" w:sz="0" w:space="0" w:color="auto"/>
            <w:left w:val="none" w:sz="0" w:space="0" w:color="auto"/>
            <w:bottom w:val="none" w:sz="0" w:space="0" w:color="auto"/>
            <w:right w:val="none" w:sz="0" w:space="0" w:color="auto"/>
          </w:divBdr>
        </w:div>
        <w:div w:id="937249847">
          <w:marLeft w:val="0"/>
          <w:marRight w:val="0"/>
          <w:marTop w:val="0"/>
          <w:marBottom w:val="0"/>
          <w:divBdr>
            <w:top w:val="none" w:sz="0" w:space="0" w:color="auto"/>
            <w:left w:val="none" w:sz="0" w:space="0" w:color="auto"/>
            <w:bottom w:val="none" w:sz="0" w:space="0" w:color="auto"/>
            <w:right w:val="none" w:sz="0" w:space="0" w:color="auto"/>
          </w:divBdr>
        </w:div>
        <w:div w:id="98841215">
          <w:marLeft w:val="0"/>
          <w:marRight w:val="0"/>
          <w:marTop w:val="0"/>
          <w:marBottom w:val="0"/>
          <w:divBdr>
            <w:top w:val="none" w:sz="0" w:space="0" w:color="auto"/>
            <w:left w:val="none" w:sz="0" w:space="0" w:color="auto"/>
            <w:bottom w:val="none" w:sz="0" w:space="0" w:color="auto"/>
            <w:right w:val="none" w:sz="0" w:space="0" w:color="auto"/>
          </w:divBdr>
        </w:div>
      </w:divsChild>
    </w:div>
    <w:div w:id="1636716415">
      <w:bodyDiv w:val="1"/>
      <w:marLeft w:val="0"/>
      <w:marRight w:val="0"/>
      <w:marTop w:val="0"/>
      <w:marBottom w:val="0"/>
      <w:divBdr>
        <w:top w:val="none" w:sz="0" w:space="0" w:color="auto"/>
        <w:left w:val="none" w:sz="0" w:space="0" w:color="auto"/>
        <w:bottom w:val="none" w:sz="0" w:space="0" w:color="auto"/>
        <w:right w:val="none" w:sz="0" w:space="0" w:color="auto"/>
      </w:divBdr>
      <w:divsChild>
        <w:div w:id="1443725127">
          <w:marLeft w:val="0"/>
          <w:marRight w:val="0"/>
          <w:marTop w:val="0"/>
          <w:marBottom w:val="0"/>
          <w:divBdr>
            <w:top w:val="none" w:sz="0" w:space="0" w:color="auto"/>
            <w:left w:val="none" w:sz="0" w:space="0" w:color="auto"/>
            <w:bottom w:val="none" w:sz="0" w:space="0" w:color="auto"/>
            <w:right w:val="none" w:sz="0" w:space="0" w:color="auto"/>
          </w:divBdr>
        </w:div>
        <w:div w:id="73165113">
          <w:marLeft w:val="0"/>
          <w:marRight w:val="0"/>
          <w:marTop w:val="0"/>
          <w:marBottom w:val="0"/>
          <w:divBdr>
            <w:top w:val="none" w:sz="0" w:space="0" w:color="auto"/>
            <w:left w:val="none" w:sz="0" w:space="0" w:color="auto"/>
            <w:bottom w:val="none" w:sz="0" w:space="0" w:color="auto"/>
            <w:right w:val="none" w:sz="0" w:space="0" w:color="auto"/>
          </w:divBdr>
        </w:div>
        <w:div w:id="1714234186">
          <w:marLeft w:val="0"/>
          <w:marRight w:val="0"/>
          <w:marTop w:val="0"/>
          <w:marBottom w:val="0"/>
          <w:divBdr>
            <w:top w:val="none" w:sz="0" w:space="0" w:color="auto"/>
            <w:left w:val="none" w:sz="0" w:space="0" w:color="auto"/>
            <w:bottom w:val="none" w:sz="0" w:space="0" w:color="auto"/>
            <w:right w:val="none" w:sz="0" w:space="0" w:color="auto"/>
          </w:divBdr>
        </w:div>
        <w:div w:id="1781147028">
          <w:marLeft w:val="0"/>
          <w:marRight w:val="0"/>
          <w:marTop w:val="0"/>
          <w:marBottom w:val="0"/>
          <w:divBdr>
            <w:top w:val="none" w:sz="0" w:space="0" w:color="auto"/>
            <w:left w:val="none" w:sz="0" w:space="0" w:color="auto"/>
            <w:bottom w:val="none" w:sz="0" w:space="0" w:color="auto"/>
            <w:right w:val="none" w:sz="0" w:space="0" w:color="auto"/>
          </w:divBdr>
        </w:div>
        <w:div w:id="836648772">
          <w:marLeft w:val="0"/>
          <w:marRight w:val="0"/>
          <w:marTop w:val="0"/>
          <w:marBottom w:val="0"/>
          <w:divBdr>
            <w:top w:val="none" w:sz="0" w:space="0" w:color="auto"/>
            <w:left w:val="none" w:sz="0" w:space="0" w:color="auto"/>
            <w:bottom w:val="none" w:sz="0" w:space="0" w:color="auto"/>
            <w:right w:val="none" w:sz="0" w:space="0" w:color="auto"/>
          </w:divBdr>
        </w:div>
        <w:div w:id="496700797">
          <w:marLeft w:val="0"/>
          <w:marRight w:val="0"/>
          <w:marTop w:val="0"/>
          <w:marBottom w:val="0"/>
          <w:divBdr>
            <w:top w:val="none" w:sz="0" w:space="0" w:color="auto"/>
            <w:left w:val="none" w:sz="0" w:space="0" w:color="auto"/>
            <w:bottom w:val="none" w:sz="0" w:space="0" w:color="auto"/>
            <w:right w:val="none" w:sz="0" w:space="0" w:color="auto"/>
          </w:divBdr>
        </w:div>
        <w:div w:id="90124185">
          <w:marLeft w:val="0"/>
          <w:marRight w:val="0"/>
          <w:marTop w:val="0"/>
          <w:marBottom w:val="0"/>
          <w:divBdr>
            <w:top w:val="none" w:sz="0" w:space="0" w:color="auto"/>
            <w:left w:val="none" w:sz="0" w:space="0" w:color="auto"/>
            <w:bottom w:val="none" w:sz="0" w:space="0" w:color="auto"/>
            <w:right w:val="none" w:sz="0" w:space="0" w:color="auto"/>
          </w:divBdr>
        </w:div>
        <w:div w:id="88619540">
          <w:marLeft w:val="0"/>
          <w:marRight w:val="0"/>
          <w:marTop w:val="0"/>
          <w:marBottom w:val="0"/>
          <w:divBdr>
            <w:top w:val="none" w:sz="0" w:space="0" w:color="auto"/>
            <w:left w:val="none" w:sz="0" w:space="0" w:color="auto"/>
            <w:bottom w:val="none" w:sz="0" w:space="0" w:color="auto"/>
            <w:right w:val="none" w:sz="0" w:space="0" w:color="auto"/>
          </w:divBdr>
        </w:div>
        <w:div w:id="877931090">
          <w:marLeft w:val="0"/>
          <w:marRight w:val="0"/>
          <w:marTop w:val="0"/>
          <w:marBottom w:val="0"/>
          <w:divBdr>
            <w:top w:val="none" w:sz="0" w:space="0" w:color="auto"/>
            <w:left w:val="none" w:sz="0" w:space="0" w:color="auto"/>
            <w:bottom w:val="none" w:sz="0" w:space="0" w:color="auto"/>
            <w:right w:val="none" w:sz="0" w:space="0" w:color="auto"/>
          </w:divBdr>
        </w:div>
        <w:div w:id="675885975">
          <w:marLeft w:val="0"/>
          <w:marRight w:val="0"/>
          <w:marTop w:val="0"/>
          <w:marBottom w:val="0"/>
          <w:divBdr>
            <w:top w:val="none" w:sz="0" w:space="0" w:color="auto"/>
            <w:left w:val="none" w:sz="0" w:space="0" w:color="auto"/>
            <w:bottom w:val="none" w:sz="0" w:space="0" w:color="auto"/>
            <w:right w:val="none" w:sz="0" w:space="0" w:color="auto"/>
          </w:divBdr>
        </w:div>
        <w:div w:id="915935459">
          <w:marLeft w:val="0"/>
          <w:marRight w:val="0"/>
          <w:marTop w:val="0"/>
          <w:marBottom w:val="0"/>
          <w:divBdr>
            <w:top w:val="none" w:sz="0" w:space="0" w:color="auto"/>
            <w:left w:val="none" w:sz="0" w:space="0" w:color="auto"/>
            <w:bottom w:val="none" w:sz="0" w:space="0" w:color="auto"/>
            <w:right w:val="none" w:sz="0" w:space="0" w:color="auto"/>
          </w:divBdr>
        </w:div>
        <w:div w:id="1920746524">
          <w:marLeft w:val="0"/>
          <w:marRight w:val="0"/>
          <w:marTop w:val="0"/>
          <w:marBottom w:val="0"/>
          <w:divBdr>
            <w:top w:val="none" w:sz="0" w:space="0" w:color="auto"/>
            <w:left w:val="none" w:sz="0" w:space="0" w:color="auto"/>
            <w:bottom w:val="none" w:sz="0" w:space="0" w:color="auto"/>
            <w:right w:val="none" w:sz="0" w:space="0" w:color="auto"/>
          </w:divBdr>
        </w:div>
        <w:div w:id="1904943740">
          <w:marLeft w:val="0"/>
          <w:marRight w:val="0"/>
          <w:marTop w:val="0"/>
          <w:marBottom w:val="0"/>
          <w:divBdr>
            <w:top w:val="none" w:sz="0" w:space="0" w:color="auto"/>
            <w:left w:val="none" w:sz="0" w:space="0" w:color="auto"/>
            <w:bottom w:val="none" w:sz="0" w:space="0" w:color="auto"/>
            <w:right w:val="none" w:sz="0" w:space="0" w:color="auto"/>
          </w:divBdr>
        </w:div>
        <w:div w:id="1867139848">
          <w:marLeft w:val="0"/>
          <w:marRight w:val="0"/>
          <w:marTop w:val="0"/>
          <w:marBottom w:val="0"/>
          <w:divBdr>
            <w:top w:val="none" w:sz="0" w:space="0" w:color="auto"/>
            <w:left w:val="none" w:sz="0" w:space="0" w:color="auto"/>
            <w:bottom w:val="none" w:sz="0" w:space="0" w:color="auto"/>
            <w:right w:val="none" w:sz="0" w:space="0" w:color="auto"/>
          </w:divBdr>
        </w:div>
        <w:div w:id="194850071">
          <w:marLeft w:val="0"/>
          <w:marRight w:val="0"/>
          <w:marTop w:val="0"/>
          <w:marBottom w:val="0"/>
          <w:divBdr>
            <w:top w:val="none" w:sz="0" w:space="0" w:color="auto"/>
            <w:left w:val="none" w:sz="0" w:space="0" w:color="auto"/>
            <w:bottom w:val="none" w:sz="0" w:space="0" w:color="auto"/>
            <w:right w:val="none" w:sz="0" w:space="0" w:color="auto"/>
          </w:divBdr>
        </w:div>
        <w:div w:id="1920865602">
          <w:marLeft w:val="0"/>
          <w:marRight w:val="0"/>
          <w:marTop w:val="0"/>
          <w:marBottom w:val="0"/>
          <w:divBdr>
            <w:top w:val="none" w:sz="0" w:space="0" w:color="auto"/>
            <w:left w:val="none" w:sz="0" w:space="0" w:color="auto"/>
            <w:bottom w:val="none" w:sz="0" w:space="0" w:color="auto"/>
            <w:right w:val="none" w:sz="0" w:space="0" w:color="auto"/>
          </w:divBdr>
        </w:div>
        <w:div w:id="244070919">
          <w:marLeft w:val="0"/>
          <w:marRight w:val="0"/>
          <w:marTop w:val="0"/>
          <w:marBottom w:val="0"/>
          <w:divBdr>
            <w:top w:val="none" w:sz="0" w:space="0" w:color="auto"/>
            <w:left w:val="none" w:sz="0" w:space="0" w:color="auto"/>
            <w:bottom w:val="none" w:sz="0" w:space="0" w:color="auto"/>
            <w:right w:val="none" w:sz="0" w:space="0" w:color="auto"/>
          </w:divBdr>
        </w:div>
        <w:div w:id="841894242">
          <w:marLeft w:val="0"/>
          <w:marRight w:val="0"/>
          <w:marTop w:val="0"/>
          <w:marBottom w:val="0"/>
          <w:divBdr>
            <w:top w:val="none" w:sz="0" w:space="0" w:color="auto"/>
            <w:left w:val="none" w:sz="0" w:space="0" w:color="auto"/>
            <w:bottom w:val="none" w:sz="0" w:space="0" w:color="auto"/>
            <w:right w:val="none" w:sz="0" w:space="0" w:color="auto"/>
          </w:divBdr>
        </w:div>
        <w:div w:id="1258637916">
          <w:marLeft w:val="0"/>
          <w:marRight w:val="0"/>
          <w:marTop w:val="0"/>
          <w:marBottom w:val="0"/>
          <w:divBdr>
            <w:top w:val="none" w:sz="0" w:space="0" w:color="auto"/>
            <w:left w:val="none" w:sz="0" w:space="0" w:color="auto"/>
            <w:bottom w:val="none" w:sz="0" w:space="0" w:color="auto"/>
            <w:right w:val="none" w:sz="0" w:space="0" w:color="auto"/>
          </w:divBdr>
        </w:div>
        <w:div w:id="1157576574">
          <w:marLeft w:val="0"/>
          <w:marRight w:val="0"/>
          <w:marTop w:val="0"/>
          <w:marBottom w:val="0"/>
          <w:divBdr>
            <w:top w:val="none" w:sz="0" w:space="0" w:color="auto"/>
            <w:left w:val="none" w:sz="0" w:space="0" w:color="auto"/>
            <w:bottom w:val="none" w:sz="0" w:space="0" w:color="auto"/>
            <w:right w:val="none" w:sz="0" w:space="0" w:color="auto"/>
          </w:divBdr>
        </w:div>
        <w:div w:id="2041389539">
          <w:marLeft w:val="0"/>
          <w:marRight w:val="0"/>
          <w:marTop w:val="0"/>
          <w:marBottom w:val="0"/>
          <w:divBdr>
            <w:top w:val="none" w:sz="0" w:space="0" w:color="auto"/>
            <w:left w:val="none" w:sz="0" w:space="0" w:color="auto"/>
            <w:bottom w:val="none" w:sz="0" w:space="0" w:color="auto"/>
            <w:right w:val="none" w:sz="0" w:space="0" w:color="auto"/>
          </w:divBdr>
        </w:div>
        <w:div w:id="367032100">
          <w:marLeft w:val="0"/>
          <w:marRight w:val="0"/>
          <w:marTop w:val="0"/>
          <w:marBottom w:val="0"/>
          <w:divBdr>
            <w:top w:val="none" w:sz="0" w:space="0" w:color="auto"/>
            <w:left w:val="none" w:sz="0" w:space="0" w:color="auto"/>
            <w:bottom w:val="none" w:sz="0" w:space="0" w:color="auto"/>
            <w:right w:val="none" w:sz="0" w:space="0" w:color="auto"/>
          </w:divBdr>
        </w:div>
        <w:div w:id="1267498731">
          <w:marLeft w:val="0"/>
          <w:marRight w:val="0"/>
          <w:marTop w:val="0"/>
          <w:marBottom w:val="0"/>
          <w:divBdr>
            <w:top w:val="none" w:sz="0" w:space="0" w:color="auto"/>
            <w:left w:val="none" w:sz="0" w:space="0" w:color="auto"/>
            <w:bottom w:val="none" w:sz="0" w:space="0" w:color="auto"/>
            <w:right w:val="none" w:sz="0" w:space="0" w:color="auto"/>
          </w:divBdr>
        </w:div>
        <w:div w:id="805393865">
          <w:marLeft w:val="0"/>
          <w:marRight w:val="0"/>
          <w:marTop w:val="0"/>
          <w:marBottom w:val="0"/>
          <w:divBdr>
            <w:top w:val="none" w:sz="0" w:space="0" w:color="auto"/>
            <w:left w:val="none" w:sz="0" w:space="0" w:color="auto"/>
            <w:bottom w:val="none" w:sz="0" w:space="0" w:color="auto"/>
            <w:right w:val="none" w:sz="0" w:space="0" w:color="auto"/>
          </w:divBdr>
        </w:div>
        <w:div w:id="787353039">
          <w:marLeft w:val="0"/>
          <w:marRight w:val="0"/>
          <w:marTop w:val="0"/>
          <w:marBottom w:val="0"/>
          <w:divBdr>
            <w:top w:val="none" w:sz="0" w:space="0" w:color="auto"/>
            <w:left w:val="none" w:sz="0" w:space="0" w:color="auto"/>
            <w:bottom w:val="none" w:sz="0" w:space="0" w:color="auto"/>
            <w:right w:val="none" w:sz="0" w:space="0" w:color="auto"/>
          </w:divBdr>
        </w:div>
        <w:div w:id="1468012920">
          <w:marLeft w:val="0"/>
          <w:marRight w:val="0"/>
          <w:marTop w:val="0"/>
          <w:marBottom w:val="0"/>
          <w:divBdr>
            <w:top w:val="none" w:sz="0" w:space="0" w:color="auto"/>
            <w:left w:val="none" w:sz="0" w:space="0" w:color="auto"/>
            <w:bottom w:val="none" w:sz="0" w:space="0" w:color="auto"/>
            <w:right w:val="none" w:sz="0" w:space="0" w:color="auto"/>
          </w:divBdr>
        </w:div>
        <w:div w:id="315841905">
          <w:marLeft w:val="0"/>
          <w:marRight w:val="0"/>
          <w:marTop w:val="0"/>
          <w:marBottom w:val="0"/>
          <w:divBdr>
            <w:top w:val="none" w:sz="0" w:space="0" w:color="auto"/>
            <w:left w:val="none" w:sz="0" w:space="0" w:color="auto"/>
            <w:bottom w:val="none" w:sz="0" w:space="0" w:color="auto"/>
            <w:right w:val="none" w:sz="0" w:space="0" w:color="auto"/>
          </w:divBdr>
        </w:div>
        <w:div w:id="1429034170">
          <w:marLeft w:val="0"/>
          <w:marRight w:val="0"/>
          <w:marTop w:val="0"/>
          <w:marBottom w:val="0"/>
          <w:divBdr>
            <w:top w:val="none" w:sz="0" w:space="0" w:color="auto"/>
            <w:left w:val="none" w:sz="0" w:space="0" w:color="auto"/>
            <w:bottom w:val="none" w:sz="0" w:space="0" w:color="auto"/>
            <w:right w:val="none" w:sz="0" w:space="0" w:color="auto"/>
          </w:divBdr>
        </w:div>
        <w:div w:id="169832744">
          <w:marLeft w:val="0"/>
          <w:marRight w:val="0"/>
          <w:marTop w:val="0"/>
          <w:marBottom w:val="0"/>
          <w:divBdr>
            <w:top w:val="none" w:sz="0" w:space="0" w:color="auto"/>
            <w:left w:val="none" w:sz="0" w:space="0" w:color="auto"/>
            <w:bottom w:val="none" w:sz="0" w:space="0" w:color="auto"/>
            <w:right w:val="none" w:sz="0" w:space="0" w:color="auto"/>
          </w:divBdr>
        </w:div>
        <w:div w:id="1123379941">
          <w:marLeft w:val="0"/>
          <w:marRight w:val="0"/>
          <w:marTop w:val="0"/>
          <w:marBottom w:val="0"/>
          <w:divBdr>
            <w:top w:val="none" w:sz="0" w:space="0" w:color="auto"/>
            <w:left w:val="none" w:sz="0" w:space="0" w:color="auto"/>
            <w:bottom w:val="none" w:sz="0" w:space="0" w:color="auto"/>
            <w:right w:val="none" w:sz="0" w:space="0" w:color="auto"/>
          </w:divBdr>
        </w:div>
        <w:div w:id="4787759">
          <w:marLeft w:val="0"/>
          <w:marRight w:val="0"/>
          <w:marTop w:val="0"/>
          <w:marBottom w:val="0"/>
          <w:divBdr>
            <w:top w:val="none" w:sz="0" w:space="0" w:color="auto"/>
            <w:left w:val="none" w:sz="0" w:space="0" w:color="auto"/>
            <w:bottom w:val="none" w:sz="0" w:space="0" w:color="auto"/>
            <w:right w:val="none" w:sz="0" w:space="0" w:color="auto"/>
          </w:divBdr>
        </w:div>
        <w:div w:id="846868022">
          <w:marLeft w:val="0"/>
          <w:marRight w:val="0"/>
          <w:marTop w:val="0"/>
          <w:marBottom w:val="0"/>
          <w:divBdr>
            <w:top w:val="none" w:sz="0" w:space="0" w:color="auto"/>
            <w:left w:val="none" w:sz="0" w:space="0" w:color="auto"/>
            <w:bottom w:val="none" w:sz="0" w:space="0" w:color="auto"/>
            <w:right w:val="none" w:sz="0" w:space="0" w:color="auto"/>
          </w:divBdr>
        </w:div>
        <w:div w:id="1450246776">
          <w:marLeft w:val="0"/>
          <w:marRight w:val="0"/>
          <w:marTop w:val="0"/>
          <w:marBottom w:val="0"/>
          <w:divBdr>
            <w:top w:val="none" w:sz="0" w:space="0" w:color="auto"/>
            <w:left w:val="none" w:sz="0" w:space="0" w:color="auto"/>
            <w:bottom w:val="none" w:sz="0" w:space="0" w:color="auto"/>
            <w:right w:val="none" w:sz="0" w:space="0" w:color="auto"/>
          </w:divBdr>
        </w:div>
        <w:div w:id="858154691">
          <w:marLeft w:val="0"/>
          <w:marRight w:val="0"/>
          <w:marTop w:val="0"/>
          <w:marBottom w:val="0"/>
          <w:divBdr>
            <w:top w:val="none" w:sz="0" w:space="0" w:color="auto"/>
            <w:left w:val="none" w:sz="0" w:space="0" w:color="auto"/>
            <w:bottom w:val="none" w:sz="0" w:space="0" w:color="auto"/>
            <w:right w:val="none" w:sz="0" w:space="0" w:color="auto"/>
          </w:divBdr>
        </w:div>
        <w:div w:id="1805005037">
          <w:marLeft w:val="0"/>
          <w:marRight w:val="0"/>
          <w:marTop w:val="0"/>
          <w:marBottom w:val="0"/>
          <w:divBdr>
            <w:top w:val="none" w:sz="0" w:space="0" w:color="auto"/>
            <w:left w:val="none" w:sz="0" w:space="0" w:color="auto"/>
            <w:bottom w:val="none" w:sz="0" w:space="0" w:color="auto"/>
            <w:right w:val="none" w:sz="0" w:space="0" w:color="auto"/>
          </w:divBdr>
        </w:div>
        <w:div w:id="158156374">
          <w:marLeft w:val="0"/>
          <w:marRight w:val="0"/>
          <w:marTop w:val="0"/>
          <w:marBottom w:val="0"/>
          <w:divBdr>
            <w:top w:val="none" w:sz="0" w:space="0" w:color="auto"/>
            <w:left w:val="none" w:sz="0" w:space="0" w:color="auto"/>
            <w:bottom w:val="none" w:sz="0" w:space="0" w:color="auto"/>
            <w:right w:val="none" w:sz="0" w:space="0" w:color="auto"/>
          </w:divBdr>
        </w:div>
        <w:div w:id="1781531506">
          <w:marLeft w:val="0"/>
          <w:marRight w:val="0"/>
          <w:marTop w:val="0"/>
          <w:marBottom w:val="0"/>
          <w:divBdr>
            <w:top w:val="none" w:sz="0" w:space="0" w:color="auto"/>
            <w:left w:val="none" w:sz="0" w:space="0" w:color="auto"/>
            <w:bottom w:val="none" w:sz="0" w:space="0" w:color="auto"/>
            <w:right w:val="none" w:sz="0" w:space="0" w:color="auto"/>
          </w:divBdr>
        </w:div>
        <w:div w:id="10649832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EABA6D-4681-422A-9292-7A250205EB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5917</Words>
  <Characters>3374</Characters>
  <Application>Microsoft Office Word</Application>
  <DocSecurity>0</DocSecurity>
  <Lines>28</Lines>
  <Paragraphs>18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9273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2023-12-08T12:35:00Z</cp:lastPrinted>
  <dcterms:created xsi:type="dcterms:W3CDTF">2024-09-24T11:15:00Z</dcterms:created>
  <dcterms:modified xsi:type="dcterms:W3CDTF">2024-09-24T11:16:00Z</dcterms:modified>
</cp:coreProperties>
</file>