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C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ПОРІВНЯЛЬНА ТАБЛИЦЯ</w:t>
      </w:r>
    </w:p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C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 </w:t>
      </w:r>
      <w:proofErr w:type="spellStart"/>
      <w:r w:rsidRPr="004C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проєкту</w:t>
      </w:r>
      <w:proofErr w:type="spellEnd"/>
      <w:r w:rsidRPr="004C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рішення Київської міської ради</w:t>
      </w:r>
    </w:p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C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«Про внесення змін до таблиці № 1 до додатка 5 до рішення Київської міської ради від 23.06.2011 № 242/5629 «Про встановлення місцевих податків і зборів у м. Києві» (в редакції рішення Київської міської ради</w:t>
      </w:r>
    </w:p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C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від 31.08.2021 № 2185/2226)»</w:t>
      </w:r>
    </w:p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7B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Позиція «</w:t>
      </w:r>
      <w:r w:rsidR="000F1C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Деснянський </w:t>
      </w:r>
      <w:r w:rsidRPr="004C7B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р-н» таблиці № 1 до додатка 5 до рішення Київської міської ради від 23.06.2011 № 242/5629 «Про встановлення місцевих податків і зборів у м. Києві» (в редакції рішення Київської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іської ради від 31.08.2021</w:t>
      </w:r>
    </w:p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7B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2185/2226)</w:t>
      </w:r>
    </w:p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436"/>
        <w:gridCol w:w="2820"/>
        <w:gridCol w:w="711"/>
        <w:gridCol w:w="601"/>
        <w:gridCol w:w="956"/>
        <w:gridCol w:w="708"/>
        <w:gridCol w:w="1134"/>
        <w:gridCol w:w="3248"/>
        <w:gridCol w:w="614"/>
        <w:gridCol w:w="662"/>
        <w:gridCol w:w="850"/>
        <w:gridCol w:w="2848"/>
      </w:tblGrid>
      <w:tr w:rsidR="004C7B9E" w:rsidTr="000F1C53">
        <w:tc>
          <w:tcPr>
            <w:tcW w:w="7366" w:type="dxa"/>
            <w:gridSpan w:val="7"/>
            <w:vAlign w:val="center"/>
          </w:tcPr>
          <w:p w:rsidR="004C7B9E" w:rsidRPr="004C7B9E" w:rsidRDefault="004C7B9E" w:rsidP="004C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C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Чинна редакція</w:t>
            </w:r>
          </w:p>
          <w:p w:rsidR="004C7B9E" w:rsidRPr="004C7B9E" w:rsidRDefault="004C7B9E" w:rsidP="004C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рішення Київської міської ради від 23.06.2011 № 242/5629 «Про встановлення місцевих податків і зборів у м. Києві» (в редакції рішення Київської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 31.08.2021 № 2185/2226)</w:t>
            </w:r>
          </w:p>
        </w:tc>
        <w:tc>
          <w:tcPr>
            <w:tcW w:w="8222" w:type="dxa"/>
            <w:gridSpan w:val="5"/>
          </w:tcPr>
          <w:p w:rsidR="004C7B9E" w:rsidRDefault="004C7B9E" w:rsidP="004C7B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4C7B9E" w:rsidRDefault="004C7B9E" w:rsidP="004C7B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4C7B9E" w:rsidRPr="004C7B9E" w:rsidRDefault="004C7B9E" w:rsidP="004C7B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C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Нова редакція </w:t>
            </w:r>
          </w:p>
          <w:p w:rsidR="004C7B9E" w:rsidRPr="004C7B9E" w:rsidRDefault="004C7B9E" w:rsidP="004C7B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рішення Київської міської ради від 23.06.2011 № 242/5629 «Про встановлення місцевих податків і зборів у м. Києві» (в редакції рішення Київської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 31.08.2021 № 2185/2226)</w:t>
            </w:r>
          </w:p>
          <w:p w:rsidR="004C7B9E" w:rsidRDefault="004C7B9E" w:rsidP="004C7B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</w:p>
          <w:p w:rsidR="004C7B9E" w:rsidRDefault="004C7B9E" w:rsidP="004C7B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F1C53" w:rsidTr="000F1C53">
        <w:tc>
          <w:tcPr>
            <w:tcW w:w="436" w:type="dxa"/>
            <w:vAlign w:val="center"/>
          </w:tcPr>
          <w:p w:rsidR="000F1C53" w:rsidRPr="004C7B9E" w:rsidRDefault="000F1C53" w:rsidP="000F1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7B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2820" w:type="dxa"/>
            <w:vAlign w:val="center"/>
          </w:tcPr>
          <w:p w:rsidR="000F1C53" w:rsidRPr="004C7B9E" w:rsidRDefault="00976099" w:rsidP="000F1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bookmarkStart w:id="0" w:name="_GoBack"/>
            <w:bookmarkEnd w:id="0"/>
            <w:r w:rsidR="000F1C5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ул. Кіото, 9-а</w:t>
            </w:r>
          </w:p>
        </w:tc>
        <w:tc>
          <w:tcPr>
            <w:tcW w:w="711" w:type="dxa"/>
          </w:tcPr>
          <w:p w:rsidR="000F1C53" w:rsidRPr="0087297A" w:rsidRDefault="000F1C53" w:rsidP="000F1C53">
            <w:pPr>
              <w:pStyle w:val="a6"/>
              <w:tabs>
                <w:tab w:val="left" w:pos="709"/>
              </w:tabs>
              <w:ind w:right="-1" w:hanging="108"/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601" w:type="dxa"/>
          </w:tcPr>
          <w:p w:rsidR="000F1C53" w:rsidRPr="0087297A" w:rsidRDefault="000F1C53" w:rsidP="000F1C53">
            <w:pPr>
              <w:pStyle w:val="a6"/>
              <w:tabs>
                <w:tab w:val="left" w:pos="709"/>
              </w:tabs>
              <w:ind w:right="-1" w:firstLine="11"/>
              <w:jc w:val="center"/>
              <w:rPr>
                <w:szCs w:val="28"/>
              </w:rPr>
            </w:pPr>
            <w:r>
              <w:rPr>
                <w:szCs w:val="28"/>
              </w:rPr>
              <w:t>3450,0</w:t>
            </w:r>
          </w:p>
        </w:tc>
        <w:tc>
          <w:tcPr>
            <w:tcW w:w="956" w:type="dxa"/>
          </w:tcPr>
          <w:p w:rsidR="000F1C53" w:rsidRPr="0087297A" w:rsidRDefault="000F1C53" w:rsidP="000F1C53">
            <w:pPr>
              <w:pStyle w:val="a6"/>
              <w:tabs>
                <w:tab w:val="left" w:pos="709"/>
              </w:tabs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1587,0</w:t>
            </w:r>
          </w:p>
        </w:tc>
        <w:tc>
          <w:tcPr>
            <w:tcW w:w="708" w:type="dxa"/>
          </w:tcPr>
          <w:p w:rsidR="000F1C53" w:rsidRPr="0087297A" w:rsidRDefault="000F1C53" w:rsidP="000F1C53">
            <w:pPr>
              <w:pStyle w:val="a6"/>
              <w:tabs>
                <w:tab w:val="left" w:pos="709"/>
              </w:tabs>
              <w:ind w:right="-1" w:hanging="67"/>
              <w:jc w:val="center"/>
              <w:rPr>
                <w:szCs w:val="28"/>
              </w:rPr>
            </w:pPr>
            <w:r>
              <w:rPr>
                <w:szCs w:val="28"/>
              </w:rPr>
              <w:t>161,0</w:t>
            </w:r>
          </w:p>
        </w:tc>
        <w:tc>
          <w:tcPr>
            <w:tcW w:w="1134" w:type="dxa"/>
          </w:tcPr>
          <w:p w:rsidR="000F1C53" w:rsidRPr="0087297A" w:rsidRDefault="000F1C53" w:rsidP="000F1C53">
            <w:pPr>
              <w:pStyle w:val="a6"/>
              <w:tabs>
                <w:tab w:val="left" w:pos="709"/>
              </w:tabs>
              <w:ind w:right="-1"/>
              <w:jc w:val="center"/>
              <w:rPr>
                <w:szCs w:val="28"/>
              </w:rPr>
            </w:pPr>
            <w:r w:rsidRPr="0087297A">
              <w:rPr>
                <w:szCs w:val="28"/>
              </w:rPr>
              <w:t>дорожні знаки</w:t>
            </w:r>
          </w:p>
        </w:tc>
        <w:tc>
          <w:tcPr>
            <w:tcW w:w="3248" w:type="dxa"/>
          </w:tcPr>
          <w:p w:rsidR="000F1C53" w:rsidRDefault="000F1C53" w:rsidP="000F1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14" w:type="dxa"/>
          </w:tcPr>
          <w:p w:rsidR="000F1C53" w:rsidRDefault="000F1C53" w:rsidP="000F1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</w:tcPr>
          <w:p w:rsidR="000F1C53" w:rsidRDefault="000F1C53" w:rsidP="000F1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F1C53" w:rsidRDefault="000F1C53" w:rsidP="000F1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8" w:type="dxa"/>
          </w:tcPr>
          <w:p w:rsidR="000F1C53" w:rsidRDefault="000F1C53" w:rsidP="000F1C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C7B9E" w:rsidRPr="004C7B9E" w:rsidRDefault="004C7B9E" w:rsidP="004C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F1C53" w:rsidRPr="000F1C53" w:rsidRDefault="000F1C53" w:rsidP="000F1C53">
      <w:pPr>
        <w:rPr>
          <w:rFonts w:ascii="Times New Roman" w:hAnsi="Times New Roman" w:cs="Times New Roman"/>
          <w:sz w:val="28"/>
          <w:szCs w:val="28"/>
        </w:rPr>
      </w:pPr>
      <w:r w:rsidRPr="000F1C53"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0F1C53">
        <w:rPr>
          <w:rFonts w:ascii="Times New Roman" w:hAnsi="Times New Roman" w:cs="Times New Roman"/>
          <w:sz w:val="28"/>
          <w:szCs w:val="28"/>
        </w:rPr>
        <w:t xml:space="preserve">  Володимир ПРОКОПІВ</w:t>
      </w:r>
    </w:p>
    <w:p w:rsidR="000F1C53" w:rsidRDefault="000F1C53" w:rsidP="000F1C53">
      <w:pPr>
        <w:rPr>
          <w:rFonts w:ascii="Times New Roman" w:hAnsi="Times New Roman" w:cs="Times New Roman"/>
          <w:sz w:val="28"/>
          <w:szCs w:val="28"/>
        </w:rPr>
      </w:pPr>
      <w:r w:rsidRPr="000F1C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0F1C53" w:rsidRPr="000F1C53" w:rsidRDefault="000F1C53" w:rsidP="000F1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0F1C53">
        <w:rPr>
          <w:rFonts w:ascii="Times New Roman" w:hAnsi="Times New Roman" w:cs="Times New Roman"/>
          <w:sz w:val="28"/>
          <w:szCs w:val="28"/>
        </w:rPr>
        <w:t xml:space="preserve">       Олександр ПОГРЕБИСЬКИЙ</w:t>
      </w:r>
    </w:p>
    <w:p w:rsidR="000F1C53" w:rsidRDefault="000F1C53" w:rsidP="000F1C53">
      <w:pPr>
        <w:jc w:val="center"/>
        <w:rPr>
          <w:b/>
          <w:sz w:val="28"/>
          <w:szCs w:val="28"/>
        </w:rPr>
      </w:pPr>
    </w:p>
    <w:p w:rsidR="000F1C53" w:rsidRDefault="000F1C53" w:rsidP="000F1C53">
      <w:pPr>
        <w:jc w:val="center"/>
        <w:rPr>
          <w:b/>
          <w:sz w:val="28"/>
          <w:szCs w:val="28"/>
        </w:rPr>
      </w:pPr>
    </w:p>
    <w:p w:rsidR="000F1C53" w:rsidRDefault="000F1C53" w:rsidP="000F1C53">
      <w:pPr>
        <w:jc w:val="center"/>
        <w:rPr>
          <w:b/>
          <w:sz w:val="28"/>
          <w:szCs w:val="28"/>
        </w:rPr>
      </w:pPr>
    </w:p>
    <w:p w:rsidR="004C7B9E" w:rsidRPr="004C7B9E" w:rsidRDefault="004C7B9E" w:rsidP="000F1C53">
      <w:pPr>
        <w:rPr>
          <w:lang w:eastAsia="uk-UA"/>
        </w:rPr>
      </w:pPr>
    </w:p>
    <w:sectPr w:rsidR="004C7B9E" w:rsidRPr="004C7B9E" w:rsidSect="004C7B9E">
      <w:pgSz w:w="16838" w:h="11906" w:orient="landscape"/>
      <w:pgMar w:top="1135" w:right="1134" w:bottom="566" w:left="993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9E"/>
    <w:rsid w:val="000F1C53"/>
    <w:rsid w:val="001502F8"/>
    <w:rsid w:val="004C7B9E"/>
    <w:rsid w:val="00976099"/>
    <w:rsid w:val="00F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B736"/>
  <w15:chartTrackingRefBased/>
  <w15:docId w15:val="{E67800FF-35E0-475E-95B1-CE12C1AE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7B9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0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Balanyuk Tatyana</dc:creator>
  <cp:keywords/>
  <dc:description/>
  <cp:lastModifiedBy>Закаль Орися Орестівна</cp:lastModifiedBy>
  <cp:revision>3</cp:revision>
  <cp:lastPrinted>2023-04-04T14:47:00Z</cp:lastPrinted>
  <dcterms:created xsi:type="dcterms:W3CDTF">2023-04-04T14:46:00Z</dcterms:created>
  <dcterms:modified xsi:type="dcterms:W3CDTF">2023-04-04T15:31:00Z</dcterms:modified>
</cp:coreProperties>
</file>