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BCD" w:rsidRPr="00AD6BCD" w:rsidRDefault="00AD6BCD" w:rsidP="00AD6BCD">
      <w:pPr>
        <w:keepNext/>
        <w:widowControl w:val="0"/>
        <w:autoSpaceDE w:val="0"/>
        <w:autoSpaceDN w:val="0"/>
        <w:adjustRightInd w:val="0"/>
        <w:spacing w:after="0" w:line="240" w:lineRule="auto"/>
        <w:ind w:left="284" w:right="108"/>
        <w:jc w:val="center"/>
        <w:outlineLvl w:val="1"/>
        <w:rPr>
          <w:rFonts w:ascii="Times New Roman" w:eastAsia="Times New Roman" w:hAnsi="Times New Roman" w:cs="Times New Roman"/>
          <w:b/>
          <w:spacing w:val="-2"/>
          <w:w w:val="101"/>
          <w:sz w:val="28"/>
          <w:szCs w:val="28"/>
          <w:lang w:eastAsia="x-none"/>
        </w:rPr>
      </w:pPr>
      <w:r w:rsidRPr="00AD6BCD">
        <w:rPr>
          <w:rFonts w:ascii="Times New Roman" w:eastAsia="Times New Roman" w:hAnsi="Times New Roman" w:cs="Times New Roman"/>
          <w:b/>
          <w:spacing w:val="-2"/>
          <w:w w:val="101"/>
          <w:sz w:val="28"/>
          <w:szCs w:val="28"/>
          <w:lang w:eastAsia="x-none"/>
        </w:rPr>
        <w:t>ПОРІВНЯЛЬНА ТАБЛИЦЯ</w:t>
      </w:r>
    </w:p>
    <w:p w:rsidR="00AD6BCD" w:rsidRPr="00AD6BCD" w:rsidRDefault="00AD6BCD" w:rsidP="00AD6BCD">
      <w:pPr>
        <w:widowControl w:val="0"/>
        <w:tabs>
          <w:tab w:val="left" w:pos="851"/>
        </w:tabs>
        <w:spacing w:after="300" w:line="320" w:lineRule="exact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6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</w:t>
      </w:r>
      <w:proofErr w:type="spellStart"/>
      <w:r w:rsidRPr="00AD6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проєкту</w:t>
      </w:r>
      <w:proofErr w:type="spellEnd"/>
      <w:r w:rsidRPr="00AD6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рішення Київської міської ради</w:t>
      </w:r>
      <w:r w:rsidRPr="00AD6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«Про внесення змін до рішення Київської міської ради від 31.08.2021 №</w:t>
      </w:r>
      <w:r w:rsidR="00B16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bookmarkStart w:id="0" w:name="_GoBack"/>
      <w:bookmarkEnd w:id="0"/>
      <w:r w:rsidRPr="00AD6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2183/2224 «Про </w:t>
      </w:r>
      <w:bookmarkStart w:id="1" w:name="_Hlk103683493"/>
      <w:r w:rsidRPr="00AD6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реорганізацію комунального підприємства виконавчого органу Київської міської ради (Київської міської державної адміністрації) «Київський міський туристично–інформаційний центр»</w:t>
      </w:r>
      <w:bookmarkEnd w:id="1"/>
    </w:p>
    <w:tbl>
      <w:tblPr>
        <w:tblW w:w="16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7938"/>
      </w:tblGrid>
      <w:tr w:rsidR="00AD6BCD" w:rsidRPr="00AD6BCD" w:rsidTr="00DC2514">
        <w:tc>
          <w:tcPr>
            <w:tcW w:w="8080" w:type="dxa"/>
          </w:tcPr>
          <w:p w:rsidR="00AD6BCD" w:rsidRPr="00AD6BCD" w:rsidRDefault="00AD6BCD" w:rsidP="00AD6BCD">
            <w:pPr>
              <w:widowControl w:val="0"/>
              <w:tabs>
                <w:tab w:val="left" w:pos="851"/>
              </w:tabs>
              <w:spacing w:after="300" w:line="320" w:lineRule="exact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B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Чинна редакція </w:t>
            </w:r>
            <w:proofErr w:type="spellStart"/>
            <w:r w:rsidRPr="00AD6B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проєкту</w:t>
            </w:r>
            <w:proofErr w:type="spellEnd"/>
            <w:r w:rsidRPr="00AD6B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рішення Київської міської ради від 31.08.2021 №2183/2224 «Про реорганізацію комунального підприємства виконавчого органу Київської міської ради (Київської міської державної адміністрації) «Київський міський туристично–інформаційний центр»»</w:t>
            </w:r>
          </w:p>
        </w:tc>
        <w:tc>
          <w:tcPr>
            <w:tcW w:w="7938" w:type="dxa"/>
          </w:tcPr>
          <w:p w:rsidR="00AD6BCD" w:rsidRPr="00AD6BCD" w:rsidRDefault="00AD6BCD" w:rsidP="00AD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B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Нова редакція </w:t>
            </w:r>
            <w:proofErr w:type="spellStart"/>
            <w:r w:rsidRPr="00AD6B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проєкту</w:t>
            </w:r>
            <w:proofErr w:type="spellEnd"/>
            <w:r w:rsidRPr="00AD6B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рішення Київської міської ради від 31.08.2021 №2183/2224 «Про реорганізацію комунального підприємства виконавчого органу Київської міської ради (Київської міської державної адміністрації) «Київський міський туристично–інформаційний центр»»</w:t>
            </w:r>
          </w:p>
        </w:tc>
      </w:tr>
      <w:tr w:rsidR="00AD6BCD" w:rsidRPr="00AD6BCD" w:rsidTr="00DC2514">
        <w:trPr>
          <w:trHeight w:val="2960"/>
        </w:trPr>
        <w:tc>
          <w:tcPr>
            <w:tcW w:w="8080" w:type="dxa"/>
          </w:tcPr>
          <w:p w:rsidR="00AD6BCD" w:rsidRPr="00AD6BCD" w:rsidRDefault="00AD6BCD" w:rsidP="00AD6BCD">
            <w:pPr>
              <w:widowControl w:val="0"/>
              <w:tabs>
                <w:tab w:val="left" w:pos="141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D6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4. Виконавчому органу Київської міської ради (Київській міській державній адміністрації):</w:t>
            </w:r>
          </w:p>
          <w:p w:rsidR="00AD6BCD" w:rsidRPr="00AD6BCD" w:rsidRDefault="00AD6BCD" w:rsidP="00AD6BCD">
            <w:pPr>
              <w:widowControl w:val="0"/>
              <w:tabs>
                <w:tab w:val="left" w:pos="141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AD6BCD" w:rsidRPr="00AD6BCD" w:rsidRDefault="00AD6BCD" w:rsidP="00AD6BCD">
            <w:pPr>
              <w:widowControl w:val="0"/>
              <w:tabs>
                <w:tab w:val="left" w:pos="142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D6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4.1. Здійснити організаційно-правові заходи, пов’язані із виконання пункту 1 цього рішення.</w:t>
            </w:r>
          </w:p>
          <w:p w:rsidR="00AD6BCD" w:rsidRPr="00AD6BCD" w:rsidRDefault="00AD6BCD" w:rsidP="00AD6BCD">
            <w:pPr>
              <w:widowControl w:val="0"/>
              <w:tabs>
                <w:tab w:val="left" w:pos="142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AD6BCD" w:rsidRPr="00AD6BCD" w:rsidRDefault="00AD6BCD" w:rsidP="00AD6BCD">
            <w:pPr>
              <w:widowControl w:val="0"/>
              <w:tabs>
                <w:tab w:val="left" w:pos="142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D6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4.2. Утворити комісію із реорганізації комунального підприємства виконавчого органу Київської міської ради (Київської міської державної адміністрації) «Київський міський туристично – інформаційний центр» (ідентифікаційний код ЄДРПОУ 03358417) шляхом перетворення його у комунальне некомерційне підприємство виконавчого органу Київської міської ради (Київської міської державної адміністрації) «Міський центр розвитку туризму» та затвердити її персональний склад.</w:t>
            </w:r>
          </w:p>
          <w:p w:rsidR="00AD6BCD" w:rsidRPr="00AD6BCD" w:rsidRDefault="00AD6BCD" w:rsidP="00AD6BCD">
            <w:pPr>
              <w:widowControl w:val="0"/>
              <w:tabs>
                <w:tab w:val="left" w:pos="142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AD6BCD" w:rsidRPr="00AD6BCD" w:rsidRDefault="00AD6BCD" w:rsidP="00AD6BCD">
            <w:pPr>
              <w:widowControl w:val="0"/>
              <w:tabs>
                <w:tab w:val="left" w:pos="142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D6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4.3. Затвердити передавальний акт у встановленому порядку.</w:t>
            </w:r>
          </w:p>
          <w:p w:rsidR="00AD6BCD" w:rsidRPr="00AD6BCD" w:rsidRDefault="00AD6BCD" w:rsidP="00AD6BCD">
            <w:pPr>
              <w:widowControl w:val="0"/>
              <w:tabs>
                <w:tab w:val="left" w:pos="142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AD6BCD" w:rsidRPr="00AD6BCD" w:rsidRDefault="00AD6BCD" w:rsidP="00AD6BCD">
            <w:pPr>
              <w:widowControl w:val="0"/>
              <w:tabs>
                <w:tab w:val="left" w:pos="142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D6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4.4. Затвердити у встановленому порядку Статут комунального  некомерційного підприємства виконавчого органу Київської міської ради (Київської міської державної адміністрації) «Міський центр розвитку туризму».</w:t>
            </w:r>
          </w:p>
          <w:p w:rsidR="00AD6BCD" w:rsidRPr="00AD6BCD" w:rsidRDefault="00AD6BCD" w:rsidP="00AD6BCD">
            <w:pPr>
              <w:widowControl w:val="0"/>
              <w:tabs>
                <w:tab w:val="left" w:pos="142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AD6BCD" w:rsidRPr="00AD6BCD" w:rsidRDefault="00AD6BCD" w:rsidP="00AD6B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D6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4.5. Забезпечити закріплення за комунальним </w:t>
            </w:r>
            <w:r w:rsidRPr="00AD6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lastRenderedPageBreak/>
              <w:t>некомерційним підприємством виконавчого органу Київської міської ради (Київської міської державної адміністрації) «Міський центр розвитку туризму» на праві оперативного управління майна необхідного для здійснення ним статутної діяльності.</w:t>
            </w:r>
          </w:p>
          <w:p w:rsidR="00AD6BCD" w:rsidRPr="00AD6BCD" w:rsidRDefault="00AD6BCD" w:rsidP="00AD6B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AD6BCD" w:rsidRPr="00AD6BCD" w:rsidRDefault="00AD6BCD" w:rsidP="00AD6BCD">
            <w:pPr>
              <w:widowControl w:val="0"/>
              <w:tabs>
                <w:tab w:val="left" w:pos="142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D6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4.6. Привести у відповідність до цього рішення власні акти.</w:t>
            </w:r>
          </w:p>
          <w:p w:rsidR="00AD6BCD" w:rsidRPr="00AD6BCD" w:rsidRDefault="00AD6BCD" w:rsidP="00AD6BCD">
            <w:pPr>
              <w:widowControl w:val="0"/>
              <w:tabs>
                <w:tab w:val="left" w:pos="141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AD6BCD" w:rsidRPr="00AD6BCD" w:rsidRDefault="00AD6BCD" w:rsidP="00AD6BCD">
            <w:pPr>
              <w:spacing w:after="0" w:line="240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D6BCD" w:rsidRPr="00AD6BCD" w:rsidRDefault="00AD6BCD" w:rsidP="00AD6BCD">
            <w:pPr>
              <w:widowControl w:val="0"/>
              <w:tabs>
                <w:tab w:val="left" w:pos="567"/>
                <w:tab w:val="left" w:pos="14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D6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lastRenderedPageBreak/>
              <w:t xml:space="preserve"> 4. </w:t>
            </w:r>
            <w:r w:rsidRPr="00AD6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Київському міському голові:</w:t>
            </w:r>
          </w:p>
          <w:p w:rsidR="00AD6BCD" w:rsidRPr="00AD6BCD" w:rsidRDefault="00AD6BCD" w:rsidP="00AD6BCD">
            <w:pPr>
              <w:widowControl w:val="0"/>
              <w:tabs>
                <w:tab w:val="left" w:pos="141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AD6BCD" w:rsidRPr="00AD6BCD" w:rsidRDefault="00AD6BCD" w:rsidP="00AD6BCD">
            <w:pPr>
              <w:widowControl w:val="0"/>
              <w:tabs>
                <w:tab w:val="left" w:pos="14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AD6BCD" w:rsidRPr="00AD6BCD" w:rsidRDefault="00AD6BCD" w:rsidP="00AD6BCD">
            <w:pPr>
              <w:widowControl w:val="0"/>
              <w:tabs>
                <w:tab w:val="left" w:pos="14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D6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4.1. Здійснити організаційно-правові заходи, пов’язані із виконання пункту 1 цього рішення.</w:t>
            </w:r>
          </w:p>
          <w:p w:rsidR="00AD6BCD" w:rsidRPr="00AD6BCD" w:rsidRDefault="00AD6BCD" w:rsidP="00AD6BCD">
            <w:pPr>
              <w:widowControl w:val="0"/>
              <w:tabs>
                <w:tab w:val="left" w:pos="142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AD6BCD" w:rsidRPr="00AD6BCD" w:rsidRDefault="00AD6BCD" w:rsidP="00AD6BCD">
            <w:pPr>
              <w:widowControl w:val="0"/>
              <w:tabs>
                <w:tab w:val="left" w:pos="14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D6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4.2. Утворити комісію із реорганізації комунального підприємства виконавчого органу Київської міської ради (Київської міської державної адміністрації) «Київський міський туристично – інформаційний центр» (ідентифікаційний код ЄДРПОУ 03358417) шляхом перетворення його у комунальне некомерційне підприємство виконавчого органу Київської міської ради (Київської міської державної адміністрації) «Міський центр розвитку туризму» та затвердити її персональний склад.</w:t>
            </w:r>
          </w:p>
          <w:p w:rsidR="00AD6BCD" w:rsidRPr="00AD6BCD" w:rsidRDefault="00AD6BCD" w:rsidP="00AD6BCD">
            <w:pPr>
              <w:widowControl w:val="0"/>
              <w:tabs>
                <w:tab w:val="left" w:pos="142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AD6BCD" w:rsidRPr="00AD6BCD" w:rsidRDefault="00AD6BCD" w:rsidP="00AD6BCD">
            <w:pPr>
              <w:widowControl w:val="0"/>
              <w:tabs>
                <w:tab w:val="left" w:pos="14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D6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4.3. Затвердити передавальний акт у встановленому порядку.</w:t>
            </w:r>
          </w:p>
          <w:p w:rsidR="00AD6BCD" w:rsidRPr="00AD6BCD" w:rsidRDefault="00AD6BCD" w:rsidP="00AD6BCD">
            <w:pPr>
              <w:widowControl w:val="0"/>
              <w:tabs>
                <w:tab w:val="left" w:pos="142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AD6BCD" w:rsidRPr="00AD6BCD" w:rsidRDefault="00AD6BCD" w:rsidP="00AD6BCD">
            <w:pPr>
              <w:widowControl w:val="0"/>
              <w:tabs>
                <w:tab w:val="left" w:pos="14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AD6BCD" w:rsidRPr="00AD6BCD" w:rsidRDefault="00AD6BCD" w:rsidP="00AD6BCD">
            <w:pPr>
              <w:widowControl w:val="0"/>
              <w:tabs>
                <w:tab w:val="left" w:pos="14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D6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4.4. Затвердити у встановленому порядку Статут комунального  некомерційного підприємства виконавчого органу Київської міської ради (Київської міської державної адміністрації) «Міський центр розвитку туризму».</w:t>
            </w:r>
          </w:p>
          <w:p w:rsidR="00AD6BCD" w:rsidRPr="00AD6BCD" w:rsidRDefault="00AD6BCD" w:rsidP="00AD6BCD">
            <w:pPr>
              <w:widowControl w:val="0"/>
              <w:tabs>
                <w:tab w:val="left" w:pos="142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AD6BCD" w:rsidRPr="00AD6BCD" w:rsidRDefault="00AD6BCD" w:rsidP="00AD6B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D6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4.5. Забезпечити закріплення за комунальним некомерційним підприємством виконавчого органу Київської міської ради (Київської міської державної адміністрації) «Міський центр розвитку туризму» на праві оперативного управління майна необхідного для здійснення ним статутної діяльності.</w:t>
            </w:r>
          </w:p>
          <w:p w:rsidR="00AD6BCD" w:rsidRPr="00AD6BCD" w:rsidRDefault="00AD6BCD" w:rsidP="00AD6BCD">
            <w:pPr>
              <w:widowControl w:val="0"/>
              <w:tabs>
                <w:tab w:val="left" w:pos="14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AD6BCD" w:rsidRPr="00AD6BCD" w:rsidRDefault="00AD6BCD" w:rsidP="00AD6BCD">
            <w:pPr>
              <w:widowControl w:val="0"/>
              <w:tabs>
                <w:tab w:val="left" w:pos="14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  <w:p w:rsidR="00AD6BCD" w:rsidRPr="00AD6BCD" w:rsidRDefault="00AD6BCD" w:rsidP="00AD6BCD">
            <w:pPr>
              <w:widowControl w:val="0"/>
              <w:tabs>
                <w:tab w:val="left" w:pos="14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AD6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4.6. Привести у відповідність до цього рішення </w:t>
            </w:r>
            <w:r w:rsidRPr="00AD6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нормативні</w:t>
            </w:r>
            <w:r w:rsidRPr="00AD6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акти.</w:t>
            </w:r>
          </w:p>
          <w:p w:rsidR="00AD6BCD" w:rsidRPr="00AD6BCD" w:rsidRDefault="00AD6BCD" w:rsidP="00AD6BCD">
            <w:pPr>
              <w:tabs>
                <w:tab w:val="left" w:pos="1415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6BCD" w:rsidRPr="00AD6BCD" w:rsidRDefault="00AD6BCD" w:rsidP="00AD6BCD">
      <w:pPr>
        <w:widowControl w:val="0"/>
        <w:autoSpaceDE w:val="0"/>
        <w:autoSpaceDN w:val="0"/>
        <w:adjustRightInd w:val="0"/>
        <w:spacing w:after="0" w:line="240" w:lineRule="auto"/>
        <w:ind w:left="1134" w:right="2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BCD" w:rsidRPr="00AD6BCD" w:rsidRDefault="00AD6BCD" w:rsidP="00AD6BCD">
      <w:pPr>
        <w:widowControl w:val="0"/>
        <w:autoSpaceDE w:val="0"/>
        <w:autoSpaceDN w:val="0"/>
        <w:adjustRightInd w:val="0"/>
        <w:spacing w:after="0" w:line="240" w:lineRule="auto"/>
        <w:ind w:left="1134" w:right="2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BCD" w:rsidRPr="00AD6BCD" w:rsidRDefault="00AD6BCD" w:rsidP="00AD6BCD">
      <w:pPr>
        <w:widowControl w:val="0"/>
        <w:autoSpaceDE w:val="0"/>
        <w:autoSpaceDN w:val="0"/>
        <w:adjustRightInd w:val="0"/>
        <w:spacing w:after="0" w:line="240" w:lineRule="auto"/>
        <w:ind w:left="1134" w:right="2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BCD" w:rsidRPr="00AD6BCD" w:rsidRDefault="00AD6BCD" w:rsidP="00AD6BCD">
      <w:pPr>
        <w:widowControl w:val="0"/>
        <w:autoSpaceDE w:val="0"/>
        <w:autoSpaceDN w:val="0"/>
        <w:adjustRightInd w:val="0"/>
        <w:spacing w:after="0" w:line="240" w:lineRule="auto"/>
        <w:ind w:left="1134" w:right="222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D6BC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Голова постійної комісії Київської міської ради</w:t>
      </w:r>
    </w:p>
    <w:p w:rsidR="00AD6BCD" w:rsidRPr="00AD6BCD" w:rsidRDefault="00AD6BCD" w:rsidP="00AD6BCD">
      <w:pPr>
        <w:widowControl w:val="0"/>
        <w:autoSpaceDE w:val="0"/>
        <w:autoSpaceDN w:val="0"/>
        <w:adjustRightInd w:val="0"/>
        <w:spacing w:after="0" w:line="240" w:lineRule="auto"/>
        <w:ind w:left="1134" w:right="2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C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 питань культури, туризму та суспільних комунікацій                                                                                     Вікторія МУХА</w:t>
      </w:r>
    </w:p>
    <w:p w:rsidR="00D51BD1" w:rsidRDefault="00D51BD1"/>
    <w:sectPr w:rsidR="00D51BD1" w:rsidSect="00AD6BCD">
      <w:pgSz w:w="16834" w:h="11909" w:orient="landscape"/>
      <w:pgMar w:top="357" w:right="425" w:bottom="426" w:left="42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CD"/>
    <w:rsid w:val="00AD6BCD"/>
    <w:rsid w:val="00B16BFD"/>
    <w:rsid w:val="00BC3CB8"/>
    <w:rsid w:val="00D5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946D9-7F15-49AE-A886-1DCC85BA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16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2248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3</cp:revision>
  <cp:lastPrinted>2022-05-25T16:18:00Z</cp:lastPrinted>
  <dcterms:created xsi:type="dcterms:W3CDTF">2022-05-25T13:50:00Z</dcterms:created>
  <dcterms:modified xsi:type="dcterms:W3CDTF">2022-05-25T16:19:00Z</dcterms:modified>
</cp:coreProperties>
</file>