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A53" w:rsidRPr="00D25416" w:rsidRDefault="004E5A53" w:rsidP="004E5A53">
      <w:pPr>
        <w:spacing w:line="1" w:lineRule="exact"/>
        <w:rPr>
          <w:sz w:val="2"/>
          <w:szCs w:val="2"/>
        </w:rPr>
      </w:pPr>
    </w:p>
    <w:bookmarkStart w:id="0" w:name="_MON_1020583274"/>
    <w:bookmarkEnd w:id="0"/>
    <w:p w:rsidR="004E5A53" w:rsidRPr="00D25416" w:rsidRDefault="0072459F" w:rsidP="004E5A53">
      <w:pPr>
        <w:ind w:left="14" w:right="-76"/>
        <w:jc w:val="center"/>
        <w:rPr>
          <w:b/>
          <w:sz w:val="32"/>
          <w:szCs w:val="32"/>
        </w:rPr>
      </w:pPr>
      <w:r w:rsidRPr="00D25416">
        <w:rPr>
          <w:rFonts w:ascii="Arial" w:hAnsi="Arial"/>
          <w:noProof/>
          <w:color w:val="0000FF"/>
          <w:sz w:val="16"/>
        </w:rPr>
        <w:object w:dxaOrig="1041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in" o:ole="" fillcolor="window">
            <v:imagedata r:id="rId8" o:title=""/>
          </v:shape>
          <o:OLEObject Type="Embed" ProgID="Word.Picture.8" ShapeID="_x0000_i1025" DrawAspect="Content" ObjectID="_1741769618" r:id="rId9"/>
        </w:object>
      </w:r>
    </w:p>
    <w:p w:rsidR="004E5A53" w:rsidRPr="00D25416" w:rsidRDefault="004E5A53" w:rsidP="004E5A53">
      <w:pPr>
        <w:ind w:left="14" w:right="-76"/>
        <w:jc w:val="center"/>
        <w:rPr>
          <w:b/>
          <w:w w:val="66"/>
          <w:sz w:val="72"/>
          <w:szCs w:val="72"/>
        </w:rPr>
      </w:pPr>
      <w:r w:rsidRPr="00D25416">
        <w:rPr>
          <w:b/>
          <w:w w:val="66"/>
          <w:sz w:val="72"/>
          <w:szCs w:val="72"/>
        </w:rPr>
        <w:t>КИЇВСЬКА МІСЬКА РАДА</w:t>
      </w:r>
    </w:p>
    <w:p w:rsidR="004E5A53" w:rsidRPr="00D25416" w:rsidRDefault="00BD1EF4" w:rsidP="004E5A53">
      <w:pPr>
        <w:ind w:left="14" w:right="-7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ІІ</w:t>
      </w:r>
      <w:r w:rsidR="004E5A53" w:rsidRPr="001F28FD">
        <w:rPr>
          <w:b/>
          <w:sz w:val="32"/>
          <w:szCs w:val="32"/>
        </w:rPr>
        <w:t xml:space="preserve"> сесія </w:t>
      </w:r>
      <w:r>
        <w:rPr>
          <w:b/>
          <w:sz w:val="32"/>
          <w:szCs w:val="32"/>
        </w:rPr>
        <w:t>ІХ</w:t>
      </w:r>
      <w:r w:rsidR="004E5A53" w:rsidRPr="001F28FD">
        <w:rPr>
          <w:b/>
          <w:sz w:val="32"/>
          <w:szCs w:val="32"/>
        </w:rPr>
        <w:t xml:space="preserve"> скликання</w:t>
      </w:r>
    </w:p>
    <w:p w:rsidR="004E5A53" w:rsidRPr="00D25416" w:rsidRDefault="004E5A53" w:rsidP="004E5A53">
      <w:pPr>
        <w:ind w:left="14" w:right="3898"/>
        <w:rPr>
          <w:sz w:val="28"/>
          <w:szCs w:val="28"/>
        </w:rPr>
      </w:pPr>
    </w:p>
    <w:p w:rsidR="004E5A53" w:rsidRPr="00D25416" w:rsidRDefault="001D266B" w:rsidP="00C53B09">
      <w:pPr>
        <w:ind w:left="14" w:right="3545"/>
        <w:rPr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87630</wp:posOffset>
                </wp:positionV>
                <wp:extent cx="59436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889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027319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6.9pt" to="466.9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" strokeweight="7pt">
                <v:stroke linestyle="thickBetweenThin"/>
              </v:line>
            </w:pict>
          </mc:Fallback>
        </mc:AlternateContent>
      </w:r>
    </w:p>
    <w:p w:rsidR="004E5A53" w:rsidRPr="00D25416" w:rsidRDefault="004E5A53" w:rsidP="004E5A53">
      <w:pPr>
        <w:ind w:left="14" w:right="1"/>
        <w:jc w:val="center"/>
        <w:rPr>
          <w:b/>
          <w:sz w:val="48"/>
          <w:szCs w:val="48"/>
        </w:rPr>
      </w:pPr>
      <w:r w:rsidRPr="00D25416">
        <w:rPr>
          <w:b/>
          <w:sz w:val="48"/>
          <w:szCs w:val="48"/>
        </w:rPr>
        <w:t>РІШЕННЯ</w:t>
      </w:r>
    </w:p>
    <w:p w:rsidR="00F7738F" w:rsidRPr="00D25416" w:rsidRDefault="00F7738F" w:rsidP="00F7738F">
      <w:pPr>
        <w:ind w:left="14" w:right="21"/>
        <w:rPr>
          <w:sz w:val="28"/>
          <w:szCs w:val="28"/>
        </w:rPr>
      </w:pPr>
      <w:r w:rsidRPr="00D25416">
        <w:rPr>
          <w:sz w:val="28"/>
          <w:szCs w:val="28"/>
        </w:rPr>
        <w:t>_________№____________</w:t>
      </w:r>
      <w:r w:rsidRPr="00D25416">
        <w:rPr>
          <w:sz w:val="28"/>
          <w:szCs w:val="28"/>
        </w:rPr>
        <w:tab/>
      </w:r>
      <w:r w:rsidRPr="00D25416">
        <w:rPr>
          <w:sz w:val="28"/>
          <w:szCs w:val="28"/>
        </w:rPr>
        <w:tab/>
      </w:r>
      <w:r w:rsidRPr="00D25416">
        <w:rPr>
          <w:sz w:val="28"/>
          <w:szCs w:val="28"/>
        </w:rPr>
        <w:tab/>
      </w:r>
      <w:r w:rsidRPr="00D25416">
        <w:rPr>
          <w:sz w:val="28"/>
          <w:szCs w:val="28"/>
        </w:rPr>
        <w:tab/>
      </w:r>
      <w:r w:rsidRPr="00D25416">
        <w:rPr>
          <w:sz w:val="28"/>
          <w:szCs w:val="28"/>
        </w:rPr>
        <w:tab/>
      </w:r>
      <w:r w:rsidRPr="00D25416">
        <w:rPr>
          <w:sz w:val="28"/>
          <w:szCs w:val="28"/>
        </w:rPr>
        <w:tab/>
      </w:r>
      <w:r w:rsidRPr="00D25416">
        <w:rPr>
          <w:sz w:val="28"/>
          <w:szCs w:val="28"/>
        </w:rPr>
        <w:tab/>
      </w:r>
      <w:r w:rsidRPr="008C6B13">
        <w:rPr>
          <w:sz w:val="28"/>
          <w:szCs w:val="28"/>
        </w:rPr>
        <w:t>ПРО</w:t>
      </w:r>
      <w:r>
        <w:rPr>
          <w:sz w:val="28"/>
          <w:szCs w:val="28"/>
        </w:rPr>
        <w:t>ЄКТ</w:t>
      </w:r>
    </w:p>
    <w:p w:rsidR="004E5A53" w:rsidRDefault="004E5A53" w:rsidP="004E5A53">
      <w:pPr>
        <w:ind w:left="14" w:right="3898"/>
        <w:rPr>
          <w:sz w:val="28"/>
          <w:szCs w:val="28"/>
        </w:rPr>
      </w:pPr>
    </w:p>
    <w:p w:rsidR="00E33037" w:rsidRDefault="00E33037" w:rsidP="004E5A53">
      <w:pPr>
        <w:ind w:left="14" w:right="3898"/>
        <w:rPr>
          <w:sz w:val="28"/>
          <w:szCs w:val="28"/>
        </w:rPr>
      </w:pPr>
    </w:p>
    <w:p w:rsidR="00E325EF" w:rsidRDefault="00C53B09" w:rsidP="00242CB6">
      <w:pPr>
        <w:rPr>
          <w:spacing w:val="2"/>
          <w:sz w:val="28"/>
          <w:szCs w:val="28"/>
        </w:rPr>
      </w:pPr>
      <w:r w:rsidRPr="00283416">
        <w:rPr>
          <w:spacing w:val="2"/>
          <w:sz w:val="28"/>
          <w:szCs w:val="28"/>
        </w:rPr>
        <w:t xml:space="preserve">Про </w:t>
      </w:r>
      <w:r w:rsidR="00E325EF">
        <w:rPr>
          <w:spacing w:val="2"/>
          <w:sz w:val="28"/>
          <w:szCs w:val="28"/>
        </w:rPr>
        <w:t xml:space="preserve">питання створення </w:t>
      </w:r>
    </w:p>
    <w:p w:rsidR="00E325EF" w:rsidRDefault="00E325EF" w:rsidP="00242CB6">
      <w:pPr>
        <w:rPr>
          <w:color w:val="000000"/>
          <w:sz w:val="28"/>
          <w:szCs w:val="28"/>
          <w:lang w:eastAsia="uk-UA"/>
        </w:rPr>
      </w:pPr>
      <w:r w:rsidRPr="00E325EF">
        <w:rPr>
          <w:color w:val="000000"/>
          <w:sz w:val="28"/>
          <w:szCs w:val="28"/>
          <w:lang w:eastAsia="uk-UA"/>
        </w:rPr>
        <w:t xml:space="preserve">природних територій та об’єктів </w:t>
      </w:r>
    </w:p>
    <w:p w:rsidR="00E325EF" w:rsidRDefault="00E325EF" w:rsidP="00242CB6">
      <w:pPr>
        <w:rPr>
          <w:color w:val="000000"/>
          <w:sz w:val="28"/>
          <w:szCs w:val="28"/>
          <w:lang w:eastAsia="uk-UA"/>
        </w:rPr>
      </w:pPr>
      <w:r w:rsidRPr="00E325EF">
        <w:rPr>
          <w:color w:val="000000"/>
          <w:sz w:val="28"/>
          <w:szCs w:val="28"/>
          <w:lang w:eastAsia="uk-UA"/>
        </w:rPr>
        <w:t xml:space="preserve">природно-заповідного фонду </w:t>
      </w:r>
    </w:p>
    <w:p w:rsidR="00C53B09" w:rsidRPr="00283416" w:rsidRDefault="00054EC0" w:rsidP="00242CB6">
      <w:pPr>
        <w:rPr>
          <w:spacing w:val="2"/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місцевого значення </w:t>
      </w:r>
      <w:r w:rsidR="00E325EF">
        <w:rPr>
          <w:color w:val="000000"/>
          <w:sz w:val="28"/>
          <w:szCs w:val="28"/>
          <w:lang w:eastAsia="uk-UA"/>
        </w:rPr>
        <w:t>на території м</w:t>
      </w:r>
      <w:r>
        <w:rPr>
          <w:color w:val="000000"/>
          <w:sz w:val="28"/>
          <w:szCs w:val="28"/>
          <w:lang w:eastAsia="uk-UA"/>
        </w:rPr>
        <w:t>.</w:t>
      </w:r>
      <w:r w:rsidR="00E325EF">
        <w:rPr>
          <w:color w:val="000000"/>
          <w:sz w:val="28"/>
          <w:szCs w:val="28"/>
          <w:lang w:eastAsia="uk-UA"/>
        </w:rPr>
        <w:t xml:space="preserve"> Києва </w:t>
      </w:r>
    </w:p>
    <w:p w:rsidR="00E325EF" w:rsidRDefault="00E325EF" w:rsidP="00242CB6">
      <w:pPr>
        <w:ind w:firstLine="709"/>
        <w:jc w:val="both"/>
        <w:rPr>
          <w:sz w:val="28"/>
          <w:szCs w:val="28"/>
        </w:rPr>
      </w:pPr>
    </w:p>
    <w:p w:rsidR="00E325EF" w:rsidRDefault="00E325EF" w:rsidP="00242CB6">
      <w:pPr>
        <w:ind w:firstLine="709"/>
        <w:jc w:val="both"/>
        <w:rPr>
          <w:sz w:val="28"/>
          <w:szCs w:val="28"/>
        </w:rPr>
      </w:pPr>
    </w:p>
    <w:p w:rsidR="00C152F9" w:rsidRPr="00054EC0" w:rsidRDefault="003A721E" w:rsidP="00242CB6">
      <w:pPr>
        <w:ind w:firstLine="709"/>
        <w:jc w:val="both"/>
        <w:rPr>
          <w:sz w:val="28"/>
          <w:szCs w:val="28"/>
        </w:rPr>
      </w:pPr>
      <w:r w:rsidRPr="00AA0128">
        <w:rPr>
          <w:sz w:val="28"/>
          <w:szCs w:val="28"/>
        </w:rPr>
        <w:t>В</w:t>
      </w:r>
      <w:r w:rsidRPr="00CC51DC">
        <w:rPr>
          <w:sz w:val="28"/>
          <w:szCs w:val="28"/>
        </w:rPr>
        <w:t xml:space="preserve">ідповідно до </w:t>
      </w:r>
      <w:r w:rsidR="00F272C1">
        <w:rPr>
          <w:sz w:val="28"/>
          <w:szCs w:val="28"/>
        </w:rPr>
        <w:t xml:space="preserve">пункту 37 частини першої статті 26 Закону України «Про місцеве самоврядування </w:t>
      </w:r>
      <w:r w:rsidR="003C3376">
        <w:rPr>
          <w:sz w:val="28"/>
          <w:szCs w:val="28"/>
        </w:rPr>
        <w:t xml:space="preserve">в Україні», </w:t>
      </w:r>
      <w:r w:rsidR="005F0EB0">
        <w:rPr>
          <w:sz w:val="28"/>
          <w:szCs w:val="28"/>
        </w:rPr>
        <w:t xml:space="preserve">статті 15 Закону України «Про охорону навколишнього природного середовища», </w:t>
      </w:r>
      <w:r w:rsidR="003C3376">
        <w:rPr>
          <w:sz w:val="28"/>
          <w:szCs w:val="28"/>
        </w:rPr>
        <w:t>статей 51-5</w:t>
      </w:r>
      <w:r w:rsidR="00C152F9">
        <w:rPr>
          <w:sz w:val="28"/>
          <w:szCs w:val="28"/>
        </w:rPr>
        <w:t>4</w:t>
      </w:r>
      <w:r w:rsidR="003C3376">
        <w:rPr>
          <w:sz w:val="28"/>
          <w:szCs w:val="28"/>
        </w:rPr>
        <w:t xml:space="preserve"> Закону України «Про природно-заповідний фонд України»</w:t>
      </w:r>
      <w:r>
        <w:rPr>
          <w:sz w:val="28"/>
          <w:szCs w:val="28"/>
        </w:rPr>
        <w:t xml:space="preserve">, </w:t>
      </w:r>
      <w:r w:rsidR="005F0EB0">
        <w:rPr>
          <w:sz w:val="28"/>
          <w:szCs w:val="28"/>
        </w:rPr>
        <w:t xml:space="preserve">статті 22 Закону України «Про столицю України – місто-герой Київ», </w:t>
      </w:r>
      <w:r w:rsidR="00054EC0" w:rsidRPr="00E70964">
        <w:rPr>
          <w:sz w:val="28"/>
          <w:szCs w:val="28"/>
        </w:rPr>
        <w:t>Методичних рекомендацій щодо розроблення про</w:t>
      </w:r>
      <w:r w:rsidR="000F47A5">
        <w:rPr>
          <w:sz w:val="28"/>
          <w:szCs w:val="28"/>
        </w:rPr>
        <w:t>є</w:t>
      </w:r>
      <w:r w:rsidR="00054EC0" w:rsidRPr="00E70964">
        <w:rPr>
          <w:sz w:val="28"/>
          <w:szCs w:val="28"/>
        </w:rPr>
        <w:t xml:space="preserve">ктів створення природних територій та </w:t>
      </w:r>
      <w:r w:rsidR="000F47A5" w:rsidRPr="00E70964">
        <w:rPr>
          <w:sz w:val="28"/>
          <w:szCs w:val="28"/>
        </w:rPr>
        <w:t>об’єктів</w:t>
      </w:r>
      <w:r w:rsidR="00054EC0" w:rsidRPr="00E70964">
        <w:rPr>
          <w:sz w:val="28"/>
          <w:szCs w:val="28"/>
        </w:rPr>
        <w:t xml:space="preserve"> природно-заповідного фонду України, затверджених наказом Міністерством екології та природних ресурсів від 21.08.2018 № 306</w:t>
      </w:r>
      <w:r w:rsidR="00054EC0">
        <w:rPr>
          <w:sz w:val="28"/>
          <w:szCs w:val="28"/>
        </w:rPr>
        <w:t xml:space="preserve">, </w:t>
      </w:r>
      <w:r w:rsidR="00054EC0">
        <w:rPr>
          <w:spacing w:val="-10"/>
          <w:sz w:val="28"/>
          <w:szCs w:val="28"/>
        </w:rPr>
        <w:t xml:space="preserve">з метою </w:t>
      </w:r>
      <w:r w:rsidR="00054EC0" w:rsidRPr="00054EC0">
        <w:rPr>
          <w:color w:val="000000"/>
          <w:sz w:val="28"/>
          <w:szCs w:val="28"/>
          <w:lang w:eastAsia="uk-UA"/>
        </w:rPr>
        <w:t xml:space="preserve">забезпечення уніфікованого підходу до створення природних територій та </w:t>
      </w:r>
      <w:r w:rsidR="002E3F74" w:rsidRPr="00054EC0">
        <w:rPr>
          <w:color w:val="000000"/>
          <w:sz w:val="28"/>
          <w:szCs w:val="28"/>
          <w:lang w:eastAsia="uk-UA"/>
        </w:rPr>
        <w:t>об’єктів</w:t>
      </w:r>
      <w:r w:rsidR="00054EC0" w:rsidRPr="00054EC0">
        <w:rPr>
          <w:color w:val="000000"/>
          <w:sz w:val="28"/>
          <w:szCs w:val="28"/>
          <w:lang w:eastAsia="uk-UA"/>
        </w:rPr>
        <w:t xml:space="preserve"> природно-заповідного фонду</w:t>
      </w:r>
      <w:r w:rsidR="00054EC0">
        <w:rPr>
          <w:color w:val="000000"/>
          <w:sz w:val="28"/>
          <w:szCs w:val="28"/>
          <w:lang w:eastAsia="uk-UA"/>
        </w:rPr>
        <w:t xml:space="preserve"> місцевого значення на території м. Києва, </w:t>
      </w:r>
      <w:r w:rsidR="00054EC0" w:rsidRPr="00054EC0">
        <w:rPr>
          <w:sz w:val="28"/>
          <w:szCs w:val="28"/>
        </w:rPr>
        <w:t>Київська міська рада</w:t>
      </w:r>
    </w:p>
    <w:p w:rsidR="00E70964" w:rsidRDefault="00E70964" w:rsidP="00242CB6">
      <w:pPr>
        <w:ind w:firstLine="709"/>
        <w:jc w:val="both"/>
        <w:rPr>
          <w:sz w:val="28"/>
          <w:szCs w:val="28"/>
        </w:rPr>
      </w:pPr>
    </w:p>
    <w:p w:rsidR="00054EC0" w:rsidRDefault="00054EC0" w:rsidP="00242CB6">
      <w:pPr>
        <w:pStyle w:val="11"/>
        <w:spacing w:line="240" w:lineRule="auto"/>
        <w:ind w:firstLine="720"/>
        <w:rPr>
          <w:spacing w:val="-10"/>
          <w:sz w:val="28"/>
          <w:szCs w:val="28"/>
        </w:rPr>
      </w:pPr>
      <w:r w:rsidRPr="00E86540">
        <w:rPr>
          <w:spacing w:val="-10"/>
          <w:sz w:val="28"/>
          <w:szCs w:val="28"/>
        </w:rPr>
        <w:t>ВИРІШИЛА:</w:t>
      </w:r>
    </w:p>
    <w:p w:rsidR="00A53769" w:rsidRPr="00E86540" w:rsidRDefault="00A53769" w:rsidP="00242CB6">
      <w:pPr>
        <w:pStyle w:val="11"/>
        <w:spacing w:line="240" w:lineRule="auto"/>
        <w:ind w:firstLine="720"/>
        <w:rPr>
          <w:spacing w:val="-10"/>
          <w:sz w:val="28"/>
          <w:szCs w:val="28"/>
        </w:rPr>
      </w:pPr>
    </w:p>
    <w:p w:rsidR="00E325EF" w:rsidRPr="00054EC0" w:rsidRDefault="00E325EF" w:rsidP="00242CB6">
      <w:pPr>
        <w:spacing w:after="240"/>
        <w:ind w:firstLine="709"/>
        <w:jc w:val="both"/>
        <w:rPr>
          <w:sz w:val="28"/>
          <w:szCs w:val="28"/>
        </w:rPr>
      </w:pPr>
      <w:r w:rsidRPr="00054EC0">
        <w:rPr>
          <w:sz w:val="28"/>
          <w:szCs w:val="28"/>
        </w:rPr>
        <w:t xml:space="preserve">1. Встановити, що розгляд </w:t>
      </w:r>
      <w:r w:rsidR="00AF0E8B" w:rsidRPr="00054EC0">
        <w:rPr>
          <w:sz w:val="28"/>
          <w:szCs w:val="28"/>
        </w:rPr>
        <w:t>проєктів рішень щодо створення природних територій та об’єктів природно-заповідного</w:t>
      </w:r>
      <w:r w:rsidR="006248F7" w:rsidRPr="00054EC0">
        <w:rPr>
          <w:sz w:val="28"/>
          <w:szCs w:val="28"/>
        </w:rPr>
        <w:t xml:space="preserve"> фонду місцевого значення (</w:t>
      </w:r>
      <w:r w:rsidR="002E5C5C" w:rsidRPr="00054EC0">
        <w:rPr>
          <w:sz w:val="28"/>
          <w:szCs w:val="28"/>
        </w:rPr>
        <w:t xml:space="preserve">регіональні ландшафтні парки, заповідні урочища, заказники та </w:t>
      </w:r>
      <w:r w:rsidR="000F47A5" w:rsidRPr="00054EC0">
        <w:rPr>
          <w:sz w:val="28"/>
          <w:szCs w:val="28"/>
        </w:rPr>
        <w:t>пам’ятки</w:t>
      </w:r>
      <w:r w:rsidR="002E5C5C" w:rsidRPr="00054EC0">
        <w:rPr>
          <w:sz w:val="28"/>
          <w:szCs w:val="28"/>
        </w:rPr>
        <w:t xml:space="preserve"> природи</w:t>
      </w:r>
      <w:r w:rsidRPr="00054EC0">
        <w:rPr>
          <w:sz w:val="28"/>
          <w:szCs w:val="28"/>
        </w:rPr>
        <w:t>)</w:t>
      </w:r>
      <w:r w:rsidR="00E47AF9" w:rsidRPr="00054EC0">
        <w:rPr>
          <w:sz w:val="28"/>
          <w:szCs w:val="28"/>
        </w:rPr>
        <w:t xml:space="preserve"> (далі – ПЗФ)</w:t>
      </w:r>
      <w:r w:rsidRPr="00054EC0">
        <w:rPr>
          <w:sz w:val="28"/>
          <w:szCs w:val="28"/>
        </w:rPr>
        <w:t xml:space="preserve"> здійсню</w:t>
      </w:r>
      <w:r w:rsidR="00A53769">
        <w:rPr>
          <w:sz w:val="28"/>
          <w:szCs w:val="28"/>
        </w:rPr>
        <w:t>ю</w:t>
      </w:r>
      <w:r w:rsidRPr="00054EC0">
        <w:rPr>
          <w:sz w:val="28"/>
          <w:szCs w:val="28"/>
        </w:rPr>
        <w:t>ться постійною комісією Київської міської ради з питань екологічної політики</w:t>
      </w:r>
      <w:r w:rsidR="002E5C5C" w:rsidRPr="00054EC0">
        <w:rPr>
          <w:sz w:val="28"/>
          <w:szCs w:val="28"/>
        </w:rPr>
        <w:t xml:space="preserve"> та постійною комісією Київської міської ради з питань архітектури, містобудування та земельних відносин</w:t>
      </w:r>
      <w:r w:rsidRPr="00054EC0">
        <w:rPr>
          <w:sz w:val="28"/>
          <w:szCs w:val="28"/>
        </w:rPr>
        <w:t>.</w:t>
      </w:r>
    </w:p>
    <w:p w:rsidR="00E16FDE" w:rsidRPr="00054EC0" w:rsidRDefault="00E47AF9" w:rsidP="00242CB6">
      <w:pPr>
        <w:spacing w:after="240"/>
        <w:ind w:firstLine="709"/>
        <w:jc w:val="both"/>
        <w:rPr>
          <w:sz w:val="28"/>
          <w:szCs w:val="28"/>
        </w:rPr>
      </w:pPr>
      <w:r w:rsidRPr="00054EC0">
        <w:rPr>
          <w:sz w:val="28"/>
          <w:szCs w:val="28"/>
        </w:rPr>
        <w:t xml:space="preserve">2. </w:t>
      </w:r>
      <w:r w:rsidR="00E16FDE" w:rsidRPr="00054EC0">
        <w:rPr>
          <w:sz w:val="28"/>
          <w:szCs w:val="28"/>
        </w:rPr>
        <w:t xml:space="preserve">Підготовка і подання клопотань про створення чи оголошення територій та об’єктів </w:t>
      </w:r>
      <w:r w:rsidRPr="00054EC0">
        <w:rPr>
          <w:sz w:val="28"/>
          <w:szCs w:val="28"/>
        </w:rPr>
        <w:t>ПЗФ</w:t>
      </w:r>
      <w:r w:rsidR="00E16FDE" w:rsidRPr="00054EC0">
        <w:rPr>
          <w:sz w:val="28"/>
          <w:szCs w:val="28"/>
        </w:rPr>
        <w:t xml:space="preserve"> здійснюється науковими установами, природоохоронними громадськими об’єднаннями або іншими заінтересованими підприємствами, установами, організаціями та громадянами</w:t>
      </w:r>
      <w:r w:rsidR="00B93962" w:rsidRPr="00054EC0">
        <w:rPr>
          <w:sz w:val="28"/>
          <w:szCs w:val="28"/>
        </w:rPr>
        <w:t xml:space="preserve"> </w:t>
      </w:r>
      <w:r w:rsidR="00B93962" w:rsidRPr="00E673A5">
        <w:rPr>
          <w:sz w:val="28"/>
          <w:szCs w:val="28"/>
        </w:rPr>
        <w:t>(далі – ініціатор)</w:t>
      </w:r>
      <w:r w:rsidR="00E16FDE" w:rsidRPr="00E673A5">
        <w:rPr>
          <w:sz w:val="28"/>
          <w:szCs w:val="28"/>
        </w:rPr>
        <w:t>.</w:t>
      </w:r>
      <w:r w:rsidR="00E16FDE" w:rsidRPr="00054EC0">
        <w:rPr>
          <w:sz w:val="28"/>
          <w:szCs w:val="28"/>
        </w:rPr>
        <w:t xml:space="preserve"> </w:t>
      </w:r>
    </w:p>
    <w:p w:rsidR="00E16FDE" w:rsidRDefault="00E47AF9" w:rsidP="00242CB6">
      <w:pPr>
        <w:ind w:firstLine="709"/>
        <w:jc w:val="both"/>
        <w:rPr>
          <w:sz w:val="28"/>
          <w:szCs w:val="28"/>
        </w:rPr>
      </w:pPr>
      <w:r w:rsidRPr="00054EC0">
        <w:rPr>
          <w:sz w:val="28"/>
          <w:szCs w:val="28"/>
        </w:rPr>
        <w:lastRenderedPageBreak/>
        <w:t>3. К</w:t>
      </w:r>
      <w:r w:rsidR="00E16FDE" w:rsidRPr="00054EC0">
        <w:rPr>
          <w:sz w:val="28"/>
          <w:szCs w:val="28"/>
        </w:rPr>
        <w:t xml:space="preserve">лопотання про необхідність створення чи оголошення територій та об’єктів </w:t>
      </w:r>
      <w:r w:rsidRPr="00054EC0">
        <w:rPr>
          <w:sz w:val="28"/>
          <w:szCs w:val="28"/>
        </w:rPr>
        <w:t>ПЗФ</w:t>
      </w:r>
      <w:r w:rsidR="00E16FDE" w:rsidRPr="00054EC0">
        <w:rPr>
          <w:sz w:val="28"/>
          <w:szCs w:val="28"/>
        </w:rPr>
        <w:t xml:space="preserve"> </w:t>
      </w:r>
      <w:r w:rsidRPr="00054EC0">
        <w:rPr>
          <w:sz w:val="28"/>
          <w:szCs w:val="28"/>
        </w:rPr>
        <w:t>направляються</w:t>
      </w:r>
      <w:r w:rsidR="00E16FDE" w:rsidRPr="00054EC0">
        <w:rPr>
          <w:sz w:val="28"/>
          <w:szCs w:val="28"/>
        </w:rPr>
        <w:t xml:space="preserve"> та попередньо розглядаються Управлінням екології та природних ресурсів виконавчого органу Київської міської ради (Київської міської державної адміністрації) </w:t>
      </w:r>
      <w:r w:rsidR="006215DB" w:rsidRPr="00054EC0">
        <w:rPr>
          <w:sz w:val="28"/>
          <w:szCs w:val="28"/>
        </w:rPr>
        <w:t xml:space="preserve">(далі – Управління екології та природних ресурсів) </w:t>
      </w:r>
      <w:r w:rsidR="00E16FDE" w:rsidRPr="00054EC0">
        <w:rPr>
          <w:sz w:val="28"/>
          <w:szCs w:val="28"/>
        </w:rPr>
        <w:t>у місячний строк.</w:t>
      </w:r>
    </w:p>
    <w:p w:rsidR="005F0EB0" w:rsidRPr="00054EC0" w:rsidRDefault="005F0EB0" w:rsidP="00242CB6">
      <w:pPr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 попереднього розгляду</w:t>
      </w:r>
      <w:r w:rsidRPr="0022294A">
        <w:rPr>
          <w:color w:val="333333"/>
          <w:shd w:val="clear" w:color="auto" w:fill="FFFFFF"/>
        </w:rPr>
        <w:t xml:space="preserve"> </w:t>
      </w:r>
      <w:r w:rsidRPr="001C43D3">
        <w:rPr>
          <w:sz w:val="28"/>
          <w:szCs w:val="28"/>
        </w:rPr>
        <w:t>клопотання про створення чи оголошення територій</w:t>
      </w:r>
      <w:r>
        <w:rPr>
          <w:sz w:val="28"/>
          <w:szCs w:val="28"/>
        </w:rPr>
        <w:t xml:space="preserve"> ПЗФ та його схвалення </w:t>
      </w:r>
      <w:r w:rsidRPr="00054EC0">
        <w:rPr>
          <w:sz w:val="28"/>
          <w:szCs w:val="28"/>
        </w:rPr>
        <w:t xml:space="preserve">Управлінням екології та природних ресурсів </w:t>
      </w:r>
      <w:r>
        <w:rPr>
          <w:sz w:val="28"/>
          <w:szCs w:val="28"/>
        </w:rPr>
        <w:t xml:space="preserve">внесення на розгляд Київської міської ради та її комісій проектів рішень про </w:t>
      </w:r>
      <w:r w:rsidRPr="001C43D3">
        <w:rPr>
          <w:sz w:val="28"/>
          <w:szCs w:val="28"/>
        </w:rPr>
        <w:t xml:space="preserve">створення чи оголошення територій ПЗФ </w:t>
      </w:r>
      <w:r>
        <w:rPr>
          <w:sz w:val="28"/>
          <w:szCs w:val="28"/>
        </w:rPr>
        <w:t xml:space="preserve">не допускається </w:t>
      </w:r>
    </w:p>
    <w:p w:rsidR="00E16FDE" w:rsidRPr="00054EC0" w:rsidRDefault="00E47AF9" w:rsidP="00242CB6">
      <w:pPr>
        <w:spacing w:after="240"/>
        <w:ind w:firstLine="709"/>
        <w:jc w:val="both"/>
        <w:rPr>
          <w:sz w:val="28"/>
          <w:szCs w:val="28"/>
        </w:rPr>
      </w:pPr>
      <w:r w:rsidRPr="00054EC0">
        <w:rPr>
          <w:sz w:val="28"/>
          <w:szCs w:val="28"/>
        </w:rPr>
        <w:t xml:space="preserve">4. </w:t>
      </w:r>
      <w:r w:rsidR="00B93962" w:rsidRPr="00054EC0">
        <w:rPr>
          <w:sz w:val="28"/>
          <w:szCs w:val="28"/>
        </w:rPr>
        <w:t xml:space="preserve">У разі схвалення клопотання, ініціатор </w:t>
      </w:r>
      <w:r w:rsidR="00254CAA" w:rsidRPr="00054EC0">
        <w:rPr>
          <w:sz w:val="28"/>
          <w:szCs w:val="28"/>
        </w:rPr>
        <w:t xml:space="preserve">разом із проєктом рішення подає </w:t>
      </w:r>
      <w:r w:rsidR="00B93962" w:rsidRPr="00054EC0">
        <w:rPr>
          <w:sz w:val="28"/>
          <w:szCs w:val="28"/>
        </w:rPr>
        <w:t>до постійної комісії Київської міської ради з питань екологічної політики</w:t>
      </w:r>
      <w:r w:rsidR="00254CAA" w:rsidRPr="00054EC0">
        <w:rPr>
          <w:sz w:val="28"/>
          <w:szCs w:val="28"/>
        </w:rPr>
        <w:t xml:space="preserve"> про</w:t>
      </w:r>
      <w:r w:rsidR="00A53769">
        <w:rPr>
          <w:sz w:val="28"/>
          <w:szCs w:val="28"/>
        </w:rPr>
        <w:t>є</w:t>
      </w:r>
      <w:r w:rsidR="00254CAA" w:rsidRPr="00054EC0">
        <w:rPr>
          <w:sz w:val="28"/>
          <w:szCs w:val="28"/>
        </w:rPr>
        <w:t>кт створення природн</w:t>
      </w:r>
      <w:r w:rsidRPr="00054EC0">
        <w:rPr>
          <w:sz w:val="28"/>
          <w:szCs w:val="28"/>
        </w:rPr>
        <w:t>ої</w:t>
      </w:r>
      <w:r w:rsidR="00254CAA" w:rsidRPr="00054EC0">
        <w:rPr>
          <w:sz w:val="28"/>
          <w:szCs w:val="28"/>
        </w:rPr>
        <w:t xml:space="preserve"> територі</w:t>
      </w:r>
      <w:r w:rsidRPr="00054EC0">
        <w:rPr>
          <w:sz w:val="28"/>
          <w:szCs w:val="28"/>
        </w:rPr>
        <w:t>ї</w:t>
      </w:r>
      <w:r w:rsidR="001D51A8">
        <w:rPr>
          <w:sz w:val="28"/>
          <w:szCs w:val="28"/>
        </w:rPr>
        <w:t xml:space="preserve"> або </w:t>
      </w:r>
      <w:r w:rsidR="00A53769" w:rsidRPr="00054EC0">
        <w:rPr>
          <w:sz w:val="28"/>
          <w:szCs w:val="28"/>
        </w:rPr>
        <w:t>об’єк</w:t>
      </w:r>
      <w:r w:rsidR="00A53769">
        <w:rPr>
          <w:sz w:val="28"/>
          <w:szCs w:val="28"/>
        </w:rPr>
        <w:t>т</w:t>
      </w:r>
      <w:r w:rsidR="001D51A8">
        <w:rPr>
          <w:sz w:val="28"/>
          <w:szCs w:val="28"/>
        </w:rPr>
        <w:t>а</w:t>
      </w:r>
      <w:r w:rsidR="00254CAA" w:rsidRPr="00054EC0">
        <w:rPr>
          <w:sz w:val="28"/>
          <w:szCs w:val="28"/>
        </w:rPr>
        <w:t xml:space="preserve"> </w:t>
      </w:r>
      <w:r w:rsidRPr="00054EC0">
        <w:rPr>
          <w:sz w:val="28"/>
          <w:szCs w:val="28"/>
        </w:rPr>
        <w:t>ПЗФ</w:t>
      </w:r>
      <w:r w:rsidR="00254CAA" w:rsidRPr="00054EC0">
        <w:rPr>
          <w:sz w:val="28"/>
          <w:szCs w:val="28"/>
        </w:rPr>
        <w:t xml:space="preserve">, який </w:t>
      </w:r>
      <w:r w:rsidRPr="00054EC0">
        <w:rPr>
          <w:sz w:val="28"/>
          <w:szCs w:val="28"/>
        </w:rPr>
        <w:t>складається з</w:t>
      </w:r>
      <w:r w:rsidR="00B93962" w:rsidRPr="00054EC0">
        <w:rPr>
          <w:sz w:val="28"/>
          <w:szCs w:val="28"/>
        </w:rPr>
        <w:t>:</w:t>
      </w:r>
    </w:p>
    <w:p w:rsidR="00E47AF9" w:rsidRPr="00054EC0" w:rsidRDefault="00E47AF9" w:rsidP="00242CB6">
      <w:pPr>
        <w:ind w:firstLine="709"/>
        <w:jc w:val="both"/>
        <w:rPr>
          <w:sz w:val="28"/>
          <w:szCs w:val="28"/>
        </w:rPr>
      </w:pPr>
      <w:r w:rsidRPr="00054EC0">
        <w:rPr>
          <w:sz w:val="28"/>
          <w:szCs w:val="28"/>
        </w:rPr>
        <w:t>4.1. К</w:t>
      </w:r>
      <w:r w:rsidR="00254CAA" w:rsidRPr="00054EC0">
        <w:rPr>
          <w:sz w:val="28"/>
          <w:szCs w:val="28"/>
        </w:rPr>
        <w:t>лопотання про створення чи оголо</w:t>
      </w:r>
      <w:r w:rsidRPr="00054EC0">
        <w:rPr>
          <w:sz w:val="28"/>
          <w:szCs w:val="28"/>
        </w:rPr>
        <w:t xml:space="preserve">шення території або </w:t>
      </w:r>
      <w:r w:rsidR="00A53769" w:rsidRPr="00054EC0">
        <w:rPr>
          <w:sz w:val="28"/>
          <w:szCs w:val="28"/>
        </w:rPr>
        <w:t>об’єкта</w:t>
      </w:r>
      <w:r w:rsidRPr="00054EC0">
        <w:rPr>
          <w:sz w:val="28"/>
          <w:szCs w:val="28"/>
        </w:rPr>
        <w:t xml:space="preserve"> ПЗФ, що включає:</w:t>
      </w:r>
    </w:p>
    <w:p w:rsidR="00E47AF9" w:rsidRPr="00054EC0" w:rsidRDefault="00E47AF9" w:rsidP="00242CB6">
      <w:pPr>
        <w:ind w:firstLine="709"/>
        <w:jc w:val="both"/>
        <w:rPr>
          <w:sz w:val="28"/>
          <w:szCs w:val="28"/>
        </w:rPr>
      </w:pPr>
      <w:r w:rsidRPr="00054EC0">
        <w:rPr>
          <w:sz w:val="28"/>
          <w:szCs w:val="28"/>
        </w:rPr>
        <w:t xml:space="preserve">- обґрунтування необхідності створення чи оголошення території або </w:t>
      </w:r>
      <w:r w:rsidR="00A53769" w:rsidRPr="00054EC0">
        <w:rPr>
          <w:sz w:val="28"/>
          <w:szCs w:val="28"/>
        </w:rPr>
        <w:t>об’єкта</w:t>
      </w:r>
      <w:r w:rsidRPr="00054EC0">
        <w:rPr>
          <w:sz w:val="28"/>
          <w:szCs w:val="28"/>
        </w:rPr>
        <w:t xml:space="preserve"> ПЗФ певної категорії; </w:t>
      </w:r>
      <w:bookmarkStart w:id="1" w:name="n33"/>
      <w:bookmarkEnd w:id="1"/>
    </w:p>
    <w:p w:rsidR="00E47AF9" w:rsidRPr="00054EC0" w:rsidRDefault="00E47AF9" w:rsidP="00242CB6">
      <w:pPr>
        <w:ind w:firstLine="709"/>
        <w:jc w:val="both"/>
        <w:rPr>
          <w:sz w:val="28"/>
          <w:szCs w:val="28"/>
        </w:rPr>
      </w:pPr>
      <w:r w:rsidRPr="00054EC0">
        <w:rPr>
          <w:sz w:val="28"/>
          <w:szCs w:val="28"/>
        </w:rPr>
        <w:t>-</w:t>
      </w:r>
      <w:r w:rsidR="00A53769">
        <w:rPr>
          <w:sz w:val="28"/>
          <w:szCs w:val="28"/>
        </w:rPr>
        <w:t xml:space="preserve"> </w:t>
      </w:r>
      <w:r w:rsidRPr="00054EC0">
        <w:rPr>
          <w:sz w:val="28"/>
          <w:szCs w:val="28"/>
        </w:rPr>
        <w:t xml:space="preserve">характеристики природоохоронної, наукової, естетичної та іншої цінності природних комплексів та </w:t>
      </w:r>
      <w:r w:rsidR="00A53769" w:rsidRPr="00054EC0">
        <w:rPr>
          <w:sz w:val="28"/>
          <w:szCs w:val="28"/>
        </w:rPr>
        <w:t>об’єктів</w:t>
      </w:r>
      <w:r w:rsidRPr="00054EC0">
        <w:rPr>
          <w:sz w:val="28"/>
          <w:szCs w:val="28"/>
        </w:rPr>
        <w:t>, що пропонуються для заповідання;</w:t>
      </w:r>
    </w:p>
    <w:p w:rsidR="00E47AF9" w:rsidRPr="00054EC0" w:rsidRDefault="00E47AF9" w:rsidP="00242CB6">
      <w:pPr>
        <w:ind w:firstLine="709"/>
        <w:jc w:val="both"/>
        <w:rPr>
          <w:sz w:val="28"/>
          <w:szCs w:val="28"/>
        </w:rPr>
      </w:pPr>
      <w:r w:rsidRPr="00054EC0">
        <w:rPr>
          <w:sz w:val="28"/>
          <w:szCs w:val="28"/>
        </w:rPr>
        <w:t xml:space="preserve">- </w:t>
      </w:r>
      <w:bookmarkStart w:id="2" w:name="n34"/>
      <w:bookmarkEnd w:id="2"/>
      <w:r w:rsidRPr="00054EC0">
        <w:rPr>
          <w:sz w:val="28"/>
          <w:szCs w:val="28"/>
        </w:rPr>
        <w:t>відомості про місцезнаходження, розміри, характер використання, власників та користувачів природних ресурсів;</w:t>
      </w:r>
    </w:p>
    <w:p w:rsidR="00E47AF9" w:rsidRPr="00054EC0" w:rsidRDefault="00E47AF9" w:rsidP="00242CB6">
      <w:pPr>
        <w:spacing w:after="240"/>
        <w:ind w:firstLine="709"/>
        <w:jc w:val="both"/>
        <w:rPr>
          <w:sz w:val="28"/>
          <w:szCs w:val="28"/>
        </w:rPr>
      </w:pPr>
      <w:bookmarkStart w:id="3" w:name="n35"/>
      <w:bookmarkEnd w:id="3"/>
      <w:r w:rsidRPr="00054EC0">
        <w:rPr>
          <w:sz w:val="28"/>
          <w:szCs w:val="28"/>
        </w:rPr>
        <w:t>-</w:t>
      </w:r>
      <w:r w:rsidR="00A53769">
        <w:rPr>
          <w:sz w:val="28"/>
          <w:szCs w:val="28"/>
        </w:rPr>
        <w:t xml:space="preserve"> </w:t>
      </w:r>
      <w:r w:rsidRPr="00054EC0">
        <w:rPr>
          <w:sz w:val="28"/>
          <w:szCs w:val="28"/>
        </w:rPr>
        <w:t>відповідний картографічний матеріал.</w:t>
      </w:r>
    </w:p>
    <w:p w:rsidR="001D51A8" w:rsidRPr="001D51A8" w:rsidRDefault="00E47AF9" w:rsidP="00242CB6">
      <w:pPr>
        <w:spacing w:after="240"/>
        <w:ind w:firstLine="709"/>
        <w:jc w:val="both"/>
        <w:rPr>
          <w:sz w:val="28"/>
          <w:szCs w:val="28"/>
        </w:rPr>
      </w:pPr>
      <w:r w:rsidRPr="001D51A8">
        <w:rPr>
          <w:sz w:val="28"/>
          <w:szCs w:val="28"/>
        </w:rPr>
        <w:t>4.2. Н</w:t>
      </w:r>
      <w:r w:rsidR="00254CAA" w:rsidRPr="001D51A8">
        <w:rPr>
          <w:sz w:val="28"/>
          <w:szCs w:val="28"/>
        </w:rPr>
        <w:t>ауков</w:t>
      </w:r>
      <w:r w:rsidR="002D0BC0" w:rsidRPr="001D51A8">
        <w:rPr>
          <w:sz w:val="28"/>
          <w:szCs w:val="28"/>
        </w:rPr>
        <w:t xml:space="preserve">ого </w:t>
      </w:r>
      <w:r w:rsidR="00254CAA" w:rsidRPr="001D51A8">
        <w:rPr>
          <w:sz w:val="28"/>
          <w:szCs w:val="28"/>
        </w:rPr>
        <w:t xml:space="preserve">обґрунтування </w:t>
      </w:r>
      <w:r w:rsidR="002D0BC0" w:rsidRPr="001D51A8">
        <w:rPr>
          <w:sz w:val="28"/>
          <w:szCs w:val="28"/>
        </w:rPr>
        <w:t xml:space="preserve">щодо </w:t>
      </w:r>
      <w:r w:rsidR="00254CAA" w:rsidRPr="001D51A8">
        <w:rPr>
          <w:sz w:val="28"/>
          <w:szCs w:val="28"/>
        </w:rPr>
        <w:t xml:space="preserve">необхідності створення чи оголошення території або </w:t>
      </w:r>
      <w:r w:rsidR="00A53769" w:rsidRPr="001D51A8">
        <w:rPr>
          <w:sz w:val="28"/>
          <w:szCs w:val="28"/>
        </w:rPr>
        <w:t>об’єкта</w:t>
      </w:r>
      <w:r w:rsidR="001D51A8" w:rsidRPr="001D51A8">
        <w:rPr>
          <w:sz w:val="28"/>
          <w:szCs w:val="28"/>
        </w:rPr>
        <w:t xml:space="preserve"> ПЗФ</w:t>
      </w:r>
      <w:r w:rsidR="001D51A8">
        <w:rPr>
          <w:sz w:val="28"/>
          <w:szCs w:val="28"/>
        </w:rPr>
        <w:t>,</w:t>
      </w:r>
      <w:r w:rsidR="001D51A8" w:rsidRPr="001D51A8">
        <w:rPr>
          <w:sz w:val="28"/>
          <w:szCs w:val="28"/>
        </w:rPr>
        <w:t xml:space="preserve"> </w:t>
      </w:r>
      <w:r w:rsidR="001D51A8">
        <w:rPr>
          <w:sz w:val="28"/>
          <w:szCs w:val="28"/>
        </w:rPr>
        <w:t>о</w:t>
      </w:r>
      <w:r w:rsidR="001D51A8" w:rsidRPr="001D51A8">
        <w:rPr>
          <w:sz w:val="28"/>
          <w:szCs w:val="28"/>
        </w:rPr>
        <w:t>рієнтовний зміст якого</w:t>
      </w:r>
      <w:r w:rsidR="001D51A8">
        <w:rPr>
          <w:sz w:val="28"/>
          <w:szCs w:val="28"/>
        </w:rPr>
        <w:t>,</w:t>
      </w:r>
      <w:r w:rsidR="001D51A8" w:rsidRPr="001D51A8">
        <w:rPr>
          <w:sz w:val="28"/>
          <w:szCs w:val="28"/>
        </w:rPr>
        <w:t xml:space="preserve"> наведено в додатку до цього рішення.</w:t>
      </w:r>
    </w:p>
    <w:p w:rsidR="00254CAA" w:rsidRPr="00054EC0" w:rsidRDefault="006215DB" w:rsidP="00242CB6">
      <w:pPr>
        <w:ind w:firstLine="709"/>
        <w:jc w:val="both"/>
        <w:rPr>
          <w:sz w:val="28"/>
          <w:szCs w:val="28"/>
        </w:rPr>
      </w:pPr>
      <w:r w:rsidRPr="00054EC0">
        <w:rPr>
          <w:sz w:val="28"/>
          <w:szCs w:val="28"/>
        </w:rPr>
        <w:t>4.3. М</w:t>
      </w:r>
      <w:r w:rsidR="00254CAA" w:rsidRPr="00054EC0">
        <w:rPr>
          <w:sz w:val="28"/>
          <w:szCs w:val="28"/>
        </w:rPr>
        <w:t>атеріал</w:t>
      </w:r>
      <w:r w:rsidR="002D0BC0" w:rsidRPr="00054EC0">
        <w:rPr>
          <w:sz w:val="28"/>
          <w:szCs w:val="28"/>
        </w:rPr>
        <w:t>ів</w:t>
      </w:r>
      <w:r w:rsidR="00254CAA" w:rsidRPr="00054EC0">
        <w:rPr>
          <w:sz w:val="28"/>
          <w:szCs w:val="28"/>
        </w:rPr>
        <w:t xml:space="preserve"> погодження створення чи оголошення території або </w:t>
      </w:r>
      <w:r w:rsidR="00A53769" w:rsidRPr="00054EC0">
        <w:rPr>
          <w:sz w:val="28"/>
          <w:szCs w:val="28"/>
        </w:rPr>
        <w:t>об’єкта</w:t>
      </w:r>
      <w:r w:rsidR="00254CAA" w:rsidRPr="00054EC0">
        <w:rPr>
          <w:sz w:val="28"/>
          <w:szCs w:val="28"/>
        </w:rPr>
        <w:t xml:space="preserve"> ПЗФ власниками та первинними користувачами природних ресурсів у межах територій, рекомендованих для заповідання, іншими організація</w:t>
      </w:r>
      <w:r w:rsidRPr="00054EC0">
        <w:rPr>
          <w:sz w:val="28"/>
          <w:szCs w:val="28"/>
        </w:rPr>
        <w:t>ми, визначеними законодавством, а саме:</w:t>
      </w:r>
    </w:p>
    <w:p w:rsidR="006215DB" w:rsidRPr="00054EC0" w:rsidRDefault="006215DB" w:rsidP="00242CB6">
      <w:pPr>
        <w:ind w:firstLine="709"/>
        <w:jc w:val="both"/>
        <w:rPr>
          <w:sz w:val="28"/>
          <w:szCs w:val="28"/>
        </w:rPr>
      </w:pPr>
      <w:r w:rsidRPr="00054EC0">
        <w:rPr>
          <w:sz w:val="28"/>
          <w:szCs w:val="28"/>
        </w:rPr>
        <w:t>- лист</w:t>
      </w:r>
      <w:r w:rsidR="000F47A5">
        <w:rPr>
          <w:sz w:val="28"/>
          <w:szCs w:val="28"/>
        </w:rPr>
        <w:t>а</w:t>
      </w:r>
      <w:r w:rsidRPr="00054EC0">
        <w:rPr>
          <w:sz w:val="28"/>
          <w:szCs w:val="28"/>
        </w:rPr>
        <w:t xml:space="preserve"> Управління екології та природних ресурсів про схвалення клопотання про створення</w:t>
      </w:r>
      <w:r w:rsidR="00A53769">
        <w:rPr>
          <w:sz w:val="28"/>
          <w:szCs w:val="28"/>
        </w:rPr>
        <w:t xml:space="preserve"> чи оголошення території або об</w:t>
      </w:r>
      <w:r w:rsidR="00A53769" w:rsidRPr="00054EC0">
        <w:rPr>
          <w:sz w:val="28"/>
          <w:szCs w:val="28"/>
        </w:rPr>
        <w:t>’єкта</w:t>
      </w:r>
      <w:r w:rsidRPr="00054EC0">
        <w:rPr>
          <w:sz w:val="28"/>
          <w:szCs w:val="28"/>
        </w:rPr>
        <w:t xml:space="preserve"> ПЗФ;</w:t>
      </w:r>
    </w:p>
    <w:p w:rsidR="006215DB" w:rsidRPr="00054EC0" w:rsidRDefault="006215DB" w:rsidP="00242CB6">
      <w:pPr>
        <w:ind w:firstLine="709"/>
        <w:jc w:val="both"/>
        <w:rPr>
          <w:sz w:val="28"/>
          <w:szCs w:val="28"/>
        </w:rPr>
      </w:pPr>
      <w:bookmarkStart w:id="4" w:name="n65"/>
      <w:bookmarkEnd w:id="4"/>
      <w:r w:rsidRPr="00054EC0">
        <w:rPr>
          <w:sz w:val="28"/>
          <w:szCs w:val="28"/>
        </w:rPr>
        <w:t>- лист</w:t>
      </w:r>
      <w:r w:rsidR="000F47A5">
        <w:rPr>
          <w:sz w:val="28"/>
          <w:szCs w:val="28"/>
        </w:rPr>
        <w:t>ів</w:t>
      </w:r>
      <w:r w:rsidRPr="00054EC0">
        <w:rPr>
          <w:sz w:val="28"/>
          <w:szCs w:val="28"/>
        </w:rPr>
        <w:t>-погоджен</w:t>
      </w:r>
      <w:r w:rsidR="000F47A5">
        <w:rPr>
          <w:sz w:val="28"/>
          <w:szCs w:val="28"/>
        </w:rPr>
        <w:t>ь</w:t>
      </w:r>
      <w:r w:rsidRPr="00054EC0">
        <w:rPr>
          <w:sz w:val="28"/>
          <w:szCs w:val="28"/>
        </w:rPr>
        <w:t xml:space="preserve"> всіх власників та первинних користувачів природних ресурсів у межах територій, рекомендованих для заповідання, з зазначенням площ відповідних земельних ділянок. Листи-погодження лісокористувачів рекомендується надавати із інформацією про лісництва, квартали та виділи, які заповідаються;</w:t>
      </w:r>
    </w:p>
    <w:p w:rsidR="006215DB" w:rsidRDefault="006215DB" w:rsidP="00242CB6">
      <w:pPr>
        <w:ind w:firstLine="709"/>
        <w:jc w:val="both"/>
        <w:rPr>
          <w:sz w:val="28"/>
          <w:szCs w:val="28"/>
        </w:rPr>
      </w:pPr>
      <w:bookmarkStart w:id="5" w:name="n66"/>
      <w:bookmarkEnd w:id="5"/>
      <w:r w:rsidRPr="00054EC0">
        <w:rPr>
          <w:sz w:val="28"/>
          <w:szCs w:val="28"/>
        </w:rPr>
        <w:t>- лист</w:t>
      </w:r>
      <w:r w:rsidR="000F47A5">
        <w:rPr>
          <w:sz w:val="28"/>
          <w:szCs w:val="28"/>
        </w:rPr>
        <w:t>а</w:t>
      </w:r>
      <w:r w:rsidRPr="00054EC0">
        <w:rPr>
          <w:sz w:val="28"/>
          <w:szCs w:val="28"/>
        </w:rPr>
        <w:t xml:space="preserve"> Департаменту земельних ресурсів виконавчого органу Київської міської ради (Київської міської державної адміністрації) або довідк</w:t>
      </w:r>
      <w:r w:rsidR="000F47A5">
        <w:rPr>
          <w:sz w:val="28"/>
          <w:szCs w:val="28"/>
        </w:rPr>
        <w:t>и</w:t>
      </w:r>
      <w:r w:rsidRPr="00054EC0">
        <w:rPr>
          <w:sz w:val="28"/>
          <w:szCs w:val="28"/>
        </w:rPr>
        <w:t xml:space="preserve"> територіального органу Держгеокадастру, яка дає інформацію про правовий статус земельних ділянок, запро</w:t>
      </w:r>
      <w:r w:rsidR="00A53769">
        <w:rPr>
          <w:sz w:val="28"/>
          <w:szCs w:val="28"/>
        </w:rPr>
        <w:t>є</w:t>
      </w:r>
      <w:r w:rsidRPr="00054EC0">
        <w:rPr>
          <w:sz w:val="28"/>
          <w:szCs w:val="28"/>
        </w:rPr>
        <w:t>ктованих для заповідання, власників і користувачів цих ділянок;</w:t>
      </w:r>
    </w:p>
    <w:p w:rsidR="005F0EB0" w:rsidRPr="00054EC0" w:rsidRDefault="005F0EB0" w:rsidP="00242C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лист </w:t>
      </w:r>
      <w:r w:rsidRPr="00054EC0">
        <w:rPr>
          <w:sz w:val="28"/>
          <w:szCs w:val="28"/>
        </w:rPr>
        <w:t xml:space="preserve">Департаменту </w:t>
      </w:r>
      <w:r>
        <w:rPr>
          <w:sz w:val="28"/>
          <w:szCs w:val="28"/>
        </w:rPr>
        <w:t xml:space="preserve">містобудування та архітектури </w:t>
      </w:r>
      <w:r w:rsidRPr="00054EC0">
        <w:rPr>
          <w:sz w:val="28"/>
          <w:szCs w:val="28"/>
        </w:rPr>
        <w:t>виконавчого органу Київської міської ради (Київської міської державної адміністрації)</w:t>
      </w:r>
      <w:r>
        <w:rPr>
          <w:sz w:val="28"/>
          <w:szCs w:val="28"/>
        </w:rPr>
        <w:t xml:space="preserve"> з відомостями </w:t>
      </w:r>
      <w:r>
        <w:rPr>
          <w:sz w:val="28"/>
          <w:szCs w:val="28"/>
        </w:rPr>
        <w:lastRenderedPageBreak/>
        <w:t>про земельну ділянку, запроєктовану для заповідання, з інформаційно-аналітичної системи забезпечення містобудівної діяльності «Містобудівний кадастр Києва»;</w:t>
      </w:r>
    </w:p>
    <w:p w:rsidR="006215DB" w:rsidRPr="00054EC0" w:rsidRDefault="006215DB" w:rsidP="00242CB6">
      <w:pPr>
        <w:spacing w:after="240"/>
        <w:ind w:firstLine="709"/>
        <w:jc w:val="both"/>
        <w:rPr>
          <w:sz w:val="28"/>
          <w:szCs w:val="28"/>
        </w:rPr>
      </w:pPr>
      <w:bookmarkStart w:id="6" w:name="n67"/>
      <w:bookmarkStart w:id="7" w:name="n68"/>
      <w:bookmarkEnd w:id="6"/>
      <w:bookmarkEnd w:id="7"/>
      <w:r w:rsidRPr="00054EC0">
        <w:rPr>
          <w:sz w:val="28"/>
          <w:szCs w:val="28"/>
        </w:rPr>
        <w:t>- інш</w:t>
      </w:r>
      <w:r w:rsidR="000F47A5">
        <w:rPr>
          <w:sz w:val="28"/>
          <w:szCs w:val="28"/>
        </w:rPr>
        <w:t>их</w:t>
      </w:r>
      <w:r w:rsidRPr="00054EC0">
        <w:rPr>
          <w:sz w:val="28"/>
          <w:szCs w:val="28"/>
        </w:rPr>
        <w:t xml:space="preserve"> лист</w:t>
      </w:r>
      <w:r w:rsidR="000F47A5">
        <w:rPr>
          <w:sz w:val="28"/>
          <w:szCs w:val="28"/>
        </w:rPr>
        <w:t>ів</w:t>
      </w:r>
      <w:r w:rsidRPr="00054EC0">
        <w:rPr>
          <w:sz w:val="28"/>
          <w:szCs w:val="28"/>
        </w:rPr>
        <w:t>-погоджен</w:t>
      </w:r>
      <w:r w:rsidR="000F47A5">
        <w:rPr>
          <w:sz w:val="28"/>
          <w:szCs w:val="28"/>
        </w:rPr>
        <w:t>ь</w:t>
      </w:r>
      <w:r w:rsidRPr="00054EC0">
        <w:rPr>
          <w:sz w:val="28"/>
          <w:szCs w:val="28"/>
        </w:rPr>
        <w:t>, у разі наявності.</w:t>
      </w:r>
    </w:p>
    <w:p w:rsidR="006215DB" w:rsidRPr="00054EC0" w:rsidRDefault="006215DB" w:rsidP="00242CB6">
      <w:pPr>
        <w:spacing w:after="240"/>
        <w:ind w:firstLine="709"/>
        <w:jc w:val="both"/>
        <w:rPr>
          <w:sz w:val="28"/>
          <w:szCs w:val="28"/>
        </w:rPr>
      </w:pPr>
      <w:bookmarkStart w:id="8" w:name="n69"/>
      <w:bookmarkEnd w:id="8"/>
      <w:r w:rsidRPr="00054EC0">
        <w:rPr>
          <w:sz w:val="28"/>
          <w:szCs w:val="28"/>
        </w:rPr>
        <w:t>4.4. Картографічн</w:t>
      </w:r>
      <w:r w:rsidR="002D0BC0" w:rsidRPr="00054EC0">
        <w:rPr>
          <w:sz w:val="28"/>
          <w:szCs w:val="28"/>
        </w:rPr>
        <w:t>их</w:t>
      </w:r>
      <w:r w:rsidRPr="00054EC0">
        <w:rPr>
          <w:sz w:val="28"/>
          <w:szCs w:val="28"/>
        </w:rPr>
        <w:t xml:space="preserve"> матеріал</w:t>
      </w:r>
      <w:r w:rsidR="002D0BC0" w:rsidRPr="00054EC0">
        <w:rPr>
          <w:sz w:val="28"/>
          <w:szCs w:val="28"/>
        </w:rPr>
        <w:t>ів</w:t>
      </w:r>
      <w:r w:rsidRPr="00054EC0">
        <w:rPr>
          <w:sz w:val="28"/>
          <w:szCs w:val="28"/>
        </w:rPr>
        <w:t xml:space="preserve">, які </w:t>
      </w:r>
      <w:r w:rsidR="002D0BC0" w:rsidRPr="00054EC0">
        <w:rPr>
          <w:sz w:val="28"/>
          <w:szCs w:val="28"/>
        </w:rPr>
        <w:t xml:space="preserve">оформлюються у векторному та паперовому форматі з використанням геоінформаційних систем та нанесенням на топографічну основу або ортофотоплан, публічну кадастрову карту чи на матеріали космічної зйомки та </w:t>
      </w:r>
      <w:r w:rsidRPr="00054EC0">
        <w:rPr>
          <w:sz w:val="28"/>
          <w:szCs w:val="28"/>
        </w:rPr>
        <w:t>відображають межі</w:t>
      </w:r>
      <w:r w:rsidR="002D0BC0" w:rsidRPr="00054EC0">
        <w:rPr>
          <w:sz w:val="28"/>
          <w:szCs w:val="28"/>
        </w:rPr>
        <w:t xml:space="preserve"> території або об'єкта ПЗФ.</w:t>
      </w:r>
      <w:r w:rsidRPr="00054EC0">
        <w:rPr>
          <w:sz w:val="28"/>
          <w:szCs w:val="28"/>
        </w:rPr>
        <w:t xml:space="preserve"> </w:t>
      </w:r>
    </w:p>
    <w:p w:rsidR="00C152F9" w:rsidRPr="00054EC0" w:rsidRDefault="00C152F9" w:rsidP="00242CB6">
      <w:pPr>
        <w:spacing w:after="240"/>
        <w:ind w:firstLine="709"/>
        <w:jc w:val="both"/>
        <w:rPr>
          <w:sz w:val="28"/>
          <w:szCs w:val="28"/>
        </w:rPr>
      </w:pPr>
      <w:bookmarkStart w:id="9" w:name="n29"/>
      <w:bookmarkEnd w:id="9"/>
      <w:r w:rsidRPr="00054EC0">
        <w:rPr>
          <w:sz w:val="28"/>
          <w:szCs w:val="28"/>
        </w:rPr>
        <w:t>5</w:t>
      </w:r>
      <w:r w:rsidR="00E325EF" w:rsidRPr="00054EC0">
        <w:rPr>
          <w:sz w:val="28"/>
          <w:szCs w:val="28"/>
        </w:rPr>
        <w:t xml:space="preserve">. У разі </w:t>
      </w:r>
      <w:r w:rsidRPr="00054EC0">
        <w:rPr>
          <w:sz w:val="28"/>
          <w:szCs w:val="28"/>
        </w:rPr>
        <w:t>прийняття Київською міською радою відповідного рішення про створення природн</w:t>
      </w:r>
      <w:r w:rsidR="000F47A5">
        <w:rPr>
          <w:sz w:val="28"/>
          <w:szCs w:val="28"/>
        </w:rPr>
        <w:t>ої</w:t>
      </w:r>
      <w:r w:rsidRPr="00054EC0">
        <w:rPr>
          <w:sz w:val="28"/>
          <w:szCs w:val="28"/>
        </w:rPr>
        <w:t xml:space="preserve"> територі</w:t>
      </w:r>
      <w:r w:rsidR="000F47A5">
        <w:rPr>
          <w:sz w:val="28"/>
          <w:szCs w:val="28"/>
        </w:rPr>
        <w:t>ї</w:t>
      </w:r>
      <w:r w:rsidRPr="00054EC0">
        <w:rPr>
          <w:sz w:val="28"/>
          <w:szCs w:val="28"/>
        </w:rPr>
        <w:t xml:space="preserve"> </w:t>
      </w:r>
      <w:r w:rsidR="000F47A5">
        <w:rPr>
          <w:sz w:val="28"/>
          <w:szCs w:val="28"/>
        </w:rPr>
        <w:t>або</w:t>
      </w:r>
      <w:r w:rsidRPr="00054EC0">
        <w:rPr>
          <w:sz w:val="28"/>
          <w:szCs w:val="28"/>
        </w:rPr>
        <w:t xml:space="preserve"> об’єкт</w:t>
      </w:r>
      <w:r w:rsidR="000F47A5">
        <w:rPr>
          <w:sz w:val="28"/>
          <w:szCs w:val="28"/>
        </w:rPr>
        <w:t>а</w:t>
      </w:r>
      <w:r w:rsidRPr="00054EC0">
        <w:rPr>
          <w:sz w:val="28"/>
          <w:szCs w:val="28"/>
        </w:rPr>
        <w:t xml:space="preserve"> ПЗФ, Управлінню екології та природних ресурсів здійснити оформлення охоронних </w:t>
      </w:r>
      <w:r w:rsidR="001D51A8" w:rsidRPr="00054EC0">
        <w:rPr>
          <w:sz w:val="28"/>
          <w:szCs w:val="28"/>
        </w:rPr>
        <w:t>зобов’язань</w:t>
      </w:r>
      <w:r w:rsidRPr="00054EC0">
        <w:rPr>
          <w:sz w:val="28"/>
          <w:szCs w:val="28"/>
        </w:rPr>
        <w:t xml:space="preserve"> підприємствам, установам, організаціям і громадянам на території </w:t>
      </w:r>
      <w:r w:rsidR="000F47A5">
        <w:rPr>
          <w:sz w:val="28"/>
          <w:szCs w:val="28"/>
        </w:rPr>
        <w:t>або</w:t>
      </w:r>
      <w:r w:rsidRPr="00054EC0">
        <w:rPr>
          <w:sz w:val="28"/>
          <w:szCs w:val="28"/>
        </w:rPr>
        <w:t xml:space="preserve"> </w:t>
      </w:r>
      <w:r w:rsidR="000F47A5" w:rsidRPr="00054EC0">
        <w:rPr>
          <w:sz w:val="28"/>
          <w:szCs w:val="28"/>
        </w:rPr>
        <w:t>об’єкти</w:t>
      </w:r>
      <w:r w:rsidRPr="00054EC0">
        <w:rPr>
          <w:sz w:val="28"/>
          <w:szCs w:val="28"/>
        </w:rPr>
        <w:t xml:space="preserve"> ПЗФ або їх частини, що створюються чи оголошуються без вилучення земельних ділянок, що вони займають.</w:t>
      </w:r>
    </w:p>
    <w:p w:rsidR="00C152F9" w:rsidRPr="00054EC0" w:rsidRDefault="00C152F9" w:rsidP="00242CB6">
      <w:pPr>
        <w:spacing w:after="240"/>
        <w:ind w:firstLine="709"/>
        <w:jc w:val="both"/>
        <w:rPr>
          <w:sz w:val="28"/>
          <w:szCs w:val="28"/>
        </w:rPr>
      </w:pPr>
      <w:r w:rsidRPr="00054EC0">
        <w:rPr>
          <w:sz w:val="28"/>
          <w:szCs w:val="28"/>
        </w:rPr>
        <w:t>6. Взяти до відома, що зміна меж, категорії та скасування статусу територій та об’єктів природно-заповідного фонду проводиться за погодженням з Міністерством захисту довкілля та природних ресурсів України на підставі відповідного експертного висновку.</w:t>
      </w:r>
    </w:p>
    <w:p w:rsidR="006D545D" w:rsidRPr="00054EC0" w:rsidRDefault="00C152F9" w:rsidP="00242CB6">
      <w:pPr>
        <w:spacing w:after="240"/>
        <w:ind w:firstLine="709"/>
        <w:jc w:val="both"/>
        <w:rPr>
          <w:sz w:val="28"/>
          <w:szCs w:val="28"/>
        </w:rPr>
      </w:pPr>
      <w:r w:rsidRPr="00054EC0">
        <w:rPr>
          <w:sz w:val="28"/>
          <w:szCs w:val="28"/>
        </w:rPr>
        <w:t>7</w:t>
      </w:r>
      <w:r w:rsidR="00E325EF" w:rsidRPr="00054EC0">
        <w:rPr>
          <w:sz w:val="28"/>
          <w:szCs w:val="28"/>
        </w:rPr>
        <w:t>. Контроль за виконанням цього рішення покласти на постійну комісію Київської міської ради з питань екологічної політики.</w:t>
      </w:r>
    </w:p>
    <w:p w:rsidR="00E325EF" w:rsidRPr="00054EC0" w:rsidRDefault="00E325EF" w:rsidP="00242CB6">
      <w:pPr>
        <w:ind w:firstLine="851"/>
        <w:jc w:val="both"/>
        <w:rPr>
          <w:sz w:val="28"/>
          <w:szCs w:val="28"/>
        </w:rPr>
      </w:pPr>
    </w:p>
    <w:p w:rsidR="0011634E" w:rsidRPr="00054EC0" w:rsidRDefault="0011634E" w:rsidP="00242CB6">
      <w:pPr>
        <w:ind w:firstLine="851"/>
        <w:jc w:val="both"/>
        <w:rPr>
          <w:sz w:val="28"/>
          <w:szCs w:val="28"/>
        </w:rPr>
      </w:pPr>
    </w:p>
    <w:p w:rsidR="00E673A5" w:rsidRDefault="007C77F1" w:rsidP="00242CB6">
      <w:pPr>
        <w:rPr>
          <w:sz w:val="28"/>
          <w:szCs w:val="28"/>
        </w:rPr>
      </w:pPr>
      <w:r>
        <w:rPr>
          <w:sz w:val="28"/>
          <w:szCs w:val="28"/>
        </w:rPr>
        <w:t>Київський</w:t>
      </w:r>
      <w:r w:rsidR="007F68D9" w:rsidRPr="00386707">
        <w:rPr>
          <w:sz w:val="28"/>
          <w:szCs w:val="28"/>
        </w:rPr>
        <w:t xml:space="preserve"> міськ</w:t>
      </w:r>
      <w:r>
        <w:rPr>
          <w:sz w:val="28"/>
          <w:szCs w:val="28"/>
        </w:rPr>
        <w:t xml:space="preserve">ий </w:t>
      </w:r>
      <w:r w:rsidR="007F68D9" w:rsidRPr="00386707">
        <w:rPr>
          <w:sz w:val="28"/>
          <w:szCs w:val="28"/>
        </w:rPr>
        <w:t>голов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6540">
        <w:rPr>
          <w:sz w:val="28"/>
          <w:szCs w:val="28"/>
        </w:rPr>
        <w:t xml:space="preserve">    </w:t>
      </w:r>
      <w:r>
        <w:rPr>
          <w:sz w:val="28"/>
          <w:szCs w:val="28"/>
        </w:rPr>
        <w:t>В</w:t>
      </w:r>
      <w:r w:rsidR="00E95516">
        <w:rPr>
          <w:sz w:val="28"/>
          <w:szCs w:val="28"/>
        </w:rPr>
        <w:t>італій КЛИЧКО</w:t>
      </w:r>
    </w:p>
    <w:p w:rsidR="008C09AF" w:rsidRDefault="00F61188" w:rsidP="00242CB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7054"/>
        <w:gridCol w:w="2977"/>
      </w:tblGrid>
      <w:tr w:rsidR="008C09AF" w:rsidRPr="00283416" w:rsidTr="00B02AAD">
        <w:tc>
          <w:tcPr>
            <w:tcW w:w="7054" w:type="dxa"/>
            <w:shd w:val="clear" w:color="auto" w:fill="auto"/>
          </w:tcPr>
          <w:p w:rsidR="008C09AF" w:rsidRPr="00283416" w:rsidRDefault="008C09AF" w:rsidP="00B02AAD">
            <w:pPr>
              <w:rPr>
                <w:sz w:val="28"/>
                <w:szCs w:val="28"/>
              </w:rPr>
            </w:pPr>
            <w:r w:rsidRPr="00283416">
              <w:rPr>
                <w:sz w:val="28"/>
                <w:szCs w:val="28"/>
              </w:rPr>
              <w:lastRenderedPageBreak/>
              <w:br w:type="page"/>
              <w:t>ПОДАННЯ:</w:t>
            </w:r>
          </w:p>
          <w:p w:rsidR="008C09AF" w:rsidRDefault="008C09AF" w:rsidP="00B02AAD">
            <w:pPr>
              <w:rPr>
                <w:sz w:val="28"/>
                <w:szCs w:val="28"/>
              </w:rPr>
            </w:pPr>
          </w:p>
          <w:p w:rsidR="008C09AF" w:rsidRDefault="008C09AF" w:rsidP="00B02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Депутати Київської міської ради </w:t>
            </w:r>
          </w:p>
          <w:p w:rsidR="008C09AF" w:rsidRPr="00283416" w:rsidRDefault="008C09AF" w:rsidP="00B02AA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C09AF" w:rsidRDefault="008C09AF" w:rsidP="00B02AAD">
            <w:pPr>
              <w:rPr>
                <w:sz w:val="28"/>
                <w:szCs w:val="28"/>
              </w:rPr>
            </w:pPr>
          </w:p>
          <w:p w:rsidR="008C09AF" w:rsidRDefault="008C09AF" w:rsidP="00B02AAD">
            <w:pPr>
              <w:rPr>
                <w:sz w:val="28"/>
                <w:szCs w:val="28"/>
              </w:rPr>
            </w:pPr>
          </w:p>
          <w:p w:rsidR="008C09AF" w:rsidRDefault="008C09AF" w:rsidP="00B02AAD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МОСКАЛЬ</w:t>
            </w:r>
          </w:p>
          <w:p w:rsidR="008C09AF" w:rsidRDefault="008C09AF" w:rsidP="00B02AAD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СТОРОЖУК</w:t>
            </w:r>
          </w:p>
          <w:p w:rsidR="008C09AF" w:rsidRDefault="008C09AF" w:rsidP="00B02AAD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Євгенія КУЛЕБА</w:t>
            </w:r>
          </w:p>
          <w:p w:rsidR="008C09AF" w:rsidRDefault="008C09AF" w:rsidP="00B02AAD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Юлія ЛИМАР </w:t>
            </w:r>
          </w:p>
          <w:p w:rsidR="008C09AF" w:rsidRPr="00283416" w:rsidRDefault="008C09AF" w:rsidP="00B02AAD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ЧАЙКА</w:t>
            </w:r>
          </w:p>
        </w:tc>
      </w:tr>
      <w:tr w:rsidR="008C09AF" w:rsidRPr="00283416" w:rsidTr="00B02AAD">
        <w:tc>
          <w:tcPr>
            <w:tcW w:w="7054" w:type="dxa"/>
            <w:shd w:val="clear" w:color="auto" w:fill="auto"/>
          </w:tcPr>
          <w:p w:rsidR="008C09AF" w:rsidRDefault="008C09AF" w:rsidP="00B02AA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C09AF" w:rsidRDefault="008C09AF" w:rsidP="00B02AAD">
            <w:pPr>
              <w:rPr>
                <w:sz w:val="28"/>
                <w:szCs w:val="28"/>
              </w:rPr>
            </w:pPr>
          </w:p>
        </w:tc>
      </w:tr>
      <w:tr w:rsidR="008C09AF" w:rsidRPr="00283416" w:rsidTr="00B02AAD">
        <w:tc>
          <w:tcPr>
            <w:tcW w:w="7054" w:type="dxa"/>
            <w:shd w:val="clear" w:color="auto" w:fill="auto"/>
          </w:tcPr>
          <w:p w:rsidR="008C09AF" w:rsidRPr="00283416" w:rsidRDefault="008C09AF" w:rsidP="00B02AAD">
            <w:pPr>
              <w:rPr>
                <w:sz w:val="28"/>
                <w:szCs w:val="28"/>
              </w:rPr>
            </w:pPr>
            <w:r w:rsidRPr="00283416">
              <w:rPr>
                <w:sz w:val="28"/>
                <w:szCs w:val="28"/>
              </w:rPr>
              <w:t>ПОГОДЖЕНО:</w:t>
            </w:r>
          </w:p>
          <w:p w:rsidR="008C09AF" w:rsidRPr="00283416" w:rsidRDefault="008C09AF" w:rsidP="00B02AA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C09AF" w:rsidRPr="00283416" w:rsidRDefault="008C09AF" w:rsidP="00B02AAD">
            <w:pPr>
              <w:rPr>
                <w:sz w:val="28"/>
                <w:szCs w:val="28"/>
              </w:rPr>
            </w:pPr>
          </w:p>
        </w:tc>
      </w:tr>
      <w:tr w:rsidR="008C09AF" w:rsidRPr="00283416" w:rsidTr="00B02AAD">
        <w:tc>
          <w:tcPr>
            <w:tcW w:w="7054" w:type="dxa"/>
            <w:shd w:val="clear" w:color="auto" w:fill="auto"/>
          </w:tcPr>
          <w:p w:rsidR="008C09AF" w:rsidRPr="00283416" w:rsidRDefault="008C09AF" w:rsidP="00B02AA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C09AF" w:rsidRPr="00283416" w:rsidRDefault="008C09AF" w:rsidP="00B02AAD">
            <w:pPr>
              <w:rPr>
                <w:sz w:val="28"/>
                <w:szCs w:val="28"/>
              </w:rPr>
            </w:pPr>
          </w:p>
        </w:tc>
      </w:tr>
      <w:tr w:rsidR="008C09AF" w:rsidRPr="00283416" w:rsidTr="00B02AAD">
        <w:tc>
          <w:tcPr>
            <w:tcW w:w="7054" w:type="dxa"/>
            <w:shd w:val="clear" w:color="auto" w:fill="auto"/>
          </w:tcPr>
          <w:p w:rsidR="008C09AF" w:rsidRPr="00283416" w:rsidRDefault="008C09AF" w:rsidP="00B02AAD">
            <w:pPr>
              <w:rPr>
                <w:sz w:val="28"/>
                <w:szCs w:val="28"/>
              </w:rPr>
            </w:pPr>
            <w:r w:rsidRPr="00283416">
              <w:rPr>
                <w:sz w:val="28"/>
                <w:szCs w:val="28"/>
              </w:rPr>
              <w:t>Постійна комісія Київської міської ради</w:t>
            </w:r>
          </w:p>
          <w:p w:rsidR="008C09AF" w:rsidRPr="00283416" w:rsidRDefault="008C09AF" w:rsidP="00B02AAD">
            <w:pPr>
              <w:rPr>
                <w:sz w:val="28"/>
                <w:szCs w:val="28"/>
              </w:rPr>
            </w:pPr>
            <w:r w:rsidRPr="00283416">
              <w:rPr>
                <w:sz w:val="28"/>
                <w:szCs w:val="28"/>
              </w:rPr>
              <w:t>з питань екологічної політики</w:t>
            </w:r>
          </w:p>
        </w:tc>
        <w:tc>
          <w:tcPr>
            <w:tcW w:w="2977" w:type="dxa"/>
            <w:shd w:val="clear" w:color="auto" w:fill="auto"/>
          </w:tcPr>
          <w:p w:rsidR="008C09AF" w:rsidRPr="00283416" w:rsidRDefault="008C09AF" w:rsidP="00B02AAD">
            <w:pPr>
              <w:rPr>
                <w:sz w:val="28"/>
                <w:szCs w:val="28"/>
              </w:rPr>
            </w:pPr>
          </w:p>
        </w:tc>
      </w:tr>
      <w:tr w:rsidR="008C09AF" w:rsidRPr="00283416" w:rsidTr="00B02AAD">
        <w:tc>
          <w:tcPr>
            <w:tcW w:w="7054" w:type="dxa"/>
            <w:shd w:val="clear" w:color="auto" w:fill="auto"/>
          </w:tcPr>
          <w:p w:rsidR="008C09AF" w:rsidRPr="00283416" w:rsidRDefault="008C09AF" w:rsidP="00B02AAD">
            <w:pPr>
              <w:rPr>
                <w:sz w:val="28"/>
                <w:szCs w:val="28"/>
              </w:rPr>
            </w:pPr>
            <w:r w:rsidRPr="00283416">
              <w:rPr>
                <w:sz w:val="28"/>
                <w:szCs w:val="28"/>
              </w:rPr>
              <w:t>Голова</w:t>
            </w:r>
          </w:p>
          <w:p w:rsidR="008C09AF" w:rsidRPr="00283416" w:rsidRDefault="008C09AF" w:rsidP="00B02AA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C09AF" w:rsidRPr="00283416" w:rsidRDefault="008C09AF" w:rsidP="00B02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МОСКАЛЬ</w:t>
            </w:r>
          </w:p>
        </w:tc>
      </w:tr>
      <w:tr w:rsidR="008C09AF" w:rsidRPr="00283416" w:rsidTr="00B02AAD">
        <w:tc>
          <w:tcPr>
            <w:tcW w:w="7054" w:type="dxa"/>
            <w:shd w:val="clear" w:color="auto" w:fill="auto"/>
          </w:tcPr>
          <w:p w:rsidR="008C09AF" w:rsidRPr="00283416" w:rsidRDefault="008C09AF" w:rsidP="00B02AAD">
            <w:pPr>
              <w:rPr>
                <w:sz w:val="28"/>
                <w:szCs w:val="28"/>
              </w:rPr>
            </w:pPr>
            <w:r w:rsidRPr="00283416">
              <w:rPr>
                <w:sz w:val="28"/>
                <w:szCs w:val="28"/>
              </w:rPr>
              <w:t>Секретар</w:t>
            </w:r>
          </w:p>
          <w:p w:rsidR="008C09AF" w:rsidRPr="00283416" w:rsidRDefault="008C09AF" w:rsidP="00B02AA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C09AF" w:rsidRDefault="008C09AF" w:rsidP="00B02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Євгенія КУЛЕБА</w:t>
            </w:r>
          </w:p>
          <w:p w:rsidR="008C09AF" w:rsidRPr="00283416" w:rsidRDefault="008C09AF" w:rsidP="00B02AAD">
            <w:pPr>
              <w:rPr>
                <w:sz w:val="28"/>
                <w:szCs w:val="28"/>
              </w:rPr>
            </w:pPr>
          </w:p>
        </w:tc>
      </w:tr>
      <w:tr w:rsidR="008C09AF" w:rsidRPr="00283416" w:rsidTr="00B02AAD">
        <w:tc>
          <w:tcPr>
            <w:tcW w:w="7054" w:type="dxa"/>
            <w:shd w:val="clear" w:color="auto" w:fill="auto"/>
          </w:tcPr>
          <w:p w:rsidR="008C09AF" w:rsidRDefault="008C09AF" w:rsidP="00B02AAD">
            <w:pPr>
              <w:rPr>
                <w:sz w:val="28"/>
                <w:szCs w:val="28"/>
              </w:rPr>
            </w:pPr>
            <w:r w:rsidRPr="00F4034D">
              <w:rPr>
                <w:sz w:val="28"/>
                <w:szCs w:val="28"/>
              </w:rPr>
              <w:t>Пост</w:t>
            </w:r>
            <w:r>
              <w:rPr>
                <w:sz w:val="28"/>
                <w:szCs w:val="28"/>
              </w:rPr>
              <w:t xml:space="preserve">ійна комісія Київської міської ради </w:t>
            </w:r>
          </w:p>
          <w:p w:rsidR="008C09AF" w:rsidRDefault="008C09AF" w:rsidP="00B02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питань архітектури, містобудування </w:t>
            </w:r>
          </w:p>
          <w:p w:rsidR="008C09AF" w:rsidRDefault="008C09AF" w:rsidP="00B02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земельних відносин</w:t>
            </w:r>
          </w:p>
          <w:p w:rsidR="008C09AF" w:rsidRPr="00F4034D" w:rsidRDefault="008C09AF" w:rsidP="00B02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</w:p>
        </w:tc>
        <w:tc>
          <w:tcPr>
            <w:tcW w:w="2977" w:type="dxa"/>
            <w:shd w:val="clear" w:color="auto" w:fill="auto"/>
          </w:tcPr>
          <w:p w:rsidR="008C09AF" w:rsidRDefault="008C09AF" w:rsidP="00B02AAD">
            <w:pPr>
              <w:rPr>
                <w:sz w:val="28"/>
                <w:szCs w:val="28"/>
              </w:rPr>
            </w:pPr>
          </w:p>
          <w:p w:rsidR="008C09AF" w:rsidRDefault="008C09AF" w:rsidP="00B02AAD">
            <w:pPr>
              <w:rPr>
                <w:sz w:val="28"/>
                <w:szCs w:val="28"/>
              </w:rPr>
            </w:pPr>
          </w:p>
          <w:p w:rsidR="008C09AF" w:rsidRDefault="008C09AF" w:rsidP="00B02AAD">
            <w:pPr>
              <w:rPr>
                <w:sz w:val="28"/>
                <w:szCs w:val="28"/>
              </w:rPr>
            </w:pPr>
          </w:p>
          <w:p w:rsidR="008C09AF" w:rsidRDefault="008C09AF" w:rsidP="00B02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ТЕРЕНТЬЄВ</w:t>
            </w:r>
          </w:p>
        </w:tc>
      </w:tr>
      <w:tr w:rsidR="008C09AF" w:rsidRPr="00283416" w:rsidTr="00B02AAD">
        <w:tc>
          <w:tcPr>
            <w:tcW w:w="7054" w:type="dxa"/>
            <w:shd w:val="clear" w:color="auto" w:fill="auto"/>
          </w:tcPr>
          <w:p w:rsidR="008C09AF" w:rsidRPr="00283416" w:rsidRDefault="008C09AF" w:rsidP="00B02AA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C09AF" w:rsidRPr="00283416" w:rsidRDefault="008C09AF" w:rsidP="00B02AAD">
            <w:pPr>
              <w:rPr>
                <w:sz w:val="28"/>
                <w:szCs w:val="28"/>
              </w:rPr>
            </w:pPr>
          </w:p>
        </w:tc>
      </w:tr>
      <w:tr w:rsidR="008C09AF" w:rsidRPr="00283416" w:rsidTr="00B02AAD">
        <w:tc>
          <w:tcPr>
            <w:tcW w:w="7054" w:type="dxa"/>
            <w:shd w:val="clear" w:color="auto" w:fill="auto"/>
          </w:tcPr>
          <w:p w:rsidR="008C09AF" w:rsidRPr="00283416" w:rsidRDefault="008C09AF" w:rsidP="00B02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</w:t>
            </w:r>
          </w:p>
        </w:tc>
        <w:tc>
          <w:tcPr>
            <w:tcW w:w="2977" w:type="dxa"/>
            <w:shd w:val="clear" w:color="auto" w:fill="auto"/>
          </w:tcPr>
          <w:p w:rsidR="008C09AF" w:rsidRPr="00283416" w:rsidRDefault="008C09AF" w:rsidP="00B02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ФЕДОРЕНКО</w:t>
            </w:r>
          </w:p>
        </w:tc>
      </w:tr>
      <w:tr w:rsidR="008C09AF" w:rsidRPr="00283416" w:rsidTr="00B02AAD">
        <w:tc>
          <w:tcPr>
            <w:tcW w:w="7054" w:type="dxa"/>
            <w:shd w:val="clear" w:color="auto" w:fill="auto"/>
          </w:tcPr>
          <w:p w:rsidR="008C09AF" w:rsidRPr="00283416" w:rsidRDefault="008C09AF" w:rsidP="00B02AA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C09AF" w:rsidRPr="00283416" w:rsidRDefault="008C09AF" w:rsidP="00B02AAD">
            <w:pPr>
              <w:rPr>
                <w:sz w:val="28"/>
                <w:szCs w:val="28"/>
              </w:rPr>
            </w:pPr>
          </w:p>
        </w:tc>
      </w:tr>
      <w:tr w:rsidR="008C09AF" w:rsidRPr="00283416" w:rsidTr="00B02AAD">
        <w:tc>
          <w:tcPr>
            <w:tcW w:w="7054" w:type="dxa"/>
            <w:shd w:val="clear" w:color="auto" w:fill="auto"/>
          </w:tcPr>
          <w:p w:rsidR="008C09AF" w:rsidRDefault="008C09AF" w:rsidP="00B02AAD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8C09AF" w:rsidRDefault="008C09AF" w:rsidP="00B02AAD">
            <w:pPr>
              <w:rPr>
                <w:sz w:val="28"/>
                <w:szCs w:val="28"/>
              </w:rPr>
            </w:pPr>
          </w:p>
        </w:tc>
      </w:tr>
      <w:tr w:rsidR="008C09AF" w:rsidRPr="00283416" w:rsidTr="00B02AAD">
        <w:tc>
          <w:tcPr>
            <w:tcW w:w="7054" w:type="dxa"/>
            <w:shd w:val="clear" w:color="auto" w:fill="auto"/>
          </w:tcPr>
          <w:p w:rsidR="008C09AF" w:rsidRPr="00AD0C27" w:rsidRDefault="008C09AF" w:rsidP="00B02AAD">
            <w:pPr>
              <w:suppressAutoHyphens/>
              <w:rPr>
                <w:sz w:val="28"/>
                <w:szCs w:val="28"/>
                <w:lang w:eastAsia="ar-SA"/>
              </w:rPr>
            </w:pPr>
            <w:r w:rsidRPr="00AD0C27">
              <w:rPr>
                <w:sz w:val="28"/>
                <w:szCs w:val="28"/>
                <w:lang w:eastAsia="ar-SA"/>
              </w:rPr>
              <w:t>Виконувач обов’язків начальника</w:t>
            </w:r>
          </w:p>
          <w:p w:rsidR="008C09AF" w:rsidRPr="00AD0C27" w:rsidRDefault="008C09AF" w:rsidP="00B02AAD">
            <w:pPr>
              <w:suppressAutoHyphens/>
              <w:rPr>
                <w:sz w:val="28"/>
                <w:szCs w:val="28"/>
                <w:lang w:eastAsia="ar-SA"/>
              </w:rPr>
            </w:pPr>
            <w:r w:rsidRPr="00AD0C27">
              <w:rPr>
                <w:sz w:val="28"/>
                <w:szCs w:val="28"/>
                <w:lang w:eastAsia="ar-SA"/>
              </w:rPr>
              <w:t>управління правового забезпечення</w:t>
            </w:r>
          </w:p>
          <w:p w:rsidR="008C09AF" w:rsidRDefault="008C09AF" w:rsidP="00B02AAD">
            <w:pPr>
              <w:rPr>
                <w:sz w:val="28"/>
                <w:szCs w:val="28"/>
              </w:rPr>
            </w:pPr>
            <w:r w:rsidRPr="00AD0C27">
              <w:rPr>
                <w:sz w:val="28"/>
                <w:szCs w:val="28"/>
                <w:lang w:eastAsia="ar-SA"/>
              </w:rPr>
              <w:t>діяльності Київської міської ради</w:t>
            </w:r>
          </w:p>
        </w:tc>
        <w:tc>
          <w:tcPr>
            <w:tcW w:w="2977" w:type="dxa"/>
            <w:shd w:val="clear" w:color="auto" w:fill="auto"/>
          </w:tcPr>
          <w:p w:rsidR="008C09AF" w:rsidRDefault="008C09AF" w:rsidP="00B02AAD">
            <w:pPr>
              <w:rPr>
                <w:sz w:val="28"/>
                <w:szCs w:val="28"/>
                <w:lang w:eastAsia="ar-SA"/>
              </w:rPr>
            </w:pPr>
          </w:p>
          <w:p w:rsidR="008C09AF" w:rsidRDefault="008C09AF" w:rsidP="00B02AAD">
            <w:pPr>
              <w:rPr>
                <w:sz w:val="28"/>
                <w:szCs w:val="28"/>
              </w:rPr>
            </w:pPr>
            <w:r w:rsidRPr="00AD0C27">
              <w:rPr>
                <w:sz w:val="28"/>
                <w:szCs w:val="28"/>
                <w:lang w:eastAsia="ar-SA"/>
              </w:rPr>
              <w:t>Валентина ПОЛОЖИШНИК</w:t>
            </w:r>
          </w:p>
        </w:tc>
      </w:tr>
    </w:tbl>
    <w:p w:rsidR="008C09AF" w:rsidRPr="00AD0C27" w:rsidRDefault="008C09AF" w:rsidP="008C09AF">
      <w:pPr>
        <w:suppressAutoHyphens/>
        <w:rPr>
          <w:sz w:val="28"/>
          <w:szCs w:val="28"/>
          <w:lang w:eastAsia="ar-SA"/>
        </w:rPr>
      </w:pPr>
      <w:r w:rsidRPr="00AD0C27">
        <w:rPr>
          <w:sz w:val="28"/>
          <w:szCs w:val="28"/>
          <w:lang w:eastAsia="ar-SA"/>
        </w:rPr>
        <w:tab/>
      </w:r>
      <w:r w:rsidRPr="00AD0C27">
        <w:rPr>
          <w:sz w:val="28"/>
          <w:szCs w:val="28"/>
          <w:lang w:eastAsia="ar-SA"/>
        </w:rPr>
        <w:tab/>
      </w:r>
      <w:r w:rsidRPr="00AD0C27">
        <w:rPr>
          <w:sz w:val="28"/>
          <w:szCs w:val="28"/>
          <w:lang w:eastAsia="ar-SA"/>
        </w:rPr>
        <w:tab/>
        <w:t xml:space="preserve">     </w:t>
      </w:r>
    </w:p>
    <w:p w:rsidR="008C09AF" w:rsidRPr="00720665" w:rsidRDefault="008C09AF" w:rsidP="008C09AF">
      <w:pPr>
        <w:spacing w:line="259" w:lineRule="auto"/>
        <w:rPr>
          <w:sz w:val="28"/>
          <w:szCs w:val="28"/>
        </w:rPr>
      </w:pPr>
      <w:r w:rsidRPr="00AD0C27">
        <w:rPr>
          <w:sz w:val="28"/>
          <w:szCs w:val="28"/>
        </w:rPr>
        <w:br w:type="page"/>
      </w:r>
    </w:p>
    <w:p w:rsidR="008C09AF" w:rsidRDefault="008C09AF" w:rsidP="00E33037">
      <w:pPr>
        <w:spacing w:before="240"/>
        <w:ind w:left="5245"/>
        <w:jc w:val="both"/>
        <w:rPr>
          <w:bCs/>
          <w:color w:val="000000"/>
          <w:spacing w:val="2"/>
          <w:sz w:val="28"/>
          <w:szCs w:val="28"/>
        </w:rPr>
      </w:pPr>
    </w:p>
    <w:p w:rsidR="00E673A5" w:rsidRPr="0085595B" w:rsidRDefault="00E673A5" w:rsidP="00E33037">
      <w:pPr>
        <w:spacing w:before="240"/>
        <w:ind w:left="5245"/>
        <w:jc w:val="both"/>
        <w:rPr>
          <w:color w:val="000000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Додаток</w:t>
      </w:r>
    </w:p>
    <w:p w:rsidR="00E673A5" w:rsidRDefault="00E673A5" w:rsidP="00E33037">
      <w:pPr>
        <w:ind w:left="5245"/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до рішення Київської міської ради</w:t>
      </w:r>
    </w:p>
    <w:p w:rsidR="00E673A5" w:rsidRDefault="00E673A5" w:rsidP="00E33037">
      <w:pPr>
        <w:ind w:left="5245"/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від ___________ №___________</w:t>
      </w:r>
    </w:p>
    <w:p w:rsidR="00E673A5" w:rsidRDefault="00E673A5" w:rsidP="00E33037">
      <w:pPr>
        <w:ind w:firstLine="567"/>
        <w:jc w:val="center"/>
        <w:rPr>
          <w:bCs/>
          <w:color w:val="000000"/>
          <w:spacing w:val="2"/>
          <w:sz w:val="28"/>
          <w:szCs w:val="28"/>
        </w:rPr>
      </w:pPr>
    </w:p>
    <w:p w:rsidR="00E673A5" w:rsidRDefault="00E673A5" w:rsidP="00E33037">
      <w:pPr>
        <w:jc w:val="center"/>
        <w:rPr>
          <w:b/>
          <w:sz w:val="28"/>
          <w:szCs w:val="28"/>
        </w:rPr>
      </w:pPr>
      <w:bookmarkStart w:id="10" w:name="n80"/>
      <w:bookmarkEnd w:id="10"/>
    </w:p>
    <w:p w:rsidR="00E33037" w:rsidRDefault="00E33037" w:rsidP="00E33037">
      <w:pPr>
        <w:jc w:val="center"/>
        <w:rPr>
          <w:b/>
          <w:sz w:val="28"/>
          <w:szCs w:val="28"/>
        </w:rPr>
      </w:pPr>
    </w:p>
    <w:p w:rsidR="00E673A5" w:rsidRDefault="00E673A5" w:rsidP="00E33037">
      <w:pPr>
        <w:jc w:val="center"/>
        <w:rPr>
          <w:b/>
          <w:sz w:val="28"/>
          <w:szCs w:val="28"/>
        </w:rPr>
      </w:pPr>
    </w:p>
    <w:p w:rsidR="00E673A5" w:rsidRPr="001D51A8" w:rsidRDefault="00E673A5" w:rsidP="00E33037">
      <w:pPr>
        <w:jc w:val="center"/>
        <w:rPr>
          <w:b/>
          <w:sz w:val="28"/>
          <w:szCs w:val="28"/>
        </w:rPr>
      </w:pPr>
      <w:r w:rsidRPr="001D51A8">
        <w:rPr>
          <w:b/>
          <w:sz w:val="28"/>
          <w:szCs w:val="28"/>
        </w:rPr>
        <w:t>ОРІЄНТОВНИЙ ЗМІСТ</w:t>
      </w:r>
      <w:r w:rsidRPr="001D51A8">
        <w:rPr>
          <w:b/>
          <w:sz w:val="28"/>
          <w:szCs w:val="28"/>
        </w:rPr>
        <w:br/>
        <w:t>наукового обґрунтування необхідності створення чи оголошення території або об’єкт</w:t>
      </w:r>
      <w:r w:rsidRPr="001D51A8">
        <w:rPr>
          <w:rFonts w:hint="eastAsia"/>
          <w:b/>
          <w:sz w:val="28"/>
          <w:szCs w:val="28"/>
        </w:rPr>
        <w:t>а</w:t>
      </w:r>
      <w:r w:rsidRPr="001D51A8">
        <w:rPr>
          <w:b/>
          <w:sz w:val="28"/>
          <w:szCs w:val="28"/>
        </w:rPr>
        <w:t xml:space="preserve"> ПЗФ</w:t>
      </w:r>
      <w:r w:rsidR="000F47A5">
        <w:rPr>
          <w:b/>
          <w:sz w:val="28"/>
          <w:szCs w:val="28"/>
        </w:rPr>
        <w:t xml:space="preserve"> місцевого значення </w:t>
      </w:r>
    </w:p>
    <w:p w:rsidR="00E673A5" w:rsidRDefault="00E673A5" w:rsidP="00E33037">
      <w:pPr>
        <w:rPr>
          <w:sz w:val="28"/>
          <w:szCs w:val="28"/>
        </w:rPr>
      </w:pPr>
      <w:bookmarkStart w:id="11" w:name="n81"/>
      <w:bookmarkEnd w:id="11"/>
    </w:p>
    <w:p w:rsidR="00E33037" w:rsidRDefault="00E33037" w:rsidP="00E33037">
      <w:pPr>
        <w:rPr>
          <w:sz w:val="28"/>
          <w:szCs w:val="28"/>
        </w:rPr>
      </w:pPr>
    </w:p>
    <w:p w:rsidR="00E673A5" w:rsidRPr="001D51A8" w:rsidRDefault="00E673A5" w:rsidP="00E33037">
      <w:pPr>
        <w:tabs>
          <w:tab w:val="left" w:pos="567"/>
        </w:tabs>
        <w:spacing w:after="240"/>
        <w:jc w:val="both"/>
        <w:rPr>
          <w:sz w:val="28"/>
          <w:szCs w:val="28"/>
        </w:rPr>
      </w:pPr>
      <w:r w:rsidRPr="001D51A8"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</w:r>
      <w:r w:rsidRPr="001D51A8">
        <w:rPr>
          <w:sz w:val="28"/>
          <w:szCs w:val="28"/>
        </w:rPr>
        <w:t>Назва та категорія.</w:t>
      </w:r>
    </w:p>
    <w:p w:rsidR="00E673A5" w:rsidRPr="001D51A8" w:rsidRDefault="00E673A5" w:rsidP="00E33037">
      <w:pPr>
        <w:tabs>
          <w:tab w:val="left" w:pos="567"/>
        </w:tabs>
        <w:jc w:val="both"/>
        <w:rPr>
          <w:sz w:val="28"/>
          <w:szCs w:val="28"/>
        </w:rPr>
      </w:pPr>
      <w:bookmarkStart w:id="12" w:name="n82"/>
      <w:bookmarkEnd w:id="12"/>
      <w:r w:rsidRPr="001D51A8"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r w:rsidRPr="001D51A8">
        <w:rPr>
          <w:sz w:val="28"/>
          <w:szCs w:val="28"/>
        </w:rPr>
        <w:t>Характеристика території.</w:t>
      </w:r>
    </w:p>
    <w:p w:rsidR="00E673A5" w:rsidRPr="001D51A8" w:rsidRDefault="00E673A5" w:rsidP="00E33037">
      <w:pPr>
        <w:tabs>
          <w:tab w:val="left" w:pos="567"/>
        </w:tabs>
        <w:jc w:val="both"/>
        <w:rPr>
          <w:sz w:val="28"/>
          <w:szCs w:val="28"/>
        </w:rPr>
      </w:pPr>
      <w:bookmarkStart w:id="13" w:name="n83"/>
      <w:bookmarkEnd w:id="13"/>
      <w:r w:rsidRPr="001D51A8">
        <w:rPr>
          <w:sz w:val="28"/>
          <w:szCs w:val="28"/>
        </w:rPr>
        <w:t xml:space="preserve">2.1. </w:t>
      </w:r>
      <w:r>
        <w:rPr>
          <w:sz w:val="28"/>
          <w:szCs w:val="28"/>
        </w:rPr>
        <w:tab/>
      </w:r>
      <w:r w:rsidRPr="001D51A8">
        <w:rPr>
          <w:sz w:val="28"/>
          <w:szCs w:val="28"/>
        </w:rPr>
        <w:t>Адміністративні відомості.</w:t>
      </w:r>
    </w:p>
    <w:p w:rsidR="00E673A5" w:rsidRPr="001D51A8" w:rsidRDefault="00E673A5" w:rsidP="00E33037">
      <w:pPr>
        <w:tabs>
          <w:tab w:val="left" w:pos="567"/>
        </w:tabs>
        <w:jc w:val="both"/>
        <w:rPr>
          <w:sz w:val="28"/>
          <w:szCs w:val="28"/>
        </w:rPr>
      </w:pPr>
      <w:bookmarkStart w:id="14" w:name="n84"/>
      <w:bookmarkEnd w:id="14"/>
      <w:r w:rsidRPr="001D51A8">
        <w:rPr>
          <w:sz w:val="28"/>
          <w:szCs w:val="28"/>
        </w:rPr>
        <w:t xml:space="preserve">2.2. </w:t>
      </w:r>
      <w:r>
        <w:rPr>
          <w:sz w:val="28"/>
          <w:szCs w:val="28"/>
        </w:rPr>
        <w:tab/>
      </w:r>
      <w:r w:rsidRPr="001D51A8">
        <w:rPr>
          <w:sz w:val="28"/>
          <w:szCs w:val="28"/>
        </w:rPr>
        <w:t>Загальні відомості про територію.</w:t>
      </w:r>
    </w:p>
    <w:p w:rsidR="00E673A5" w:rsidRPr="001D51A8" w:rsidRDefault="00E673A5" w:rsidP="00E33037">
      <w:pPr>
        <w:tabs>
          <w:tab w:val="left" w:pos="426"/>
          <w:tab w:val="left" w:pos="567"/>
        </w:tabs>
        <w:jc w:val="both"/>
        <w:rPr>
          <w:sz w:val="28"/>
          <w:szCs w:val="28"/>
        </w:rPr>
      </w:pPr>
      <w:bookmarkStart w:id="15" w:name="n85"/>
      <w:bookmarkEnd w:id="15"/>
      <w:r w:rsidRPr="001D51A8">
        <w:rPr>
          <w:sz w:val="28"/>
          <w:szCs w:val="28"/>
        </w:rPr>
        <w:t xml:space="preserve">2.3. </w:t>
      </w:r>
      <w:r>
        <w:rPr>
          <w:sz w:val="28"/>
          <w:szCs w:val="28"/>
        </w:rPr>
        <w:tab/>
      </w:r>
      <w:r w:rsidRPr="001D51A8">
        <w:rPr>
          <w:sz w:val="28"/>
          <w:szCs w:val="28"/>
        </w:rPr>
        <w:t>Інформація про користувачів та власників земельних ділянок, запропонованих для заповідання.</w:t>
      </w:r>
    </w:p>
    <w:p w:rsidR="00E673A5" w:rsidRPr="001D51A8" w:rsidRDefault="00E673A5" w:rsidP="00E33037">
      <w:pPr>
        <w:tabs>
          <w:tab w:val="left" w:pos="567"/>
        </w:tabs>
        <w:jc w:val="both"/>
        <w:rPr>
          <w:sz w:val="28"/>
          <w:szCs w:val="28"/>
        </w:rPr>
      </w:pPr>
      <w:bookmarkStart w:id="16" w:name="n86"/>
      <w:bookmarkEnd w:id="16"/>
      <w:r w:rsidRPr="001D51A8">
        <w:rPr>
          <w:sz w:val="28"/>
          <w:szCs w:val="28"/>
        </w:rPr>
        <w:t>2.4.</w:t>
      </w:r>
      <w:r>
        <w:rPr>
          <w:sz w:val="28"/>
          <w:szCs w:val="28"/>
        </w:rPr>
        <w:tab/>
      </w:r>
      <w:r w:rsidRPr="001D51A8">
        <w:rPr>
          <w:sz w:val="28"/>
          <w:szCs w:val="28"/>
        </w:rPr>
        <w:t>Обґрунтування природної цінності.</w:t>
      </w:r>
    </w:p>
    <w:p w:rsidR="00E673A5" w:rsidRDefault="00E673A5" w:rsidP="00E33037">
      <w:pPr>
        <w:tabs>
          <w:tab w:val="left" w:pos="567"/>
        </w:tabs>
        <w:jc w:val="both"/>
        <w:rPr>
          <w:sz w:val="28"/>
          <w:szCs w:val="28"/>
        </w:rPr>
      </w:pPr>
      <w:bookmarkStart w:id="17" w:name="n87"/>
      <w:bookmarkEnd w:id="17"/>
      <w:r w:rsidRPr="001D51A8">
        <w:rPr>
          <w:sz w:val="28"/>
          <w:szCs w:val="28"/>
        </w:rPr>
        <w:t xml:space="preserve">2.5. </w:t>
      </w:r>
      <w:r>
        <w:rPr>
          <w:sz w:val="28"/>
          <w:szCs w:val="28"/>
        </w:rPr>
        <w:tab/>
      </w:r>
      <w:r w:rsidRPr="001D51A8">
        <w:rPr>
          <w:sz w:val="28"/>
          <w:szCs w:val="28"/>
        </w:rPr>
        <w:t>Соціально-економічна характеристика та культурна цінність території.</w:t>
      </w:r>
    </w:p>
    <w:p w:rsidR="00E673A5" w:rsidRPr="001D51A8" w:rsidRDefault="00E673A5" w:rsidP="00E3303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bookmarkStart w:id="18" w:name="n88"/>
      <w:bookmarkEnd w:id="18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D51A8">
        <w:rPr>
          <w:sz w:val="28"/>
          <w:szCs w:val="28"/>
        </w:rPr>
        <w:t>Існуючі території або об’єкти ПЗФ та природоохоронні території міжнародного значення в межах території, запропонованої для заповідання.</w:t>
      </w:r>
    </w:p>
    <w:p w:rsidR="00E673A5" w:rsidRPr="001D51A8" w:rsidRDefault="00E673A5" w:rsidP="00E33037">
      <w:pPr>
        <w:tabs>
          <w:tab w:val="left" w:pos="567"/>
        </w:tabs>
        <w:jc w:val="both"/>
        <w:rPr>
          <w:sz w:val="28"/>
          <w:szCs w:val="28"/>
        </w:rPr>
      </w:pPr>
      <w:bookmarkStart w:id="19" w:name="n89"/>
      <w:bookmarkEnd w:id="19"/>
      <w:r w:rsidRPr="001D51A8">
        <w:rPr>
          <w:sz w:val="28"/>
          <w:szCs w:val="28"/>
        </w:rPr>
        <w:t xml:space="preserve">2.7. </w:t>
      </w:r>
      <w:r>
        <w:rPr>
          <w:sz w:val="28"/>
          <w:szCs w:val="28"/>
        </w:rPr>
        <w:tab/>
      </w:r>
      <w:r w:rsidRPr="001D51A8">
        <w:rPr>
          <w:sz w:val="28"/>
          <w:szCs w:val="28"/>
        </w:rPr>
        <w:t>Визначення та оцінка проблем, що вимагають втручання, у тому числі, викликаних діяльністю людини на прилеглих територіях, їх ранжування.</w:t>
      </w:r>
    </w:p>
    <w:p w:rsidR="00E673A5" w:rsidRPr="001D51A8" w:rsidRDefault="00E673A5" w:rsidP="00E33037">
      <w:pPr>
        <w:tabs>
          <w:tab w:val="left" w:pos="567"/>
        </w:tabs>
        <w:jc w:val="both"/>
        <w:rPr>
          <w:sz w:val="28"/>
          <w:szCs w:val="28"/>
        </w:rPr>
      </w:pPr>
      <w:bookmarkStart w:id="20" w:name="n90"/>
      <w:bookmarkEnd w:id="20"/>
      <w:r w:rsidRPr="001D51A8">
        <w:rPr>
          <w:sz w:val="28"/>
          <w:szCs w:val="28"/>
        </w:rPr>
        <w:t xml:space="preserve">2.8. </w:t>
      </w:r>
      <w:r>
        <w:rPr>
          <w:sz w:val="28"/>
          <w:szCs w:val="28"/>
        </w:rPr>
        <w:tab/>
      </w:r>
      <w:r w:rsidRPr="001D51A8">
        <w:rPr>
          <w:sz w:val="28"/>
          <w:szCs w:val="28"/>
        </w:rPr>
        <w:t>Перелік видів діяльності, що пропонується заборонити або обмежити.</w:t>
      </w:r>
    </w:p>
    <w:p w:rsidR="00E673A5" w:rsidRPr="001D51A8" w:rsidRDefault="00E673A5" w:rsidP="00E33037">
      <w:pPr>
        <w:tabs>
          <w:tab w:val="left" w:pos="567"/>
        </w:tabs>
        <w:spacing w:after="240"/>
        <w:jc w:val="both"/>
        <w:rPr>
          <w:sz w:val="28"/>
          <w:szCs w:val="28"/>
        </w:rPr>
      </w:pPr>
      <w:bookmarkStart w:id="21" w:name="n91"/>
      <w:bookmarkEnd w:id="21"/>
      <w:r w:rsidRPr="001D51A8">
        <w:rPr>
          <w:sz w:val="28"/>
          <w:szCs w:val="28"/>
        </w:rPr>
        <w:t xml:space="preserve">2.9. </w:t>
      </w:r>
      <w:r>
        <w:rPr>
          <w:sz w:val="28"/>
          <w:szCs w:val="28"/>
        </w:rPr>
        <w:tab/>
      </w:r>
      <w:r w:rsidRPr="001D51A8">
        <w:rPr>
          <w:sz w:val="28"/>
          <w:szCs w:val="28"/>
        </w:rPr>
        <w:t>Перелік дозволених видів діяльності.</w:t>
      </w:r>
    </w:p>
    <w:p w:rsidR="00E673A5" w:rsidRPr="001D51A8" w:rsidRDefault="00E673A5" w:rsidP="00E33037">
      <w:pPr>
        <w:tabs>
          <w:tab w:val="left" w:pos="567"/>
        </w:tabs>
        <w:spacing w:after="240"/>
        <w:jc w:val="both"/>
        <w:rPr>
          <w:sz w:val="28"/>
          <w:szCs w:val="28"/>
        </w:rPr>
      </w:pPr>
      <w:bookmarkStart w:id="22" w:name="n92"/>
      <w:bookmarkEnd w:id="22"/>
      <w:r w:rsidRPr="001D51A8"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</w:r>
      <w:r w:rsidRPr="001D51A8">
        <w:rPr>
          <w:sz w:val="28"/>
          <w:szCs w:val="28"/>
        </w:rPr>
        <w:t>Пропозиції стосовно заходів щодо провадження відповідно до законодавства та вимог міжнародних договорів природоохоронної, науково-дослідної, рекреаційної, господарської діяльності, охорони, відтворення та використання природних комплексів та об'єктів, які передбачається здійснити протягом п’яти років після створення, а також стратегії розвитку території</w:t>
      </w:r>
      <w:r w:rsidR="000F47A5">
        <w:rPr>
          <w:sz w:val="28"/>
          <w:szCs w:val="28"/>
        </w:rPr>
        <w:t xml:space="preserve"> або </w:t>
      </w:r>
      <w:r w:rsidRPr="001D51A8">
        <w:rPr>
          <w:sz w:val="28"/>
          <w:szCs w:val="28"/>
        </w:rPr>
        <w:t>об’єкта ПЗФ на 10 років (включається до обґрунтування лише для територій або об’єктів ПЗФ, управліннями якими буде здійснюватися спеціальними адміністраціями).</w:t>
      </w:r>
    </w:p>
    <w:p w:rsidR="00E673A5" w:rsidRPr="001D51A8" w:rsidRDefault="00E673A5" w:rsidP="00E33037">
      <w:pPr>
        <w:tabs>
          <w:tab w:val="left" w:pos="567"/>
        </w:tabs>
        <w:jc w:val="both"/>
        <w:rPr>
          <w:sz w:val="28"/>
          <w:szCs w:val="28"/>
        </w:rPr>
      </w:pPr>
      <w:bookmarkStart w:id="23" w:name="n93"/>
      <w:bookmarkEnd w:id="23"/>
      <w:r w:rsidRPr="001D51A8"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</w:r>
      <w:r w:rsidRPr="001D51A8">
        <w:rPr>
          <w:sz w:val="28"/>
          <w:szCs w:val="28"/>
        </w:rPr>
        <w:t>Соціально-економічне обґрунтування (включається до обґрунтування лише для територій або об’єктів ПЗФ, управліннями якими буде здійснюватися спеціальними адміністраціями).</w:t>
      </w:r>
    </w:p>
    <w:p w:rsidR="00E673A5" w:rsidRPr="001D51A8" w:rsidRDefault="00E673A5" w:rsidP="00E33037">
      <w:pPr>
        <w:tabs>
          <w:tab w:val="left" w:pos="567"/>
        </w:tabs>
        <w:jc w:val="both"/>
        <w:rPr>
          <w:sz w:val="28"/>
          <w:szCs w:val="28"/>
        </w:rPr>
      </w:pPr>
      <w:bookmarkStart w:id="24" w:name="n94"/>
      <w:bookmarkEnd w:id="24"/>
      <w:r w:rsidRPr="001D51A8">
        <w:rPr>
          <w:sz w:val="28"/>
          <w:szCs w:val="28"/>
        </w:rPr>
        <w:t xml:space="preserve">4.1. </w:t>
      </w:r>
      <w:r>
        <w:rPr>
          <w:sz w:val="28"/>
          <w:szCs w:val="28"/>
        </w:rPr>
        <w:tab/>
      </w:r>
      <w:r w:rsidRPr="001D51A8">
        <w:rPr>
          <w:sz w:val="28"/>
          <w:szCs w:val="28"/>
        </w:rPr>
        <w:t>Обґрунтування та схема попереднього функціонального зонування території, запропонованої для заповідання, пропозиції щодо земельних ділянок для передачі у постійне користування об'єкта, що матиме спеціальну адміністрацію (тільки для регіональних ландшафтних парків).</w:t>
      </w:r>
    </w:p>
    <w:p w:rsidR="00E673A5" w:rsidRPr="001D51A8" w:rsidRDefault="00E673A5" w:rsidP="00E33037">
      <w:pPr>
        <w:tabs>
          <w:tab w:val="left" w:pos="567"/>
        </w:tabs>
        <w:jc w:val="both"/>
        <w:rPr>
          <w:sz w:val="28"/>
          <w:szCs w:val="28"/>
        </w:rPr>
      </w:pPr>
      <w:bookmarkStart w:id="25" w:name="n95"/>
      <w:bookmarkEnd w:id="25"/>
      <w:r w:rsidRPr="001D51A8">
        <w:rPr>
          <w:sz w:val="28"/>
          <w:szCs w:val="28"/>
        </w:rPr>
        <w:lastRenderedPageBreak/>
        <w:t xml:space="preserve">4.2. </w:t>
      </w:r>
      <w:r>
        <w:rPr>
          <w:sz w:val="28"/>
          <w:szCs w:val="28"/>
        </w:rPr>
        <w:tab/>
      </w:r>
      <w:r w:rsidRPr="001D51A8">
        <w:rPr>
          <w:sz w:val="28"/>
          <w:szCs w:val="28"/>
        </w:rPr>
        <w:t>Пропозиції щодо створення охоронних зон, їх меж та режиму.</w:t>
      </w:r>
    </w:p>
    <w:p w:rsidR="00E673A5" w:rsidRPr="001D51A8" w:rsidRDefault="00E673A5" w:rsidP="00E33037">
      <w:pPr>
        <w:tabs>
          <w:tab w:val="left" w:pos="567"/>
        </w:tabs>
        <w:jc w:val="both"/>
        <w:rPr>
          <w:sz w:val="28"/>
          <w:szCs w:val="28"/>
        </w:rPr>
      </w:pPr>
      <w:bookmarkStart w:id="26" w:name="n96"/>
      <w:bookmarkEnd w:id="26"/>
      <w:r w:rsidRPr="001D51A8">
        <w:rPr>
          <w:sz w:val="28"/>
          <w:szCs w:val="28"/>
        </w:rPr>
        <w:t xml:space="preserve">4.3. </w:t>
      </w:r>
      <w:r>
        <w:rPr>
          <w:sz w:val="28"/>
          <w:szCs w:val="28"/>
        </w:rPr>
        <w:tab/>
      </w:r>
      <w:r w:rsidRPr="001D51A8">
        <w:rPr>
          <w:sz w:val="28"/>
          <w:szCs w:val="28"/>
        </w:rPr>
        <w:t>Соціально-економічні та екологічні наслідки створення території або об’єкту ПЗФ.</w:t>
      </w:r>
    </w:p>
    <w:p w:rsidR="00E673A5" w:rsidRDefault="00E673A5" w:rsidP="00E33037">
      <w:pPr>
        <w:tabs>
          <w:tab w:val="left" w:pos="567"/>
        </w:tabs>
        <w:jc w:val="both"/>
        <w:rPr>
          <w:sz w:val="28"/>
          <w:szCs w:val="28"/>
        </w:rPr>
      </w:pPr>
      <w:bookmarkStart w:id="27" w:name="n97"/>
      <w:bookmarkEnd w:id="27"/>
      <w:r w:rsidRPr="001D51A8">
        <w:rPr>
          <w:sz w:val="28"/>
          <w:szCs w:val="28"/>
        </w:rPr>
        <w:t xml:space="preserve">4.4. </w:t>
      </w:r>
      <w:r>
        <w:rPr>
          <w:sz w:val="28"/>
          <w:szCs w:val="28"/>
        </w:rPr>
        <w:tab/>
      </w:r>
      <w:r w:rsidRPr="001D51A8">
        <w:rPr>
          <w:sz w:val="28"/>
          <w:szCs w:val="28"/>
        </w:rPr>
        <w:t>Розроблення економічних показ</w:t>
      </w:r>
      <w:r w:rsidR="000F47A5">
        <w:rPr>
          <w:sz w:val="28"/>
          <w:szCs w:val="28"/>
        </w:rPr>
        <w:t>ників розвитку території або об</w:t>
      </w:r>
      <w:r w:rsidR="000F47A5" w:rsidRPr="001D51A8">
        <w:rPr>
          <w:sz w:val="28"/>
          <w:szCs w:val="28"/>
        </w:rPr>
        <w:t>’єкта</w:t>
      </w:r>
      <w:r w:rsidRPr="001D51A8">
        <w:rPr>
          <w:sz w:val="28"/>
          <w:szCs w:val="28"/>
        </w:rPr>
        <w:t xml:space="preserve"> ПЗФ.</w:t>
      </w:r>
    </w:p>
    <w:p w:rsidR="00E673A5" w:rsidRDefault="00E673A5" w:rsidP="00E33037">
      <w:pPr>
        <w:tabs>
          <w:tab w:val="left" w:pos="567"/>
        </w:tabs>
        <w:rPr>
          <w:sz w:val="28"/>
          <w:szCs w:val="28"/>
        </w:rPr>
      </w:pPr>
    </w:p>
    <w:p w:rsidR="00E673A5" w:rsidRDefault="00E673A5" w:rsidP="00E33037">
      <w:pPr>
        <w:rPr>
          <w:sz w:val="28"/>
          <w:szCs w:val="28"/>
        </w:rPr>
      </w:pPr>
    </w:p>
    <w:p w:rsidR="00C4354E" w:rsidRPr="00AD0C27" w:rsidRDefault="00E673A5" w:rsidP="008C09AF">
      <w:pPr>
        <w:rPr>
          <w:sz w:val="28"/>
          <w:szCs w:val="28"/>
        </w:rPr>
      </w:pPr>
      <w:r w:rsidRPr="00C53B09">
        <w:rPr>
          <w:sz w:val="28"/>
          <w:szCs w:val="28"/>
        </w:rPr>
        <w:t xml:space="preserve">Київський міський голова </w:t>
      </w:r>
      <w:r w:rsidRPr="00C53B09">
        <w:rPr>
          <w:sz w:val="28"/>
          <w:szCs w:val="28"/>
        </w:rPr>
        <w:tab/>
      </w:r>
      <w:r w:rsidRPr="00C53B09">
        <w:rPr>
          <w:sz w:val="28"/>
          <w:szCs w:val="28"/>
        </w:rPr>
        <w:tab/>
      </w:r>
      <w:r w:rsidRPr="00C53B09">
        <w:rPr>
          <w:sz w:val="28"/>
          <w:szCs w:val="28"/>
        </w:rPr>
        <w:tab/>
      </w:r>
      <w:r w:rsidRPr="00C53B09">
        <w:rPr>
          <w:sz w:val="28"/>
          <w:szCs w:val="28"/>
        </w:rPr>
        <w:tab/>
      </w:r>
      <w:r w:rsidRPr="00C53B09">
        <w:rPr>
          <w:sz w:val="28"/>
          <w:szCs w:val="28"/>
        </w:rPr>
        <w:tab/>
      </w:r>
      <w:r w:rsidRPr="00C53B09">
        <w:rPr>
          <w:sz w:val="28"/>
          <w:szCs w:val="28"/>
        </w:rPr>
        <w:tab/>
        <w:t>Віталій КЛИЧКО</w:t>
      </w:r>
      <w:r w:rsidR="00C4354E" w:rsidRPr="00AD0C27">
        <w:rPr>
          <w:sz w:val="28"/>
          <w:szCs w:val="28"/>
          <w:lang w:eastAsia="ar-SA"/>
        </w:rPr>
        <w:t xml:space="preserve">     </w:t>
      </w:r>
    </w:p>
    <w:p w:rsidR="00720665" w:rsidRPr="00720665" w:rsidRDefault="00C4354E" w:rsidP="00C4354E">
      <w:pPr>
        <w:spacing w:line="259" w:lineRule="auto"/>
        <w:rPr>
          <w:sz w:val="28"/>
          <w:szCs w:val="28"/>
        </w:rPr>
      </w:pPr>
      <w:r w:rsidRPr="00AD0C27">
        <w:rPr>
          <w:sz w:val="28"/>
          <w:szCs w:val="28"/>
        </w:rPr>
        <w:br w:type="page"/>
      </w:r>
    </w:p>
    <w:p w:rsidR="00720665" w:rsidRDefault="00720665" w:rsidP="00E33037">
      <w:pPr>
        <w:jc w:val="center"/>
        <w:rPr>
          <w:b/>
          <w:sz w:val="28"/>
          <w:szCs w:val="28"/>
        </w:rPr>
      </w:pPr>
      <w:r w:rsidRPr="00720665">
        <w:rPr>
          <w:b/>
          <w:sz w:val="28"/>
          <w:szCs w:val="28"/>
        </w:rPr>
        <w:lastRenderedPageBreak/>
        <w:t>ПОЯСНЮВАЛЬНА ЗАПИСКА</w:t>
      </w:r>
    </w:p>
    <w:p w:rsidR="00720665" w:rsidRPr="00720665" w:rsidRDefault="00720665" w:rsidP="00E33037">
      <w:pPr>
        <w:jc w:val="center"/>
        <w:rPr>
          <w:sz w:val="28"/>
          <w:szCs w:val="28"/>
        </w:rPr>
      </w:pPr>
      <w:r w:rsidRPr="00720665">
        <w:rPr>
          <w:sz w:val="28"/>
          <w:szCs w:val="28"/>
        </w:rPr>
        <w:t>до про</w:t>
      </w:r>
      <w:r w:rsidR="00E86540">
        <w:rPr>
          <w:sz w:val="28"/>
          <w:szCs w:val="28"/>
        </w:rPr>
        <w:t>є</w:t>
      </w:r>
      <w:r w:rsidRPr="00720665">
        <w:rPr>
          <w:sz w:val="28"/>
          <w:szCs w:val="28"/>
        </w:rPr>
        <w:t>кту рішення Київської міської ради</w:t>
      </w:r>
    </w:p>
    <w:p w:rsidR="00720665" w:rsidRPr="00A61412" w:rsidRDefault="00720665" w:rsidP="00E33037">
      <w:pPr>
        <w:jc w:val="center"/>
        <w:rPr>
          <w:sz w:val="28"/>
          <w:szCs w:val="28"/>
        </w:rPr>
      </w:pPr>
      <w:r w:rsidRPr="00A61412">
        <w:rPr>
          <w:sz w:val="28"/>
          <w:szCs w:val="28"/>
        </w:rPr>
        <w:t>«</w:t>
      </w:r>
      <w:r w:rsidR="0055345A" w:rsidRPr="00283416">
        <w:rPr>
          <w:spacing w:val="2"/>
          <w:sz w:val="28"/>
          <w:szCs w:val="28"/>
        </w:rPr>
        <w:t xml:space="preserve">Про </w:t>
      </w:r>
      <w:r w:rsidR="0055345A">
        <w:rPr>
          <w:spacing w:val="2"/>
          <w:sz w:val="28"/>
          <w:szCs w:val="28"/>
        </w:rPr>
        <w:t xml:space="preserve">питання створення </w:t>
      </w:r>
      <w:r w:rsidR="0055345A" w:rsidRPr="00E325EF">
        <w:rPr>
          <w:color w:val="000000"/>
          <w:sz w:val="28"/>
          <w:szCs w:val="28"/>
          <w:lang w:eastAsia="uk-UA"/>
        </w:rPr>
        <w:t xml:space="preserve">природних територій та об’єктів природно-заповідного фонду </w:t>
      </w:r>
      <w:r w:rsidR="0055345A">
        <w:rPr>
          <w:color w:val="000000"/>
          <w:sz w:val="28"/>
          <w:szCs w:val="28"/>
          <w:lang w:eastAsia="uk-UA"/>
        </w:rPr>
        <w:t>місцевого значення на території м. Києва</w:t>
      </w:r>
      <w:r w:rsidR="00CC567E" w:rsidRPr="00E558A9">
        <w:rPr>
          <w:sz w:val="28"/>
          <w:szCs w:val="28"/>
        </w:rPr>
        <w:t>»</w:t>
      </w:r>
    </w:p>
    <w:p w:rsidR="00523EE2" w:rsidRDefault="00523EE2" w:rsidP="00E33037">
      <w:pPr>
        <w:ind w:left="1080"/>
        <w:rPr>
          <w:b/>
          <w:sz w:val="28"/>
          <w:szCs w:val="28"/>
        </w:rPr>
      </w:pPr>
    </w:p>
    <w:p w:rsidR="00326E4C" w:rsidRDefault="00326E4C" w:rsidP="00E33037">
      <w:pPr>
        <w:ind w:left="1080"/>
        <w:rPr>
          <w:b/>
          <w:sz w:val="28"/>
          <w:szCs w:val="28"/>
        </w:rPr>
      </w:pPr>
    </w:p>
    <w:p w:rsidR="00720665" w:rsidRDefault="0055345A" w:rsidP="00E33037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720665" w:rsidRPr="00720665">
        <w:rPr>
          <w:b/>
          <w:sz w:val="28"/>
          <w:szCs w:val="28"/>
        </w:rPr>
        <w:t>Обґрунтування необхідності прийняття рішення</w:t>
      </w:r>
    </w:p>
    <w:p w:rsidR="0055345A" w:rsidRDefault="00833394" w:rsidP="00E3303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3394">
        <w:rPr>
          <w:sz w:val="28"/>
          <w:szCs w:val="28"/>
        </w:rPr>
        <w:t>Відповідно до частини третьої статті 53 Закону України «Про природно-заповідний фонд України», р</w:t>
      </w:r>
      <w:r w:rsidR="0055345A" w:rsidRPr="00833394">
        <w:rPr>
          <w:sz w:val="28"/>
          <w:szCs w:val="28"/>
        </w:rPr>
        <w:t>ішення про організацію чи оголошення територій та об’єктів природно-заповідного фонду місцевого значення та встановлення охоронних зон територій та об’єктів природно-заповідного фонду приймається Верховною Радою Автономної Республіки Крим, обласними, Київською та Севастопольською міськими радами.</w:t>
      </w:r>
    </w:p>
    <w:p w:rsidR="00833394" w:rsidRPr="00833394" w:rsidRDefault="00833394" w:rsidP="00E33037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 xml:space="preserve">У свою чергу, </w:t>
      </w:r>
      <w:r w:rsidRPr="00833394">
        <w:rPr>
          <w:sz w:val="28"/>
          <w:szCs w:val="28"/>
        </w:rPr>
        <w:t xml:space="preserve">Міністерством екології та природних ресурсів </w:t>
      </w:r>
      <w:r>
        <w:rPr>
          <w:sz w:val="28"/>
          <w:szCs w:val="28"/>
        </w:rPr>
        <w:t xml:space="preserve">України </w:t>
      </w:r>
      <w:r w:rsidRPr="00833394">
        <w:rPr>
          <w:sz w:val="28"/>
          <w:szCs w:val="28"/>
        </w:rPr>
        <w:t>були розроблені та затверджені Методичні рекомендації щодо розроблення про</w:t>
      </w:r>
      <w:r w:rsidR="000F47A5">
        <w:rPr>
          <w:sz w:val="28"/>
          <w:szCs w:val="28"/>
        </w:rPr>
        <w:t>є</w:t>
      </w:r>
      <w:r w:rsidRPr="00833394">
        <w:rPr>
          <w:sz w:val="28"/>
          <w:szCs w:val="28"/>
        </w:rPr>
        <w:t>ктів створення природних територій та об’єктів природно-заповідного фонду України</w:t>
      </w:r>
      <w:r w:rsidR="000F47A5">
        <w:rPr>
          <w:sz w:val="28"/>
          <w:szCs w:val="28"/>
        </w:rPr>
        <w:t xml:space="preserve"> від 21.08.2018 № 306</w:t>
      </w:r>
      <w:r w:rsidRPr="00833394">
        <w:rPr>
          <w:sz w:val="28"/>
          <w:szCs w:val="28"/>
        </w:rPr>
        <w:t xml:space="preserve">, в яких </w:t>
      </w:r>
      <w:r w:rsidRPr="00833394">
        <w:rPr>
          <w:color w:val="000000"/>
          <w:sz w:val="28"/>
          <w:szCs w:val="28"/>
          <w:lang w:eastAsia="uk-UA"/>
        </w:rPr>
        <w:t>узагальнено та використано практику Мінприроди, напрацювання органів місц</w:t>
      </w:r>
      <w:r>
        <w:rPr>
          <w:color w:val="000000"/>
          <w:sz w:val="28"/>
          <w:szCs w:val="28"/>
          <w:lang w:eastAsia="uk-UA"/>
        </w:rPr>
        <w:t xml:space="preserve">евої влади та наукових установ, </w:t>
      </w:r>
      <w:r w:rsidRPr="00833394">
        <w:rPr>
          <w:color w:val="000000"/>
          <w:sz w:val="28"/>
          <w:szCs w:val="28"/>
          <w:lang w:eastAsia="uk-UA"/>
        </w:rPr>
        <w:t>а також запропоновано базові положення для розроблення про</w:t>
      </w:r>
      <w:r w:rsidR="00E54482">
        <w:rPr>
          <w:color w:val="000000"/>
          <w:sz w:val="28"/>
          <w:szCs w:val="28"/>
          <w:lang w:eastAsia="uk-UA"/>
        </w:rPr>
        <w:t>є</w:t>
      </w:r>
      <w:r w:rsidRPr="00833394">
        <w:rPr>
          <w:color w:val="000000"/>
          <w:sz w:val="28"/>
          <w:szCs w:val="28"/>
          <w:lang w:eastAsia="uk-UA"/>
        </w:rPr>
        <w:t>ктів створення природних територій та об’єктів природно-заповідного фонду України.</w:t>
      </w:r>
    </w:p>
    <w:p w:rsidR="0055345A" w:rsidRDefault="0055345A" w:rsidP="00E33037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  <w:lang w:eastAsia="uk-UA"/>
        </w:rPr>
      </w:pPr>
      <w:bookmarkStart w:id="28" w:name="n13"/>
      <w:bookmarkStart w:id="29" w:name="n445"/>
      <w:bookmarkEnd w:id="28"/>
      <w:bookmarkEnd w:id="29"/>
      <w:r>
        <w:rPr>
          <w:sz w:val="28"/>
          <w:szCs w:val="28"/>
        </w:rPr>
        <w:t>На сьогодні</w:t>
      </w:r>
      <w:r w:rsidR="00833394">
        <w:rPr>
          <w:sz w:val="28"/>
          <w:szCs w:val="28"/>
        </w:rPr>
        <w:t xml:space="preserve">, прийняття рішень </w:t>
      </w:r>
      <w:r w:rsidR="00D036C8">
        <w:rPr>
          <w:sz w:val="28"/>
          <w:szCs w:val="28"/>
        </w:rPr>
        <w:t xml:space="preserve">Київською міською радою </w:t>
      </w:r>
      <w:r w:rsidR="00833394">
        <w:rPr>
          <w:sz w:val="28"/>
          <w:szCs w:val="28"/>
        </w:rPr>
        <w:t>щодо</w:t>
      </w:r>
      <w:r>
        <w:rPr>
          <w:sz w:val="28"/>
          <w:szCs w:val="28"/>
        </w:rPr>
        <w:t xml:space="preserve"> створення </w:t>
      </w:r>
      <w:r w:rsidRPr="00E325EF">
        <w:rPr>
          <w:color w:val="000000"/>
          <w:sz w:val="28"/>
          <w:szCs w:val="28"/>
          <w:lang w:eastAsia="uk-UA"/>
        </w:rPr>
        <w:t xml:space="preserve">природних територій та об’єктів природно-заповідного фонду </w:t>
      </w:r>
      <w:r>
        <w:rPr>
          <w:color w:val="000000"/>
          <w:sz w:val="28"/>
          <w:szCs w:val="28"/>
          <w:lang w:eastAsia="uk-UA"/>
        </w:rPr>
        <w:t xml:space="preserve">місцевого значення на території м. Києва </w:t>
      </w:r>
      <w:r w:rsidR="00E54482">
        <w:rPr>
          <w:color w:val="000000"/>
          <w:sz w:val="28"/>
          <w:szCs w:val="28"/>
          <w:lang w:eastAsia="uk-UA"/>
        </w:rPr>
        <w:t xml:space="preserve">приймаються на основі клопотань та проєктів створення, розроблених природоохоронними установами та організаціями без чіткого переліку документів, яку вони мають містити, адже </w:t>
      </w:r>
      <w:r w:rsidR="00E54482" w:rsidRPr="00833394">
        <w:rPr>
          <w:sz w:val="28"/>
          <w:szCs w:val="28"/>
        </w:rPr>
        <w:t>Методичні рекомендації щодо розроблення проектів створення природних територій та об’єктів природно-заповідного фонду України</w:t>
      </w:r>
      <w:r w:rsidR="00E54482">
        <w:rPr>
          <w:sz w:val="28"/>
          <w:szCs w:val="28"/>
        </w:rPr>
        <w:t xml:space="preserve"> не є нормативно-правовим актом та носять виключно рекомендативний характер.</w:t>
      </w:r>
      <w:r w:rsidR="00E54482">
        <w:rPr>
          <w:color w:val="000000"/>
          <w:sz w:val="28"/>
          <w:szCs w:val="28"/>
          <w:lang w:eastAsia="uk-UA"/>
        </w:rPr>
        <w:t xml:space="preserve"> Тому в подальшому, дуже часто виникають судові спори щодо територій, оголошених </w:t>
      </w:r>
      <w:r w:rsidR="000F47A5">
        <w:rPr>
          <w:color w:val="000000"/>
          <w:sz w:val="28"/>
          <w:szCs w:val="28"/>
          <w:lang w:eastAsia="uk-UA"/>
        </w:rPr>
        <w:t>об’єктом ПЗФ</w:t>
      </w:r>
      <w:r w:rsidR="00E54482">
        <w:rPr>
          <w:color w:val="000000"/>
          <w:sz w:val="28"/>
          <w:szCs w:val="28"/>
          <w:lang w:eastAsia="uk-UA"/>
        </w:rPr>
        <w:t xml:space="preserve"> м. Києва, які отримали такий статус без згоди землекористувача, оскільки у проєктах рішень </w:t>
      </w:r>
      <w:r w:rsidR="00E94126">
        <w:rPr>
          <w:color w:val="000000"/>
          <w:sz w:val="28"/>
          <w:szCs w:val="28"/>
          <w:lang w:eastAsia="uk-UA"/>
        </w:rPr>
        <w:t>були</w:t>
      </w:r>
      <w:r w:rsidR="00E54482">
        <w:rPr>
          <w:color w:val="000000"/>
          <w:sz w:val="28"/>
          <w:szCs w:val="28"/>
          <w:lang w:eastAsia="uk-UA"/>
        </w:rPr>
        <w:t xml:space="preserve"> відсутні лист</w:t>
      </w:r>
      <w:r w:rsidR="00D036C8">
        <w:rPr>
          <w:color w:val="000000"/>
          <w:sz w:val="28"/>
          <w:szCs w:val="28"/>
          <w:lang w:eastAsia="uk-UA"/>
        </w:rPr>
        <w:t>и</w:t>
      </w:r>
      <w:r w:rsidR="00E54482">
        <w:rPr>
          <w:color w:val="000000"/>
          <w:sz w:val="28"/>
          <w:szCs w:val="28"/>
          <w:lang w:eastAsia="uk-UA"/>
        </w:rPr>
        <w:t xml:space="preserve"> </w:t>
      </w:r>
      <w:r w:rsidR="00D036C8">
        <w:rPr>
          <w:color w:val="000000"/>
          <w:sz w:val="28"/>
          <w:szCs w:val="28"/>
          <w:lang w:eastAsia="uk-UA"/>
        </w:rPr>
        <w:t xml:space="preserve">від </w:t>
      </w:r>
      <w:r w:rsidR="00E54482">
        <w:rPr>
          <w:color w:val="000000"/>
          <w:sz w:val="28"/>
          <w:szCs w:val="28"/>
          <w:lang w:eastAsia="uk-UA"/>
        </w:rPr>
        <w:t>Департаменту земельних ресурсів виконавчого органу Київської міської ради (Київської міської державної адміністрац</w:t>
      </w:r>
      <w:r w:rsidR="00D036C8">
        <w:rPr>
          <w:color w:val="000000"/>
          <w:sz w:val="28"/>
          <w:szCs w:val="28"/>
          <w:lang w:eastAsia="uk-UA"/>
        </w:rPr>
        <w:t>ії) або довідка Держгеокадастру щодо правого статусу земельних ділянок, на яких проєктуються об’єкти ПЗФ.</w:t>
      </w:r>
    </w:p>
    <w:p w:rsidR="00D036C8" w:rsidRPr="0055345A" w:rsidRDefault="00D036C8" w:rsidP="00E33037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Враховуючи викладене, виникла необхідність розробити </w:t>
      </w:r>
      <w:r w:rsidRPr="00A3094D">
        <w:rPr>
          <w:sz w:val="28"/>
          <w:szCs w:val="28"/>
        </w:rPr>
        <w:t>чітку та єдину пр</w:t>
      </w:r>
      <w:r>
        <w:rPr>
          <w:sz w:val="28"/>
          <w:szCs w:val="28"/>
        </w:rPr>
        <w:t xml:space="preserve">оцедуру </w:t>
      </w:r>
      <w:r>
        <w:rPr>
          <w:spacing w:val="2"/>
          <w:sz w:val="28"/>
          <w:szCs w:val="28"/>
        </w:rPr>
        <w:t xml:space="preserve">створення </w:t>
      </w:r>
      <w:r w:rsidRPr="00E325EF">
        <w:rPr>
          <w:color w:val="000000"/>
          <w:sz w:val="28"/>
          <w:szCs w:val="28"/>
          <w:lang w:eastAsia="uk-UA"/>
        </w:rPr>
        <w:t xml:space="preserve">природних територій та об’єктів природно-заповідного фонду </w:t>
      </w:r>
      <w:r>
        <w:rPr>
          <w:color w:val="000000"/>
          <w:sz w:val="28"/>
          <w:szCs w:val="28"/>
          <w:lang w:eastAsia="uk-UA"/>
        </w:rPr>
        <w:t xml:space="preserve">місцевого значення на території м. Києва, </w:t>
      </w:r>
      <w:r w:rsidR="000F47A5">
        <w:rPr>
          <w:color w:val="000000"/>
          <w:sz w:val="28"/>
          <w:szCs w:val="28"/>
          <w:lang w:eastAsia="uk-UA"/>
        </w:rPr>
        <w:t>яка</w:t>
      </w:r>
      <w:r>
        <w:rPr>
          <w:color w:val="000000"/>
          <w:sz w:val="28"/>
          <w:szCs w:val="28"/>
          <w:lang w:eastAsia="uk-UA"/>
        </w:rPr>
        <w:t xml:space="preserve"> дозволить впорядкувати та уніфікувати цей підхід</w:t>
      </w:r>
      <w:r w:rsidR="000F47A5">
        <w:rPr>
          <w:color w:val="000000"/>
          <w:sz w:val="28"/>
          <w:szCs w:val="28"/>
          <w:lang w:eastAsia="uk-UA"/>
        </w:rPr>
        <w:t>,</w:t>
      </w:r>
      <w:r>
        <w:rPr>
          <w:color w:val="000000"/>
          <w:sz w:val="28"/>
          <w:szCs w:val="28"/>
          <w:lang w:eastAsia="uk-UA"/>
        </w:rPr>
        <w:t xml:space="preserve"> та </w:t>
      </w:r>
      <w:r w:rsidR="000F47A5">
        <w:rPr>
          <w:color w:val="000000"/>
          <w:sz w:val="28"/>
          <w:szCs w:val="28"/>
          <w:lang w:eastAsia="uk-UA"/>
        </w:rPr>
        <w:t xml:space="preserve">в подальшому </w:t>
      </w:r>
      <w:r>
        <w:rPr>
          <w:color w:val="000000"/>
          <w:sz w:val="28"/>
          <w:szCs w:val="28"/>
          <w:lang w:eastAsia="uk-UA"/>
        </w:rPr>
        <w:t>уникнути оскаржен</w:t>
      </w:r>
      <w:r w:rsidR="00E94126">
        <w:rPr>
          <w:color w:val="000000"/>
          <w:sz w:val="28"/>
          <w:szCs w:val="28"/>
          <w:lang w:eastAsia="uk-UA"/>
        </w:rPr>
        <w:t>ь в</w:t>
      </w:r>
      <w:r>
        <w:rPr>
          <w:color w:val="000000"/>
          <w:sz w:val="28"/>
          <w:szCs w:val="28"/>
          <w:lang w:eastAsia="uk-UA"/>
        </w:rPr>
        <w:t>ідповідних рішень</w:t>
      </w:r>
      <w:r w:rsidR="00E94126">
        <w:rPr>
          <w:color w:val="000000"/>
          <w:sz w:val="28"/>
          <w:szCs w:val="28"/>
          <w:lang w:eastAsia="uk-UA"/>
        </w:rPr>
        <w:t xml:space="preserve">, прийнятих </w:t>
      </w:r>
      <w:r>
        <w:rPr>
          <w:color w:val="000000"/>
          <w:sz w:val="28"/>
          <w:szCs w:val="28"/>
          <w:lang w:eastAsia="uk-UA"/>
        </w:rPr>
        <w:t>Київсько</w:t>
      </w:r>
      <w:r w:rsidR="00E94126">
        <w:rPr>
          <w:color w:val="000000"/>
          <w:sz w:val="28"/>
          <w:szCs w:val="28"/>
          <w:lang w:eastAsia="uk-UA"/>
        </w:rPr>
        <w:t>ю</w:t>
      </w:r>
      <w:r>
        <w:rPr>
          <w:color w:val="000000"/>
          <w:sz w:val="28"/>
          <w:szCs w:val="28"/>
          <w:lang w:eastAsia="uk-UA"/>
        </w:rPr>
        <w:t xml:space="preserve"> місько</w:t>
      </w:r>
      <w:r w:rsidR="00E94126">
        <w:rPr>
          <w:color w:val="000000"/>
          <w:sz w:val="28"/>
          <w:szCs w:val="28"/>
          <w:lang w:eastAsia="uk-UA"/>
        </w:rPr>
        <w:t>ю</w:t>
      </w:r>
      <w:r>
        <w:rPr>
          <w:color w:val="000000"/>
          <w:sz w:val="28"/>
          <w:szCs w:val="28"/>
          <w:lang w:eastAsia="uk-UA"/>
        </w:rPr>
        <w:t xml:space="preserve"> рад</w:t>
      </w:r>
      <w:r w:rsidR="00E94126">
        <w:rPr>
          <w:color w:val="000000"/>
          <w:sz w:val="28"/>
          <w:szCs w:val="28"/>
          <w:lang w:eastAsia="uk-UA"/>
        </w:rPr>
        <w:t>ою</w:t>
      </w:r>
      <w:r>
        <w:rPr>
          <w:color w:val="000000"/>
          <w:sz w:val="28"/>
          <w:szCs w:val="28"/>
          <w:lang w:eastAsia="uk-UA"/>
        </w:rPr>
        <w:t>.</w:t>
      </w:r>
    </w:p>
    <w:p w:rsidR="00EB1C0F" w:rsidRDefault="00326E4C" w:rsidP="00E33037">
      <w:pPr>
        <w:shd w:val="clear" w:color="auto" w:fill="FFFFFF"/>
        <w:tabs>
          <w:tab w:val="left" w:pos="142"/>
          <w:tab w:val="left" w:pos="1066"/>
        </w:tabs>
        <w:ind w:firstLine="709"/>
        <w:jc w:val="both"/>
        <w:rPr>
          <w:bCs/>
          <w:color w:val="000000"/>
          <w:sz w:val="28"/>
          <w:szCs w:val="28"/>
        </w:rPr>
      </w:pPr>
      <w:r w:rsidRPr="00326E4C">
        <w:rPr>
          <w:bCs/>
          <w:color w:val="000000"/>
          <w:sz w:val="28"/>
          <w:szCs w:val="28"/>
        </w:rPr>
        <w:t>Зазначене</w:t>
      </w:r>
      <w:r>
        <w:rPr>
          <w:bCs/>
          <w:color w:val="000000"/>
          <w:sz w:val="28"/>
          <w:szCs w:val="28"/>
        </w:rPr>
        <w:t xml:space="preserve"> рішення не є регуляторним актом та не встановлює нових правових норм щодо порядку </w:t>
      </w:r>
      <w:r>
        <w:rPr>
          <w:spacing w:val="2"/>
          <w:sz w:val="28"/>
          <w:szCs w:val="28"/>
        </w:rPr>
        <w:t xml:space="preserve">створення </w:t>
      </w:r>
      <w:r w:rsidRPr="00E325EF">
        <w:rPr>
          <w:color w:val="000000"/>
          <w:sz w:val="28"/>
          <w:szCs w:val="28"/>
          <w:lang w:eastAsia="uk-UA"/>
        </w:rPr>
        <w:t xml:space="preserve">природних територій та об’єктів природно-заповідного фонду </w:t>
      </w:r>
      <w:r>
        <w:rPr>
          <w:color w:val="000000"/>
          <w:sz w:val="28"/>
          <w:szCs w:val="28"/>
          <w:lang w:eastAsia="uk-UA"/>
        </w:rPr>
        <w:t>місцевого значення на території м. Києва</w:t>
      </w:r>
      <w:r>
        <w:rPr>
          <w:bCs/>
          <w:color w:val="000000"/>
          <w:sz w:val="28"/>
          <w:szCs w:val="28"/>
        </w:rPr>
        <w:t>.</w:t>
      </w:r>
      <w:r w:rsidRPr="00326E4C">
        <w:rPr>
          <w:bCs/>
          <w:color w:val="000000"/>
          <w:sz w:val="28"/>
          <w:szCs w:val="28"/>
        </w:rPr>
        <w:t xml:space="preserve"> </w:t>
      </w:r>
    </w:p>
    <w:p w:rsidR="00326E4C" w:rsidRPr="00326E4C" w:rsidRDefault="00326E4C" w:rsidP="00E33037">
      <w:pPr>
        <w:shd w:val="clear" w:color="auto" w:fill="FFFFFF"/>
        <w:tabs>
          <w:tab w:val="left" w:pos="142"/>
          <w:tab w:val="left" w:pos="1066"/>
        </w:tabs>
        <w:ind w:firstLine="709"/>
        <w:jc w:val="both"/>
        <w:rPr>
          <w:bCs/>
          <w:color w:val="000000"/>
          <w:sz w:val="28"/>
          <w:szCs w:val="28"/>
        </w:rPr>
      </w:pPr>
    </w:p>
    <w:p w:rsidR="00BE6543" w:rsidRPr="00283416" w:rsidRDefault="00BE6543" w:rsidP="00E33037">
      <w:pPr>
        <w:shd w:val="clear" w:color="auto" w:fill="FFFFFF"/>
        <w:tabs>
          <w:tab w:val="left" w:pos="142"/>
          <w:tab w:val="left" w:pos="1066"/>
        </w:tabs>
        <w:ind w:firstLine="709"/>
        <w:jc w:val="both"/>
        <w:rPr>
          <w:b/>
          <w:sz w:val="28"/>
          <w:szCs w:val="28"/>
        </w:rPr>
      </w:pPr>
      <w:r w:rsidRPr="00283416"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>Мета та завдання прийняття</w:t>
      </w:r>
      <w:r w:rsidR="00F4209D">
        <w:rPr>
          <w:b/>
          <w:bCs/>
          <w:color w:val="000000"/>
          <w:spacing w:val="1"/>
          <w:sz w:val="28"/>
          <w:szCs w:val="28"/>
        </w:rPr>
        <w:t xml:space="preserve"> рішення</w:t>
      </w:r>
    </w:p>
    <w:p w:rsidR="002E3F74" w:rsidRPr="00283416" w:rsidRDefault="00BE6543" w:rsidP="00E33037">
      <w:pPr>
        <w:shd w:val="clear" w:color="auto" w:fill="FFFFFF"/>
        <w:tabs>
          <w:tab w:val="left" w:pos="142"/>
          <w:tab w:val="left" w:pos="1234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</w:t>
      </w:r>
      <w:r w:rsidRPr="00283416">
        <w:rPr>
          <w:color w:val="000000"/>
          <w:spacing w:val="1"/>
          <w:sz w:val="28"/>
          <w:szCs w:val="28"/>
        </w:rPr>
        <w:t xml:space="preserve">ішення </w:t>
      </w:r>
      <w:r>
        <w:rPr>
          <w:color w:val="000000"/>
          <w:spacing w:val="1"/>
          <w:sz w:val="28"/>
          <w:szCs w:val="28"/>
        </w:rPr>
        <w:t xml:space="preserve">розроблене з метою </w:t>
      </w:r>
      <w:r w:rsidR="002E3F74" w:rsidRPr="00054EC0">
        <w:rPr>
          <w:color w:val="000000"/>
          <w:sz w:val="28"/>
          <w:szCs w:val="28"/>
          <w:lang w:eastAsia="uk-UA"/>
        </w:rPr>
        <w:t xml:space="preserve">забезпечення уніфікованого підходу до </w:t>
      </w:r>
      <w:r w:rsidR="002E3F74" w:rsidRPr="00054EC0">
        <w:rPr>
          <w:color w:val="000000"/>
          <w:sz w:val="28"/>
          <w:szCs w:val="28"/>
          <w:lang w:eastAsia="uk-UA"/>
        </w:rPr>
        <w:lastRenderedPageBreak/>
        <w:t>створення природних територій та об’єктів природно-заповідного фонду</w:t>
      </w:r>
      <w:r w:rsidR="002E3F74">
        <w:rPr>
          <w:color w:val="000000"/>
          <w:sz w:val="28"/>
          <w:szCs w:val="28"/>
          <w:lang w:eastAsia="uk-UA"/>
        </w:rPr>
        <w:t xml:space="preserve"> місцевого значення на території м. Києва</w:t>
      </w:r>
      <w:r w:rsidR="00D036C8">
        <w:rPr>
          <w:color w:val="000000"/>
          <w:sz w:val="28"/>
          <w:szCs w:val="28"/>
          <w:lang w:eastAsia="uk-UA"/>
        </w:rPr>
        <w:t>.</w:t>
      </w:r>
    </w:p>
    <w:p w:rsidR="00BE6543" w:rsidRDefault="00BE6543" w:rsidP="00E33037">
      <w:pPr>
        <w:shd w:val="clear" w:color="auto" w:fill="FFFFFF"/>
        <w:tabs>
          <w:tab w:val="left" w:pos="142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BE6543" w:rsidRPr="00283416" w:rsidRDefault="00E673A5" w:rsidP="00E33037">
      <w:pPr>
        <w:shd w:val="clear" w:color="auto" w:fill="FFFFFF"/>
        <w:tabs>
          <w:tab w:val="left" w:pos="142"/>
          <w:tab w:val="left" w:pos="1118"/>
        </w:tabs>
        <w:ind w:firstLine="709"/>
        <w:jc w:val="both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BE6543" w:rsidRPr="00283416">
        <w:rPr>
          <w:b/>
          <w:bCs/>
          <w:color w:val="000000"/>
          <w:sz w:val="28"/>
          <w:szCs w:val="28"/>
        </w:rPr>
        <w:t xml:space="preserve">. </w:t>
      </w:r>
      <w:r w:rsidR="00BE6543">
        <w:rPr>
          <w:b/>
          <w:bCs/>
          <w:color w:val="000000"/>
          <w:spacing w:val="1"/>
          <w:sz w:val="28"/>
          <w:szCs w:val="28"/>
        </w:rPr>
        <w:t>Стан нормативно-правової бази у даній сфері правового регулювання</w:t>
      </w:r>
    </w:p>
    <w:p w:rsidR="002E3F74" w:rsidRPr="00283416" w:rsidRDefault="00BE6543" w:rsidP="00E33037">
      <w:pPr>
        <w:shd w:val="clear" w:color="auto" w:fill="FFFFFF"/>
        <w:tabs>
          <w:tab w:val="left" w:pos="142"/>
          <w:tab w:val="left" w:pos="1234"/>
        </w:tabs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Дана сфера суспільних відносин врегульована </w:t>
      </w:r>
      <w:r w:rsidRPr="00283416">
        <w:rPr>
          <w:sz w:val="28"/>
          <w:szCs w:val="28"/>
        </w:rPr>
        <w:t>пунк</w:t>
      </w:r>
      <w:r>
        <w:rPr>
          <w:sz w:val="28"/>
          <w:szCs w:val="28"/>
        </w:rPr>
        <w:t>том</w:t>
      </w:r>
      <w:r w:rsidRPr="00283416">
        <w:rPr>
          <w:sz w:val="28"/>
          <w:szCs w:val="28"/>
        </w:rPr>
        <w:t xml:space="preserve"> </w:t>
      </w:r>
      <w:r w:rsidR="005F0EB0">
        <w:rPr>
          <w:sz w:val="28"/>
          <w:szCs w:val="28"/>
        </w:rPr>
        <w:t xml:space="preserve">37 частини першої статті 26 Закону України «Про місцеве самоврядування в Україні», статті 15 Закону України «Про охорону навколишнього природного середовища», статей 51-54 Закону України «Про природно-заповідний фонд України», статті 22 Закону України «Про столицю України – місто-герой Київ», </w:t>
      </w:r>
      <w:r w:rsidR="005F0EB0" w:rsidRPr="00E70964">
        <w:rPr>
          <w:sz w:val="28"/>
          <w:szCs w:val="28"/>
        </w:rPr>
        <w:t>Методичних рекомендацій щодо розроблення про</w:t>
      </w:r>
      <w:r w:rsidR="005F0EB0">
        <w:rPr>
          <w:sz w:val="28"/>
          <w:szCs w:val="28"/>
        </w:rPr>
        <w:t>є</w:t>
      </w:r>
      <w:r w:rsidR="005F0EB0" w:rsidRPr="00E70964">
        <w:rPr>
          <w:sz w:val="28"/>
          <w:szCs w:val="28"/>
        </w:rPr>
        <w:t>ктів створення природних територій та об’єктів природно-заповідного фонду України, затверджених наказом Міністерством екології та природних ресурсів від 21.08.2018 № 306</w:t>
      </w:r>
      <w:r w:rsidR="002E3F74">
        <w:rPr>
          <w:spacing w:val="-10"/>
          <w:sz w:val="28"/>
          <w:szCs w:val="28"/>
        </w:rPr>
        <w:t>.</w:t>
      </w:r>
    </w:p>
    <w:p w:rsidR="00BE6543" w:rsidRPr="00283416" w:rsidRDefault="00D266BE" w:rsidP="00E33037">
      <w:pPr>
        <w:shd w:val="clear" w:color="auto" w:fill="FFFFFF"/>
        <w:tabs>
          <w:tab w:val="left" w:pos="142"/>
          <w:tab w:val="left" w:pos="1234"/>
        </w:tabs>
        <w:ind w:firstLine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0</w:t>
      </w:r>
    </w:p>
    <w:p w:rsidR="00BE6543" w:rsidRPr="00283416" w:rsidRDefault="00E673A5" w:rsidP="00E33037">
      <w:pPr>
        <w:shd w:val="clear" w:color="auto" w:fill="FFFFFF"/>
        <w:tabs>
          <w:tab w:val="left" w:pos="142"/>
          <w:tab w:val="left" w:pos="1234"/>
        </w:tabs>
        <w:ind w:firstLine="709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BE6543" w:rsidRPr="00283416">
        <w:rPr>
          <w:b/>
          <w:bCs/>
          <w:color w:val="000000"/>
          <w:sz w:val="28"/>
          <w:szCs w:val="28"/>
        </w:rPr>
        <w:t xml:space="preserve">. </w:t>
      </w:r>
      <w:r w:rsidR="00BE6543" w:rsidRPr="00283416">
        <w:rPr>
          <w:b/>
          <w:bCs/>
          <w:color w:val="000000"/>
          <w:spacing w:val="2"/>
          <w:sz w:val="28"/>
          <w:szCs w:val="28"/>
        </w:rPr>
        <w:t>Фін</w:t>
      </w:r>
      <w:r w:rsidR="00F4209D">
        <w:rPr>
          <w:b/>
          <w:bCs/>
          <w:color w:val="000000"/>
          <w:spacing w:val="2"/>
          <w:sz w:val="28"/>
          <w:szCs w:val="28"/>
        </w:rPr>
        <w:t>ансово-економічне обґрунтування</w:t>
      </w:r>
    </w:p>
    <w:p w:rsidR="00BE6543" w:rsidRPr="00283416" w:rsidRDefault="00BE6543" w:rsidP="00E33037">
      <w:pPr>
        <w:shd w:val="clear" w:color="auto" w:fill="FFFFFF"/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83416">
        <w:rPr>
          <w:color w:val="000000"/>
          <w:sz w:val="28"/>
          <w:szCs w:val="28"/>
        </w:rPr>
        <w:t>Реалізація даного про</w:t>
      </w:r>
      <w:r w:rsidR="005161F7">
        <w:rPr>
          <w:color w:val="000000"/>
          <w:sz w:val="28"/>
          <w:szCs w:val="28"/>
        </w:rPr>
        <w:t>є</w:t>
      </w:r>
      <w:r w:rsidRPr="00283416">
        <w:rPr>
          <w:color w:val="000000"/>
          <w:sz w:val="28"/>
          <w:szCs w:val="28"/>
        </w:rPr>
        <w:t xml:space="preserve">кту рішення не </w:t>
      </w:r>
      <w:r w:rsidRPr="00283416">
        <w:rPr>
          <w:sz w:val="28"/>
          <w:szCs w:val="28"/>
        </w:rPr>
        <w:t>потребує витрат міського бюджету.</w:t>
      </w:r>
    </w:p>
    <w:p w:rsidR="00523EE2" w:rsidRDefault="00523EE2" w:rsidP="00E33037">
      <w:pPr>
        <w:shd w:val="clear" w:color="auto" w:fill="FFFFFF"/>
        <w:tabs>
          <w:tab w:val="left" w:pos="142"/>
          <w:tab w:val="left" w:pos="1133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BE6543" w:rsidRPr="00283416" w:rsidRDefault="00E673A5" w:rsidP="00E33037">
      <w:pPr>
        <w:shd w:val="clear" w:color="auto" w:fill="FFFFFF"/>
        <w:tabs>
          <w:tab w:val="left" w:pos="142"/>
          <w:tab w:val="left" w:pos="1133"/>
        </w:tabs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BE6543" w:rsidRPr="00283416">
        <w:rPr>
          <w:b/>
          <w:bCs/>
          <w:color w:val="000000"/>
          <w:sz w:val="28"/>
          <w:szCs w:val="28"/>
        </w:rPr>
        <w:t>. П</w:t>
      </w:r>
      <w:r w:rsidR="00BE6543">
        <w:rPr>
          <w:b/>
          <w:bCs/>
          <w:color w:val="000000"/>
          <w:sz w:val="28"/>
          <w:szCs w:val="28"/>
        </w:rPr>
        <w:t>рогноз соціально-економічних та інших наслідків прийняття рішення</w:t>
      </w:r>
    </w:p>
    <w:p w:rsidR="00BE6543" w:rsidRDefault="00BE6543" w:rsidP="00E33037">
      <w:pPr>
        <w:shd w:val="clear" w:color="auto" w:fill="FFFFFF"/>
        <w:tabs>
          <w:tab w:val="left" w:pos="142"/>
          <w:tab w:val="left" w:pos="1133"/>
        </w:tabs>
        <w:ind w:firstLine="709"/>
        <w:jc w:val="both"/>
        <w:rPr>
          <w:color w:val="000000"/>
          <w:sz w:val="28"/>
          <w:szCs w:val="28"/>
        </w:rPr>
      </w:pPr>
      <w:r w:rsidRPr="00172AB9">
        <w:rPr>
          <w:bCs/>
          <w:color w:val="000000"/>
          <w:sz w:val="28"/>
          <w:szCs w:val="28"/>
        </w:rPr>
        <w:t xml:space="preserve">Прийняття даного рішення </w:t>
      </w:r>
      <w:r w:rsidR="00E673A5">
        <w:rPr>
          <w:bCs/>
          <w:color w:val="000000"/>
          <w:sz w:val="28"/>
          <w:szCs w:val="28"/>
        </w:rPr>
        <w:t xml:space="preserve">дозволить здійснити організаційно-правові заходи щодо </w:t>
      </w:r>
      <w:r w:rsidRPr="00172AB9">
        <w:rPr>
          <w:color w:val="000000"/>
          <w:sz w:val="28"/>
          <w:szCs w:val="28"/>
        </w:rPr>
        <w:t>ефективн</w:t>
      </w:r>
      <w:r w:rsidR="00E673A5">
        <w:rPr>
          <w:color w:val="000000"/>
          <w:sz w:val="28"/>
          <w:szCs w:val="28"/>
        </w:rPr>
        <w:t>ого</w:t>
      </w:r>
      <w:r w:rsidRPr="00172AB9">
        <w:rPr>
          <w:color w:val="000000"/>
          <w:sz w:val="28"/>
          <w:szCs w:val="28"/>
        </w:rPr>
        <w:t xml:space="preserve"> функціонування коридорів екологічної мережі </w:t>
      </w:r>
      <w:r w:rsidR="00D036C8">
        <w:rPr>
          <w:color w:val="000000"/>
          <w:sz w:val="28"/>
          <w:szCs w:val="28"/>
        </w:rPr>
        <w:br/>
      </w:r>
      <w:r w:rsidRPr="00172AB9">
        <w:rPr>
          <w:color w:val="000000"/>
          <w:sz w:val="28"/>
          <w:szCs w:val="28"/>
        </w:rPr>
        <w:t xml:space="preserve">м. Києва </w:t>
      </w:r>
      <w:r>
        <w:rPr>
          <w:color w:val="000000"/>
          <w:sz w:val="28"/>
          <w:szCs w:val="28"/>
        </w:rPr>
        <w:t>і</w:t>
      </w:r>
      <w:r w:rsidRPr="00172AB9">
        <w:rPr>
          <w:color w:val="000000"/>
          <w:sz w:val="28"/>
          <w:szCs w:val="28"/>
        </w:rPr>
        <w:t xml:space="preserve"> створить умови для збереження цінних природних комплексів та угрупувань рідкісних рослин і тварин.</w:t>
      </w:r>
    </w:p>
    <w:p w:rsidR="00E673A5" w:rsidRDefault="00E673A5" w:rsidP="00E33037">
      <w:pPr>
        <w:pStyle w:val="a6"/>
        <w:tabs>
          <w:tab w:val="center" w:pos="5104"/>
        </w:tabs>
        <w:spacing w:after="0"/>
        <w:ind w:firstLine="567"/>
        <w:jc w:val="both"/>
        <w:rPr>
          <w:b/>
          <w:sz w:val="28"/>
          <w:szCs w:val="28"/>
        </w:rPr>
      </w:pPr>
    </w:p>
    <w:p w:rsidR="00BE6543" w:rsidRDefault="00E673A5" w:rsidP="00E33037">
      <w:pPr>
        <w:pStyle w:val="a6"/>
        <w:tabs>
          <w:tab w:val="center" w:pos="5104"/>
        </w:tabs>
        <w:spacing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E6543" w:rsidRPr="00BE6543">
        <w:rPr>
          <w:b/>
          <w:sz w:val="28"/>
          <w:szCs w:val="28"/>
        </w:rPr>
        <w:t>. Громадське обговорення</w:t>
      </w:r>
    </w:p>
    <w:p w:rsidR="00BE6543" w:rsidRDefault="00BE6543" w:rsidP="00E33037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5161F7">
        <w:rPr>
          <w:sz w:val="28"/>
          <w:szCs w:val="28"/>
        </w:rPr>
        <w:t>є</w:t>
      </w:r>
      <w:r>
        <w:rPr>
          <w:sz w:val="28"/>
          <w:szCs w:val="28"/>
        </w:rPr>
        <w:t>кт рішення не потребує громадського обговорення</w:t>
      </w:r>
      <w:r w:rsidR="005161F7">
        <w:rPr>
          <w:sz w:val="28"/>
          <w:szCs w:val="28"/>
        </w:rPr>
        <w:t>.</w:t>
      </w:r>
    </w:p>
    <w:p w:rsidR="0055345A" w:rsidRDefault="0055345A" w:rsidP="00E33037">
      <w:pPr>
        <w:shd w:val="clear" w:color="auto" w:fill="FFFFFF"/>
        <w:ind w:firstLine="709"/>
        <w:rPr>
          <w:b/>
          <w:iCs/>
          <w:color w:val="000000"/>
          <w:sz w:val="28"/>
          <w:szCs w:val="28"/>
        </w:rPr>
      </w:pPr>
    </w:p>
    <w:p w:rsidR="00720665" w:rsidRDefault="00E673A5" w:rsidP="00E33037">
      <w:pPr>
        <w:shd w:val="clear" w:color="auto" w:fill="FFFFFF"/>
        <w:ind w:firstLine="709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7</w:t>
      </w:r>
      <w:r w:rsidR="00720665" w:rsidRPr="00720665">
        <w:rPr>
          <w:b/>
          <w:iCs/>
          <w:color w:val="000000"/>
          <w:sz w:val="28"/>
          <w:szCs w:val="28"/>
        </w:rPr>
        <w:t xml:space="preserve">. </w:t>
      </w:r>
      <w:r w:rsidR="00287853">
        <w:rPr>
          <w:b/>
          <w:iCs/>
          <w:color w:val="000000"/>
          <w:sz w:val="28"/>
          <w:szCs w:val="28"/>
        </w:rPr>
        <w:t>Суб’єкт подання та доповідач</w:t>
      </w:r>
    </w:p>
    <w:p w:rsidR="008C09AF" w:rsidRDefault="008C09AF" w:rsidP="008C09AF">
      <w:pPr>
        <w:spacing w:before="120" w:line="24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Суб’єктами подання проєкту рішення є депутати Київської міської ради – Денис Москаль, Вадим Сторожук, Євгенія Кулеба</w:t>
      </w:r>
      <w:r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Юлія Лимар та Ольга Чайка.</w:t>
      </w:r>
    </w:p>
    <w:p w:rsidR="008C09AF" w:rsidRDefault="008C09AF" w:rsidP="008C09AF">
      <w:pPr>
        <w:spacing w:before="120" w:line="240" w:lineRule="atLeast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Відповідальним за супроводження проєкту рішення та доповідачем на пленарному засіданні є депутат Київської міської ради – Денис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Москаль, </w:t>
      </w:r>
      <w:r w:rsidRPr="00C56F80">
        <w:rPr>
          <w:sz w:val="28"/>
          <w:szCs w:val="28"/>
          <w:shd w:val="clear" w:color="auto" w:fill="FFFFFF"/>
        </w:rPr>
        <w:t>голова депутатської фракці</w:t>
      </w:r>
      <w:r>
        <w:rPr>
          <w:sz w:val="28"/>
          <w:szCs w:val="28"/>
          <w:shd w:val="clear" w:color="auto" w:fill="FFFFFF"/>
        </w:rPr>
        <w:t>ї</w:t>
      </w:r>
      <w:r w:rsidRPr="00C56F80">
        <w:rPr>
          <w:sz w:val="28"/>
          <w:szCs w:val="28"/>
          <w:shd w:val="clear" w:color="auto" w:fill="FFFFFF"/>
        </w:rPr>
        <w:t xml:space="preserve"> «Всеукраїнське об’єднання «Батьківщина»</w:t>
      </w:r>
      <w:r w:rsidRPr="00C56F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C09AF" w:rsidRDefault="008C09AF" w:rsidP="008C09AF">
      <w:pPr>
        <w:spacing w:line="240" w:lineRule="atLeast"/>
        <w:ind w:firstLine="567"/>
        <w:jc w:val="both"/>
        <w:rPr>
          <w:color w:val="000000"/>
          <w:sz w:val="28"/>
          <w:szCs w:val="28"/>
        </w:rPr>
      </w:pPr>
    </w:p>
    <w:p w:rsidR="008C09AF" w:rsidRDefault="008C09AF" w:rsidP="008C09AF">
      <w:pPr>
        <w:spacing w:line="240" w:lineRule="atLeast"/>
        <w:ind w:firstLine="567"/>
        <w:jc w:val="both"/>
        <w:rPr>
          <w:color w:val="000000"/>
          <w:sz w:val="28"/>
          <w:szCs w:val="28"/>
        </w:rPr>
      </w:pPr>
    </w:p>
    <w:p w:rsidR="008C09AF" w:rsidRDefault="008C09AF" w:rsidP="008C09AF">
      <w:pPr>
        <w:spacing w:before="240"/>
        <w:rPr>
          <w:sz w:val="28"/>
          <w:szCs w:val="28"/>
        </w:rPr>
      </w:pPr>
      <w:r>
        <w:rPr>
          <w:color w:val="000000"/>
          <w:sz w:val="28"/>
          <w:szCs w:val="28"/>
        </w:rPr>
        <w:t>Депутати Київської місь</w:t>
      </w:r>
      <w:bookmarkStart w:id="30" w:name="_GoBack"/>
      <w:bookmarkEnd w:id="30"/>
      <w:r>
        <w:rPr>
          <w:color w:val="000000"/>
          <w:sz w:val="28"/>
          <w:szCs w:val="28"/>
        </w:rPr>
        <w:t>кої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Денис МОСКАЛЬ</w:t>
      </w:r>
    </w:p>
    <w:p w:rsidR="008C09AF" w:rsidRDefault="008C09AF" w:rsidP="008C09AF">
      <w:pPr>
        <w:spacing w:before="240"/>
        <w:ind w:left="7230"/>
        <w:rPr>
          <w:sz w:val="28"/>
          <w:szCs w:val="28"/>
        </w:rPr>
      </w:pPr>
      <w:r>
        <w:rPr>
          <w:sz w:val="28"/>
          <w:szCs w:val="28"/>
        </w:rPr>
        <w:t>Вадим СТОРОЖУК</w:t>
      </w:r>
    </w:p>
    <w:p w:rsidR="008C09AF" w:rsidRDefault="008C09AF" w:rsidP="008C09AF">
      <w:pPr>
        <w:spacing w:before="240"/>
        <w:ind w:left="7230"/>
        <w:rPr>
          <w:sz w:val="28"/>
          <w:szCs w:val="28"/>
        </w:rPr>
      </w:pPr>
      <w:r>
        <w:rPr>
          <w:sz w:val="28"/>
          <w:szCs w:val="28"/>
        </w:rPr>
        <w:t>Євгенія КУЛЕБА</w:t>
      </w:r>
    </w:p>
    <w:p w:rsidR="008C09AF" w:rsidRDefault="008C09AF" w:rsidP="008C09AF">
      <w:pPr>
        <w:spacing w:before="24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Юлія ЛИМАР </w:t>
      </w:r>
    </w:p>
    <w:p w:rsidR="00581E3B" w:rsidRDefault="008C09AF" w:rsidP="008C09AF">
      <w:pPr>
        <w:spacing w:before="240" w:line="240" w:lineRule="atLeast"/>
        <w:ind w:left="7230"/>
        <w:jc w:val="both"/>
        <w:rPr>
          <w:sz w:val="28"/>
          <w:szCs w:val="28"/>
        </w:rPr>
      </w:pPr>
      <w:r>
        <w:rPr>
          <w:sz w:val="28"/>
          <w:szCs w:val="28"/>
        </w:rPr>
        <w:t>Ольга ЧАЙКА</w:t>
      </w:r>
    </w:p>
    <w:sectPr w:rsidR="00581E3B" w:rsidSect="00DE689F">
      <w:type w:val="continuous"/>
      <w:pgSz w:w="11909" w:h="16834"/>
      <w:pgMar w:top="1134" w:right="567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2A8" w:rsidRDefault="005052A8" w:rsidP="00CE0731">
      <w:r>
        <w:separator/>
      </w:r>
    </w:p>
  </w:endnote>
  <w:endnote w:type="continuationSeparator" w:id="0">
    <w:p w:rsidR="005052A8" w:rsidRDefault="005052A8" w:rsidP="00CE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2A8" w:rsidRDefault="005052A8" w:rsidP="00CE0731">
      <w:r>
        <w:separator/>
      </w:r>
    </w:p>
  </w:footnote>
  <w:footnote w:type="continuationSeparator" w:id="0">
    <w:p w:rsidR="005052A8" w:rsidRDefault="005052A8" w:rsidP="00CE0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32021"/>
    <w:multiLevelType w:val="multilevel"/>
    <w:tmpl w:val="8676E57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" w15:restartNumberingAfterBreak="0">
    <w:nsid w:val="3250685C"/>
    <w:multiLevelType w:val="multilevel"/>
    <w:tmpl w:val="DB1C513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 w15:restartNumberingAfterBreak="0">
    <w:nsid w:val="34C519B6"/>
    <w:multiLevelType w:val="hybridMultilevel"/>
    <w:tmpl w:val="BDFC1D92"/>
    <w:lvl w:ilvl="0" w:tplc="50A09FD8">
      <w:start w:val="1"/>
      <w:numFmt w:val="decimal"/>
      <w:lvlText w:val="%1."/>
      <w:lvlJc w:val="left"/>
      <w:pPr>
        <w:ind w:left="112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F03BD2"/>
    <w:multiLevelType w:val="hybridMultilevel"/>
    <w:tmpl w:val="F6BC4B70"/>
    <w:lvl w:ilvl="0" w:tplc="A51CC5A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C37FB4"/>
    <w:multiLevelType w:val="hybridMultilevel"/>
    <w:tmpl w:val="C79AFA34"/>
    <w:lvl w:ilvl="0" w:tplc="379815F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87F48C5"/>
    <w:multiLevelType w:val="multilevel"/>
    <w:tmpl w:val="CF1E703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6" w15:restartNumberingAfterBreak="0">
    <w:nsid w:val="58C65A8C"/>
    <w:multiLevelType w:val="singleLevel"/>
    <w:tmpl w:val="E0164BF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BF45CC0"/>
    <w:multiLevelType w:val="multilevel"/>
    <w:tmpl w:val="E1808DE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 w15:restartNumberingAfterBreak="0">
    <w:nsid w:val="69E84612"/>
    <w:multiLevelType w:val="hybridMultilevel"/>
    <w:tmpl w:val="659EC2A6"/>
    <w:lvl w:ilvl="0" w:tplc="5516C3F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6DF94512"/>
    <w:multiLevelType w:val="singleLevel"/>
    <w:tmpl w:val="262A7F64"/>
    <w:lvl w:ilvl="0">
      <w:start w:val="1"/>
      <w:numFmt w:val="decimal"/>
      <w:lvlText w:val="3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17"/>
    <w:rsid w:val="000057E6"/>
    <w:rsid w:val="00031317"/>
    <w:rsid w:val="00034629"/>
    <w:rsid w:val="00037D8C"/>
    <w:rsid w:val="00043CDA"/>
    <w:rsid w:val="00054EC0"/>
    <w:rsid w:val="00055C68"/>
    <w:rsid w:val="000663D9"/>
    <w:rsid w:val="0007654C"/>
    <w:rsid w:val="000817FA"/>
    <w:rsid w:val="000833FD"/>
    <w:rsid w:val="000850DD"/>
    <w:rsid w:val="000A451B"/>
    <w:rsid w:val="000C38B0"/>
    <w:rsid w:val="000C46D7"/>
    <w:rsid w:val="000D37FE"/>
    <w:rsid w:val="000D5F66"/>
    <w:rsid w:val="000D7369"/>
    <w:rsid w:val="000E3FDB"/>
    <w:rsid w:val="000F2FE8"/>
    <w:rsid w:val="000F47A5"/>
    <w:rsid w:val="0010068B"/>
    <w:rsid w:val="001010ED"/>
    <w:rsid w:val="001028D4"/>
    <w:rsid w:val="0010587D"/>
    <w:rsid w:val="00105B2E"/>
    <w:rsid w:val="00112A6E"/>
    <w:rsid w:val="00115791"/>
    <w:rsid w:val="0011634E"/>
    <w:rsid w:val="001219ED"/>
    <w:rsid w:val="00152B15"/>
    <w:rsid w:val="00167082"/>
    <w:rsid w:val="0018308C"/>
    <w:rsid w:val="00184123"/>
    <w:rsid w:val="001931E6"/>
    <w:rsid w:val="001D266B"/>
    <w:rsid w:val="001D3DB9"/>
    <w:rsid w:val="001D51A8"/>
    <w:rsid w:val="001E4CF3"/>
    <w:rsid w:val="001E647F"/>
    <w:rsid w:val="001F32D7"/>
    <w:rsid w:val="001F7333"/>
    <w:rsid w:val="00211ECF"/>
    <w:rsid w:val="00222DB5"/>
    <w:rsid w:val="00242CB6"/>
    <w:rsid w:val="00246678"/>
    <w:rsid w:val="002547B9"/>
    <w:rsid w:val="00254CAA"/>
    <w:rsid w:val="00260204"/>
    <w:rsid w:val="00281AD5"/>
    <w:rsid w:val="00282232"/>
    <w:rsid w:val="00284E56"/>
    <w:rsid w:val="00287853"/>
    <w:rsid w:val="00295C69"/>
    <w:rsid w:val="00296F08"/>
    <w:rsid w:val="002A34E6"/>
    <w:rsid w:val="002C0427"/>
    <w:rsid w:val="002C299F"/>
    <w:rsid w:val="002C47D9"/>
    <w:rsid w:val="002C54F0"/>
    <w:rsid w:val="002D0BC0"/>
    <w:rsid w:val="002E3F74"/>
    <w:rsid w:val="002E5C5C"/>
    <w:rsid w:val="002F10D1"/>
    <w:rsid w:val="003111AD"/>
    <w:rsid w:val="00317649"/>
    <w:rsid w:val="0032234C"/>
    <w:rsid w:val="00322EAD"/>
    <w:rsid w:val="00326E4C"/>
    <w:rsid w:val="003342A4"/>
    <w:rsid w:val="00337E86"/>
    <w:rsid w:val="00351878"/>
    <w:rsid w:val="00354128"/>
    <w:rsid w:val="00354EE1"/>
    <w:rsid w:val="0037035C"/>
    <w:rsid w:val="00372D9E"/>
    <w:rsid w:val="00375CE3"/>
    <w:rsid w:val="00377D02"/>
    <w:rsid w:val="00380F1A"/>
    <w:rsid w:val="003A721E"/>
    <w:rsid w:val="003B3D3F"/>
    <w:rsid w:val="003B725D"/>
    <w:rsid w:val="003C3376"/>
    <w:rsid w:val="003D00E8"/>
    <w:rsid w:val="003D20BD"/>
    <w:rsid w:val="003D3713"/>
    <w:rsid w:val="003D47A2"/>
    <w:rsid w:val="003D4E0E"/>
    <w:rsid w:val="003D5B4F"/>
    <w:rsid w:val="003E62FD"/>
    <w:rsid w:val="003E67EA"/>
    <w:rsid w:val="003F3F95"/>
    <w:rsid w:val="00407F66"/>
    <w:rsid w:val="004107DD"/>
    <w:rsid w:val="00412AED"/>
    <w:rsid w:val="00422202"/>
    <w:rsid w:val="004277F5"/>
    <w:rsid w:val="004448AD"/>
    <w:rsid w:val="00456387"/>
    <w:rsid w:val="00460425"/>
    <w:rsid w:val="0046239E"/>
    <w:rsid w:val="004678EF"/>
    <w:rsid w:val="004717DE"/>
    <w:rsid w:val="00480430"/>
    <w:rsid w:val="00480D19"/>
    <w:rsid w:val="00491B4E"/>
    <w:rsid w:val="00492E62"/>
    <w:rsid w:val="0049761C"/>
    <w:rsid w:val="004977B1"/>
    <w:rsid w:val="004B4D41"/>
    <w:rsid w:val="004B6781"/>
    <w:rsid w:val="004B6B81"/>
    <w:rsid w:val="004C2780"/>
    <w:rsid w:val="004D699E"/>
    <w:rsid w:val="004E1FE6"/>
    <w:rsid w:val="004E5A53"/>
    <w:rsid w:val="004E5D04"/>
    <w:rsid w:val="004F2144"/>
    <w:rsid w:val="004F453D"/>
    <w:rsid w:val="005052A8"/>
    <w:rsid w:val="005073C5"/>
    <w:rsid w:val="005121E0"/>
    <w:rsid w:val="005161F7"/>
    <w:rsid w:val="0051690C"/>
    <w:rsid w:val="00523EE2"/>
    <w:rsid w:val="00530121"/>
    <w:rsid w:val="00537557"/>
    <w:rsid w:val="00542038"/>
    <w:rsid w:val="005430B3"/>
    <w:rsid w:val="0055345A"/>
    <w:rsid w:val="00554F7B"/>
    <w:rsid w:val="00562C44"/>
    <w:rsid w:val="005632E6"/>
    <w:rsid w:val="00577541"/>
    <w:rsid w:val="00581E3B"/>
    <w:rsid w:val="00582007"/>
    <w:rsid w:val="00583301"/>
    <w:rsid w:val="00593178"/>
    <w:rsid w:val="005B616F"/>
    <w:rsid w:val="005C2127"/>
    <w:rsid w:val="005C350C"/>
    <w:rsid w:val="005C5D44"/>
    <w:rsid w:val="005E43F7"/>
    <w:rsid w:val="005F0EB0"/>
    <w:rsid w:val="005F7820"/>
    <w:rsid w:val="00600DB2"/>
    <w:rsid w:val="00600E0B"/>
    <w:rsid w:val="006064D4"/>
    <w:rsid w:val="00620405"/>
    <w:rsid w:val="00621476"/>
    <w:rsid w:val="006215DB"/>
    <w:rsid w:val="006248F7"/>
    <w:rsid w:val="00630662"/>
    <w:rsid w:val="00640C99"/>
    <w:rsid w:val="006552C3"/>
    <w:rsid w:val="006579C4"/>
    <w:rsid w:val="00657DE2"/>
    <w:rsid w:val="00665C8D"/>
    <w:rsid w:val="0068327E"/>
    <w:rsid w:val="00685C4E"/>
    <w:rsid w:val="00686BC3"/>
    <w:rsid w:val="0069475C"/>
    <w:rsid w:val="006B40C4"/>
    <w:rsid w:val="006C105A"/>
    <w:rsid w:val="006D24B2"/>
    <w:rsid w:val="006D545D"/>
    <w:rsid w:val="006D63AF"/>
    <w:rsid w:val="006E31CD"/>
    <w:rsid w:val="006F7162"/>
    <w:rsid w:val="007037BE"/>
    <w:rsid w:val="00714680"/>
    <w:rsid w:val="00716C01"/>
    <w:rsid w:val="00720665"/>
    <w:rsid w:val="007212AF"/>
    <w:rsid w:val="00723C5E"/>
    <w:rsid w:val="0072459F"/>
    <w:rsid w:val="007252D7"/>
    <w:rsid w:val="00731D0C"/>
    <w:rsid w:val="0075609A"/>
    <w:rsid w:val="00771F59"/>
    <w:rsid w:val="00773524"/>
    <w:rsid w:val="00774C22"/>
    <w:rsid w:val="007944AD"/>
    <w:rsid w:val="0079582E"/>
    <w:rsid w:val="007C683A"/>
    <w:rsid w:val="007C77F1"/>
    <w:rsid w:val="007D3918"/>
    <w:rsid w:val="007E4703"/>
    <w:rsid w:val="007F68D9"/>
    <w:rsid w:val="008054C8"/>
    <w:rsid w:val="00814C8F"/>
    <w:rsid w:val="00823DC1"/>
    <w:rsid w:val="00831159"/>
    <w:rsid w:val="00833394"/>
    <w:rsid w:val="00833FC6"/>
    <w:rsid w:val="0084063A"/>
    <w:rsid w:val="00841933"/>
    <w:rsid w:val="00850234"/>
    <w:rsid w:val="00852B0A"/>
    <w:rsid w:val="0085595B"/>
    <w:rsid w:val="00866788"/>
    <w:rsid w:val="008728C7"/>
    <w:rsid w:val="00876957"/>
    <w:rsid w:val="008812AD"/>
    <w:rsid w:val="00886690"/>
    <w:rsid w:val="0089161A"/>
    <w:rsid w:val="008950C5"/>
    <w:rsid w:val="008C09AF"/>
    <w:rsid w:val="008D3910"/>
    <w:rsid w:val="008D3C2C"/>
    <w:rsid w:val="00911385"/>
    <w:rsid w:val="00944FD3"/>
    <w:rsid w:val="00945083"/>
    <w:rsid w:val="009457CA"/>
    <w:rsid w:val="009460C8"/>
    <w:rsid w:val="00981566"/>
    <w:rsid w:val="00985527"/>
    <w:rsid w:val="009868DB"/>
    <w:rsid w:val="009B1B32"/>
    <w:rsid w:val="009E1902"/>
    <w:rsid w:val="009E77BB"/>
    <w:rsid w:val="009F5D16"/>
    <w:rsid w:val="00A0055A"/>
    <w:rsid w:val="00A05F79"/>
    <w:rsid w:val="00A216EE"/>
    <w:rsid w:val="00A24140"/>
    <w:rsid w:val="00A26861"/>
    <w:rsid w:val="00A32D91"/>
    <w:rsid w:val="00A36116"/>
    <w:rsid w:val="00A37044"/>
    <w:rsid w:val="00A41075"/>
    <w:rsid w:val="00A53769"/>
    <w:rsid w:val="00A61412"/>
    <w:rsid w:val="00A643D1"/>
    <w:rsid w:val="00A70CCC"/>
    <w:rsid w:val="00A72D97"/>
    <w:rsid w:val="00A75957"/>
    <w:rsid w:val="00A82846"/>
    <w:rsid w:val="00A85ECE"/>
    <w:rsid w:val="00A915DC"/>
    <w:rsid w:val="00A926FF"/>
    <w:rsid w:val="00A95CE4"/>
    <w:rsid w:val="00AA34BD"/>
    <w:rsid w:val="00AA6BF2"/>
    <w:rsid w:val="00AB2A19"/>
    <w:rsid w:val="00AB402D"/>
    <w:rsid w:val="00AB4604"/>
    <w:rsid w:val="00AB496F"/>
    <w:rsid w:val="00AB53CC"/>
    <w:rsid w:val="00AC47E3"/>
    <w:rsid w:val="00AD25AE"/>
    <w:rsid w:val="00AD734F"/>
    <w:rsid w:val="00AF0E8B"/>
    <w:rsid w:val="00AF2D9D"/>
    <w:rsid w:val="00AF30FF"/>
    <w:rsid w:val="00AF3EE2"/>
    <w:rsid w:val="00B13819"/>
    <w:rsid w:val="00B3514A"/>
    <w:rsid w:val="00B36762"/>
    <w:rsid w:val="00B36CF8"/>
    <w:rsid w:val="00B4385D"/>
    <w:rsid w:val="00B46C52"/>
    <w:rsid w:val="00B53587"/>
    <w:rsid w:val="00B57DFD"/>
    <w:rsid w:val="00B64B71"/>
    <w:rsid w:val="00B7499E"/>
    <w:rsid w:val="00B8358F"/>
    <w:rsid w:val="00B838B1"/>
    <w:rsid w:val="00B86162"/>
    <w:rsid w:val="00B90D63"/>
    <w:rsid w:val="00B93962"/>
    <w:rsid w:val="00BA15D8"/>
    <w:rsid w:val="00BA456E"/>
    <w:rsid w:val="00BA6969"/>
    <w:rsid w:val="00BA6E6B"/>
    <w:rsid w:val="00BB0510"/>
    <w:rsid w:val="00BB61DC"/>
    <w:rsid w:val="00BC0AEF"/>
    <w:rsid w:val="00BC1D0D"/>
    <w:rsid w:val="00BD0713"/>
    <w:rsid w:val="00BD1EF4"/>
    <w:rsid w:val="00BE6543"/>
    <w:rsid w:val="00BF4FAF"/>
    <w:rsid w:val="00BF75E0"/>
    <w:rsid w:val="00C00741"/>
    <w:rsid w:val="00C04C30"/>
    <w:rsid w:val="00C152F9"/>
    <w:rsid w:val="00C23858"/>
    <w:rsid w:val="00C33343"/>
    <w:rsid w:val="00C33E8F"/>
    <w:rsid w:val="00C4140D"/>
    <w:rsid w:val="00C4354E"/>
    <w:rsid w:val="00C53B09"/>
    <w:rsid w:val="00C56F80"/>
    <w:rsid w:val="00C7172A"/>
    <w:rsid w:val="00C743E7"/>
    <w:rsid w:val="00C83E9E"/>
    <w:rsid w:val="00CA0BC7"/>
    <w:rsid w:val="00CB2E21"/>
    <w:rsid w:val="00CC567E"/>
    <w:rsid w:val="00CD1ECD"/>
    <w:rsid w:val="00CD5D98"/>
    <w:rsid w:val="00CE0731"/>
    <w:rsid w:val="00CE1344"/>
    <w:rsid w:val="00CF14E5"/>
    <w:rsid w:val="00CF3D42"/>
    <w:rsid w:val="00D036C8"/>
    <w:rsid w:val="00D04022"/>
    <w:rsid w:val="00D160AC"/>
    <w:rsid w:val="00D16994"/>
    <w:rsid w:val="00D2173A"/>
    <w:rsid w:val="00D2489E"/>
    <w:rsid w:val="00D266BE"/>
    <w:rsid w:val="00D313DA"/>
    <w:rsid w:val="00D342BC"/>
    <w:rsid w:val="00D35B5C"/>
    <w:rsid w:val="00D47EAA"/>
    <w:rsid w:val="00D51E98"/>
    <w:rsid w:val="00D54EE6"/>
    <w:rsid w:val="00D60783"/>
    <w:rsid w:val="00D67458"/>
    <w:rsid w:val="00D70B78"/>
    <w:rsid w:val="00D71FAD"/>
    <w:rsid w:val="00D74350"/>
    <w:rsid w:val="00D77069"/>
    <w:rsid w:val="00D80B5A"/>
    <w:rsid w:val="00D80D5D"/>
    <w:rsid w:val="00D849AE"/>
    <w:rsid w:val="00D85B49"/>
    <w:rsid w:val="00DA09E1"/>
    <w:rsid w:val="00DA4838"/>
    <w:rsid w:val="00DA54F8"/>
    <w:rsid w:val="00DA7B71"/>
    <w:rsid w:val="00DB30DC"/>
    <w:rsid w:val="00DC1214"/>
    <w:rsid w:val="00DC1FA9"/>
    <w:rsid w:val="00DC36F7"/>
    <w:rsid w:val="00DE689F"/>
    <w:rsid w:val="00DF0A74"/>
    <w:rsid w:val="00DF7453"/>
    <w:rsid w:val="00DF753B"/>
    <w:rsid w:val="00E047D4"/>
    <w:rsid w:val="00E16FDE"/>
    <w:rsid w:val="00E20CBC"/>
    <w:rsid w:val="00E21E1E"/>
    <w:rsid w:val="00E22156"/>
    <w:rsid w:val="00E325EF"/>
    <w:rsid w:val="00E33037"/>
    <w:rsid w:val="00E331C6"/>
    <w:rsid w:val="00E47AF9"/>
    <w:rsid w:val="00E54482"/>
    <w:rsid w:val="00E544DB"/>
    <w:rsid w:val="00E5545C"/>
    <w:rsid w:val="00E558A9"/>
    <w:rsid w:val="00E673A5"/>
    <w:rsid w:val="00E70964"/>
    <w:rsid w:val="00E853FC"/>
    <w:rsid w:val="00E86540"/>
    <w:rsid w:val="00E87144"/>
    <w:rsid w:val="00E94126"/>
    <w:rsid w:val="00E95516"/>
    <w:rsid w:val="00E9628F"/>
    <w:rsid w:val="00EB1C0F"/>
    <w:rsid w:val="00EC469B"/>
    <w:rsid w:val="00EE3536"/>
    <w:rsid w:val="00EE6D4F"/>
    <w:rsid w:val="00EE703C"/>
    <w:rsid w:val="00EF13A7"/>
    <w:rsid w:val="00EF3B9F"/>
    <w:rsid w:val="00EF5C17"/>
    <w:rsid w:val="00F039EE"/>
    <w:rsid w:val="00F0512D"/>
    <w:rsid w:val="00F2236F"/>
    <w:rsid w:val="00F272C1"/>
    <w:rsid w:val="00F4034D"/>
    <w:rsid w:val="00F4209D"/>
    <w:rsid w:val="00F45C31"/>
    <w:rsid w:val="00F56B52"/>
    <w:rsid w:val="00F61188"/>
    <w:rsid w:val="00F70166"/>
    <w:rsid w:val="00F7738F"/>
    <w:rsid w:val="00F80B4B"/>
    <w:rsid w:val="00F82B17"/>
    <w:rsid w:val="00F90366"/>
    <w:rsid w:val="00F9180B"/>
    <w:rsid w:val="00F92E86"/>
    <w:rsid w:val="00FA2ECA"/>
    <w:rsid w:val="00FA40E5"/>
    <w:rsid w:val="00FA5B01"/>
    <w:rsid w:val="00FB1512"/>
    <w:rsid w:val="00FB5685"/>
    <w:rsid w:val="00FC3001"/>
    <w:rsid w:val="00FC6F35"/>
    <w:rsid w:val="00FD3303"/>
    <w:rsid w:val="00FD5D8B"/>
    <w:rsid w:val="00FD6CF0"/>
    <w:rsid w:val="00FF113D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8238E"/>
  <w15:chartTrackingRefBased/>
  <w15:docId w15:val="{6DA66D0E-20FC-468D-AF6D-F7F459C8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qFormat/>
    <w:pPr>
      <w:keepNext/>
      <w:ind w:left="142" w:right="-174" w:firstLine="425"/>
      <w:jc w:val="both"/>
      <w:outlineLvl w:val="0"/>
    </w:pPr>
    <w:rPr>
      <w:sz w:val="26"/>
      <w:szCs w:val="26"/>
    </w:rPr>
  </w:style>
  <w:style w:type="paragraph" w:styleId="2">
    <w:name w:val="heading 2"/>
    <w:basedOn w:val="a"/>
    <w:next w:val="a"/>
    <w:qFormat/>
    <w:pPr>
      <w:keepNext/>
      <w:widowControl/>
      <w:autoSpaceDE/>
      <w:autoSpaceDN/>
      <w:adjustRightInd/>
      <w:spacing w:before="240" w:after="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ind w:left="-142" w:right="-174" w:firstLine="360"/>
      <w:jc w:val="both"/>
      <w:outlineLvl w:val="2"/>
    </w:pPr>
    <w:rPr>
      <w:sz w:val="26"/>
      <w:szCs w:val="26"/>
    </w:rPr>
  </w:style>
  <w:style w:type="paragraph" w:styleId="4">
    <w:name w:val="heading 4"/>
    <w:basedOn w:val="a"/>
    <w:next w:val="a"/>
    <w:qFormat/>
    <w:pPr>
      <w:keepNext/>
      <w:ind w:left="-142" w:right="-174" w:firstLine="426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qFormat/>
    <w:pPr>
      <w:keepNext/>
      <w:ind w:left="-142"/>
      <w:outlineLvl w:val="4"/>
    </w:pPr>
    <w:rPr>
      <w:b/>
      <w:sz w:val="28"/>
      <w:szCs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tabs>
        <w:tab w:val="left" w:pos="718"/>
      </w:tabs>
      <w:spacing w:before="5" w:line="322" w:lineRule="exact"/>
      <w:ind w:left="-142" w:firstLine="284"/>
      <w:jc w:val="both"/>
      <w:outlineLvl w:val="5"/>
    </w:pPr>
    <w:rPr>
      <w:i/>
      <w:iCs/>
      <w:sz w:val="28"/>
      <w:szCs w:val="28"/>
    </w:rPr>
  </w:style>
  <w:style w:type="paragraph" w:styleId="7">
    <w:name w:val="heading 7"/>
    <w:basedOn w:val="a"/>
    <w:next w:val="a"/>
    <w:qFormat/>
    <w:pPr>
      <w:keepNext/>
      <w:widowControl/>
      <w:autoSpaceDE/>
      <w:autoSpaceDN/>
      <w:adjustRightInd/>
      <w:ind w:firstLine="720"/>
      <w:jc w:val="center"/>
      <w:outlineLvl w:val="6"/>
    </w:pPr>
    <w:rPr>
      <w:sz w:val="52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326" w:lineRule="exact"/>
      <w:ind w:left="-142" w:right="-174" w:hanging="2"/>
      <w:jc w:val="center"/>
      <w:outlineLvl w:val="7"/>
    </w:pPr>
    <w:rPr>
      <w:sz w:val="24"/>
      <w:szCs w:val="26"/>
    </w:rPr>
  </w:style>
  <w:style w:type="paragraph" w:styleId="9">
    <w:name w:val="heading 9"/>
    <w:basedOn w:val="a"/>
    <w:next w:val="a"/>
    <w:qFormat/>
    <w:pPr>
      <w:keepNext/>
      <w:ind w:left="-142" w:right="-32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widowControl/>
      <w:autoSpaceDE/>
      <w:autoSpaceDN/>
      <w:adjustRightInd/>
      <w:ind w:left="-284" w:right="364" w:firstLine="720"/>
      <w:jc w:val="center"/>
    </w:pPr>
    <w:rPr>
      <w:spacing w:val="-3"/>
      <w:w w:val="101"/>
      <w:sz w:val="28"/>
    </w:rPr>
  </w:style>
  <w:style w:type="character" w:customStyle="1" w:styleId="10">
    <w:name w:val="Назва1"/>
    <w:basedOn w:val="a0"/>
  </w:style>
  <w:style w:type="paragraph" w:styleId="a4">
    <w:name w:val="Normal (Web)"/>
    <w:basedOn w:val="a"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0">
    <w:name w:val="Body Text Indent 3"/>
    <w:basedOn w:val="a"/>
    <w:link w:val="31"/>
    <w:semiHidden/>
    <w:rsid w:val="00A37044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ий текст з відступом 3 Знак"/>
    <w:link w:val="30"/>
    <w:semiHidden/>
    <w:rsid w:val="00A37044"/>
    <w:rPr>
      <w:sz w:val="16"/>
      <w:szCs w:val="16"/>
    </w:rPr>
  </w:style>
  <w:style w:type="paragraph" w:styleId="a5">
    <w:name w:val="List Paragraph"/>
    <w:basedOn w:val="a"/>
    <w:uiPriority w:val="34"/>
    <w:qFormat/>
    <w:rsid w:val="00480430"/>
    <w:pPr>
      <w:ind w:left="708"/>
    </w:pPr>
  </w:style>
  <w:style w:type="paragraph" w:styleId="a6">
    <w:name w:val="Body Text"/>
    <w:basedOn w:val="a"/>
    <w:rsid w:val="007F68D9"/>
    <w:pPr>
      <w:spacing w:after="120"/>
    </w:pPr>
  </w:style>
  <w:style w:type="paragraph" w:customStyle="1" w:styleId="11">
    <w:name w:val="Звичайний1"/>
    <w:rsid w:val="007F68D9"/>
    <w:pPr>
      <w:widowControl w:val="0"/>
      <w:spacing w:line="300" w:lineRule="auto"/>
      <w:ind w:firstLine="560"/>
      <w:jc w:val="both"/>
    </w:pPr>
    <w:rPr>
      <w:snapToGrid w:val="0"/>
      <w:sz w:val="24"/>
      <w:lang w:eastAsia="ru-RU"/>
    </w:rPr>
  </w:style>
  <w:style w:type="character" w:customStyle="1" w:styleId="apple-converted-space">
    <w:name w:val="apple-converted-space"/>
    <w:basedOn w:val="a0"/>
    <w:rsid w:val="00A0055A"/>
  </w:style>
  <w:style w:type="paragraph" w:customStyle="1" w:styleId="32">
    <w:name w:val="Знак Знак3"/>
    <w:basedOn w:val="a"/>
    <w:rsid w:val="004E5A53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7">
    <w:name w:val="Hyperlink"/>
    <w:uiPriority w:val="99"/>
    <w:unhideWhenUsed/>
    <w:rsid w:val="0071468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545D"/>
    <w:rPr>
      <w:rFonts w:ascii="Tahoma" w:hAnsi="Tahoma"/>
      <w:sz w:val="16"/>
      <w:szCs w:val="16"/>
      <w:lang w:eastAsia="x-none"/>
    </w:rPr>
  </w:style>
  <w:style w:type="character" w:customStyle="1" w:styleId="a9">
    <w:name w:val="Текст у виносці Знак"/>
    <w:link w:val="a8"/>
    <w:uiPriority w:val="99"/>
    <w:semiHidden/>
    <w:rsid w:val="006D545D"/>
    <w:rPr>
      <w:rFonts w:ascii="Tahoma" w:hAnsi="Tahoma" w:cs="Tahoma"/>
      <w:sz w:val="16"/>
      <w:szCs w:val="16"/>
      <w:lang w:val="uk-UA"/>
    </w:rPr>
  </w:style>
  <w:style w:type="paragraph" w:styleId="HTML">
    <w:name w:val="HTML Preformatted"/>
    <w:basedOn w:val="a"/>
    <w:link w:val="HTML0"/>
    <w:uiPriority w:val="99"/>
    <w:unhideWhenUsed/>
    <w:rsid w:val="00F92E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F92E86"/>
    <w:rPr>
      <w:rFonts w:ascii="Courier New" w:hAnsi="Courier New" w:cs="Courier New"/>
    </w:rPr>
  </w:style>
  <w:style w:type="paragraph" w:styleId="aa">
    <w:name w:val="Body Text Indent"/>
    <w:basedOn w:val="a"/>
    <w:link w:val="ab"/>
    <w:uiPriority w:val="99"/>
    <w:semiHidden/>
    <w:unhideWhenUsed/>
    <w:rsid w:val="00720665"/>
    <w:pPr>
      <w:spacing w:after="120"/>
      <w:ind w:left="283"/>
    </w:pPr>
    <w:rPr>
      <w:lang w:val="x-none"/>
    </w:rPr>
  </w:style>
  <w:style w:type="character" w:customStyle="1" w:styleId="ab">
    <w:name w:val="Основний текст з відступом Знак"/>
    <w:link w:val="aa"/>
    <w:uiPriority w:val="99"/>
    <w:semiHidden/>
    <w:rsid w:val="00720665"/>
    <w:rPr>
      <w:lang w:eastAsia="ru-RU"/>
    </w:rPr>
  </w:style>
  <w:style w:type="paragraph" w:styleId="ac">
    <w:name w:val="No Spacing"/>
    <w:uiPriority w:val="1"/>
    <w:qFormat/>
    <w:rsid w:val="00720665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581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CE073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rsid w:val="00CE0731"/>
    <w:rPr>
      <w:lang w:eastAsia="ru-RU"/>
    </w:rPr>
  </w:style>
  <w:style w:type="paragraph" w:styleId="af0">
    <w:name w:val="footer"/>
    <w:basedOn w:val="a"/>
    <w:link w:val="af1"/>
    <w:uiPriority w:val="99"/>
    <w:unhideWhenUsed/>
    <w:rsid w:val="00CE073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rsid w:val="00CE0731"/>
    <w:rPr>
      <w:lang w:eastAsia="ru-RU"/>
    </w:rPr>
  </w:style>
  <w:style w:type="paragraph" w:customStyle="1" w:styleId="rvps2">
    <w:name w:val="rvps2"/>
    <w:basedOn w:val="a"/>
    <w:rsid w:val="0055345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553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C8907-2CFC-4439-BAD7-7D919903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8</Pages>
  <Words>8142</Words>
  <Characters>4642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gukim</Company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33-1</dc:creator>
  <cp:keywords/>
  <cp:lastModifiedBy>Приходько Віталій Вікторович</cp:lastModifiedBy>
  <cp:revision>9</cp:revision>
  <cp:lastPrinted>2023-03-31T08:34:00Z</cp:lastPrinted>
  <dcterms:created xsi:type="dcterms:W3CDTF">2023-03-29T13:39:00Z</dcterms:created>
  <dcterms:modified xsi:type="dcterms:W3CDTF">2023-03-31T09:07:00Z</dcterms:modified>
</cp:coreProperties>
</file>