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BDF2" w14:textId="77777777" w:rsidR="00C43AD0" w:rsidRPr="00C969E2" w:rsidRDefault="00C43AD0" w:rsidP="00C43AD0">
      <w:pPr>
        <w:pStyle w:val="docdata"/>
        <w:spacing w:before="0" w:beforeAutospacing="0" w:after="0" w:afterAutospacing="0"/>
        <w:jc w:val="center"/>
      </w:pPr>
      <w:r w:rsidRPr="00C969E2">
        <w:rPr>
          <w:color w:val="000000"/>
          <w:sz w:val="28"/>
          <w:szCs w:val="28"/>
        </w:rPr>
        <w:t>ПОЯСНЮВАЛЬНА ЗАПИСКА</w:t>
      </w:r>
    </w:p>
    <w:p w14:paraId="1A57A2DD" w14:textId="77777777" w:rsidR="00C43AD0" w:rsidRPr="00C969E2" w:rsidRDefault="00C43AD0" w:rsidP="00C43AD0">
      <w:pPr>
        <w:pStyle w:val="a3"/>
        <w:spacing w:before="0" w:beforeAutospacing="0" w:after="0" w:afterAutospacing="0"/>
        <w:jc w:val="center"/>
      </w:pPr>
      <w:r w:rsidRPr="00C969E2">
        <w:rPr>
          <w:color w:val="000000"/>
          <w:sz w:val="28"/>
          <w:szCs w:val="28"/>
        </w:rPr>
        <w:t xml:space="preserve">до </w:t>
      </w:r>
      <w:proofErr w:type="spellStart"/>
      <w:r w:rsidRPr="00C969E2">
        <w:rPr>
          <w:color w:val="000000"/>
          <w:sz w:val="28"/>
          <w:szCs w:val="28"/>
        </w:rPr>
        <w:t>проєкту</w:t>
      </w:r>
      <w:proofErr w:type="spellEnd"/>
      <w:r w:rsidRPr="00C969E2">
        <w:rPr>
          <w:color w:val="000000"/>
          <w:sz w:val="28"/>
          <w:szCs w:val="28"/>
        </w:rPr>
        <w:t xml:space="preserve"> рішення Київської міської ради</w:t>
      </w:r>
    </w:p>
    <w:p w14:paraId="6075C6EA" w14:textId="77777777" w:rsidR="0087645E" w:rsidRDefault="0087645E" w:rsidP="00C43AD0">
      <w:pPr>
        <w:pStyle w:val="a3"/>
        <w:widowControl w:val="0"/>
        <w:tabs>
          <w:tab w:val="left" w:pos="3201"/>
          <w:tab w:val="left" w:pos="4253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 w:rsidRPr="00334B7D">
        <w:rPr>
          <w:color w:val="000000"/>
          <w:sz w:val="28"/>
          <w:szCs w:val="28"/>
        </w:rPr>
        <w:t>«</w:t>
      </w:r>
      <w:r w:rsidRPr="00334B7D">
        <w:rPr>
          <w:sz w:val="28"/>
          <w:szCs w:val="28"/>
        </w:rPr>
        <w:t xml:space="preserve">Про внесення змін до рішення Київської міської ради </w:t>
      </w:r>
      <w:r w:rsidRPr="00334B7D">
        <w:rPr>
          <w:bCs/>
          <w:sz w:val="28"/>
          <w:szCs w:val="28"/>
        </w:rPr>
        <w:t>від 27 лютого 2020 року №139/8309 «</w:t>
      </w:r>
      <w:r w:rsidRPr="00334B7D">
        <w:rPr>
          <w:sz w:val="28"/>
          <w:szCs w:val="28"/>
        </w:rPr>
        <w:t>Про створення умов для реалізації прав і законних інтересів осіб з інвалідністю та інших маломобільних груп населення»</w:t>
      </w:r>
      <w:r w:rsidRPr="00334B7D">
        <w:rPr>
          <w:bCs/>
          <w:sz w:val="28"/>
          <w:szCs w:val="28"/>
        </w:rPr>
        <w:t>»</w:t>
      </w:r>
    </w:p>
    <w:p w14:paraId="0BBAF5C9" w14:textId="78DD64ED" w:rsidR="00C43AD0" w:rsidRPr="00C969E2" w:rsidRDefault="00C43AD0" w:rsidP="00C43AD0">
      <w:pPr>
        <w:pStyle w:val="a3"/>
        <w:widowControl w:val="0"/>
        <w:tabs>
          <w:tab w:val="left" w:pos="3201"/>
          <w:tab w:val="left" w:pos="4253"/>
        </w:tabs>
        <w:spacing w:before="0" w:beforeAutospacing="0" w:after="0" w:afterAutospacing="0"/>
        <w:jc w:val="center"/>
      </w:pPr>
      <w:r w:rsidRPr="00C969E2">
        <w:rPr>
          <w:color w:val="000000"/>
        </w:rPr>
        <w:t> </w:t>
      </w:r>
    </w:p>
    <w:p w14:paraId="1E73D43F" w14:textId="77777777" w:rsidR="00C43AD0" w:rsidRPr="00C969E2" w:rsidRDefault="00C43AD0" w:rsidP="00C43AD0">
      <w:pPr>
        <w:pStyle w:val="a3"/>
        <w:shd w:val="clear" w:color="auto" w:fill="FFFFFF"/>
        <w:spacing w:before="0" w:beforeAutospacing="0" w:after="0" w:afterAutospacing="0" w:line="252" w:lineRule="auto"/>
        <w:ind w:firstLine="709"/>
        <w:jc w:val="both"/>
      </w:pPr>
      <w:r w:rsidRPr="00C969E2">
        <w:rPr>
          <w:b/>
          <w:bCs/>
          <w:color w:val="000000"/>
          <w:sz w:val="28"/>
          <w:szCs w:val="28"/>
        </w:rPr>
        <w:t xml:space="preserve">1. Обґрунтування необхідності прийняття рішення </w:t>
      </w:r>
    </w:p>
    <w:p w14:paraId="4493BE1F" w14:textId="46997267" w:rsidR="00B04416" w:rsidRPr="00C969E2" w:rsidRDefault="005F4776" w:rsidP="00B044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9E2">
        <w:rPr>
          <w:rFonts w:ascii="Times New Roman" w:hAnsi="Times New Roman" w:cs="Times New Roman"/>
          <w:bCs/>
          <w:sz w:val="28"/>
          <w:szCs w:val="28"/>
        </w:rPr>
        <w:t>Створення умов для забезпечення</w:t>
      </w:r>
      <w:r w:rsidRPr="00C9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повного й рівного здійснення особами з інвалідністю </w:t>
      </w:r>
      <w:r w:rsidR="00B04416" w:rsidRPr="00C969E2">
        <w:rPr>
          <w:rFonts w:ascii="Times New Roman" w:hAnsi="Times New Roman" w:cs="Times New Roman"/>
          <w:bCs/>
          <w:sz w:val="28"/>
          <w:szCs w:val="28"/>
        </w:rPr>
        <w:t>та іншими маломобільними</w:t>
      </w:r>
      <w:r w:rsidRPr="00C969E2">
        <w:rPr>
          <w:rFonts w:ascii="Times New Roman" w:hAnsi="Times New Roman" w:cs="Times New Roman"/>
          <w:bCs/>
          <w:sz w:val="28"/>
          <w:szCs w:val="28"/>
        </w:rPr>
        <w:t xml:space="preserve"> груп</w:t>
      </w:r>
      <w:r w:rsidR="00B04416" w:rsidRPr="00C969E2">
        <w:rPr>
          <w:rFonts w:ascii="Times New Roman" w:hAnsi="Times New Roman" w:cs="Times New Roman"/>
          <w:bCs/>
          <w:sz w:val="28"/>
          <w:szCs w:val="28"/>
        </w:rPr>
        <w:t>ами населення</w:t>
      </w:r>
      <w:r w:rsidRPr="00C9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всіх прав людини й основоположних свобо</w:t>
      </w:r>
      <w:r w:rsidR="00977F84" w:rsidRPr="00C969E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969E2">
        <w:rPr>
          <w:rFonts w:ascii="Times New Roman" w:hAnsi="Times New Roman" w:cs="Times New Roman"/>
          <w:sz w:val="28"/>
          <w:szCs w:val="28"/>
        </w:rPr>
        <w:t xml:space="preserve"> є важливою функцією як держави, так і місцевої влади</w:t>
      </w:r>
      <w:r w:rsidR="00977F84" w:rsidRPr="00C969E2">
        <w:rPr>
          <w:rFonts w:ascii="Times New Roman" w:hAnsi="Times New Roman" w:cs="Times New Roman"/>
          <w:sz w:val="28"/>
          <w:szCs w:val="28"/>
        </w:rPr>
        <w:t>,</w:t>
      </w:r>
      <w:r w:rsidRPr="00C969E2">
        <w:rPr>
          <w:rFonts w:ascii="Times New Roman" w:hAnsi="Times New Roman" w:cs="Times New Roman"/>
          <w:sz w:val="28"/>
          <w:szCs w:val="28"/>
        </w:rPr>
        <w:t xml:space="preserve"> та відповідає міжнародним зобов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Pr="00C969E2">
        <w:rPr>
          <w:rFonts w:ascii="Times New Roman" w:hAnsi="Times New Roman" w:cs="Times New Roman"/>
          <w:sz w:val="28"/>
          <w:szCs w:val="28"/>
        </w:rPr>
        <w:t xml:space="preserve">язанням України. </w:t>
      </w:r>
      <w:r w:rsidR="00B04416" w:rsidRPr="00C969E2">
        <w:rPr>
          <w:rFonts w:ascii="Times New Roman" w:hAnsi="Times New Roman" w:cs="Times New Roman"/>
          <w:sz w:val="28"/>
          <w:szCs w:val="28"/>
        </w:rPr>
        <w:t xml:space="preserve">Так, </w:t>
      </w:r>
      <w:r w:rsidR="00B04416" w:rsidRPr="00C969E2">
        <w:rPr>
          <w:rFonts w:ascii="Times New Roman" w:hAnsi="Times New Roman" w:cs="Times New Roman"/>
          <w:sz w:val="28"/>
          <w:szCs w:val="28"/>
          <w:lang w:eastAsia="uk-UA"/>
        </w:rPr>
        <w:t>Конвенція ООН про права осіб з інвалідністю, що</w:t>
      </w:r>
      <w:r w:rsidR="00977F84" w:rsidRPr="00C969E2">
        <w:rPr>
          <w:rFonts w:ascii="Times New Roman" w:hAnsi="Times New Roman" w:cs="Times New Roman"/>
          <w:sz w:val="28"/>
          <w:szCs w:val="28"/>
          <w:lang w:eastAsia="uk-UA"/>
        </w:rPr>
        <w:t xml:space="preserve"> ратифікована Україною 16 грудня 2009 </w:t>
      </w:r>
      <w:r w:rsidR="00B04416" w:rsidRPr="00C969E2">
        <w:rPr>
          <w:rFonts w:ascii="Times New Roman" w:hAnsi="Times New Roman" w:cs="Times New Roman"/>
          <w:sz w:val="28"/>
          <w:szCs w:val="28"/>
        </w:rPr>
        <w:t xml:space="preserve">року, </w:t>
      </w:r>
      <w:r w:rsidRPr="00C969E2">
        <w:rPr>
          <w:rFonts w:ascii="Times New Roman" w:hAnsi="Times New Roman" w:cs="Times New Roman"/>
          <w:sz w:val="28"/>
          <w:szCs w:val="28"/>
        </w:rPr>
        <w:t xml:space="preserve">визначає необхідність забезпечення </w:t>
      </w:r>
      <w:r w:rsidR="00941B70" w:rsidRPr="00C969E2">
        <w:rPr>
          <w:rFonts w:ascii="Times New Roman" w:hAnsi="Times New Roman" w:cs="Times New Roman"/>
          <w:sz w:val="28"/>
          <w:szCs w:val="28"/>
        </w:rPr>
        <w:t xml:space="preserve">для </w:t>
      </w:r>
      <w:r w:rsidRPr="00C969E2">
        <w:rPr>
          <w:rFonts w:ascii="Times New Roman" w:hAnsi="Times New Roman" w:cs="Times New Roman"/>
          <w:sz w:val="28"/>
          <w:szCs w:val="28"/>
        </w:rPr>
        <w:t>осіб з інвалідністю доступності фізичного, соціального, економічного та культ</w:t>
      </w:r>
      <w:r w:rsidR="00B04416" w:rsidRPr="00C969E2">
        <w:rPr>
          <w:rFonts w:ascii="Times New Roman" w:hAnsi="Times New Roman" w:cs="Times New Roman"/>
          <w:sz w:val="28"/>
          <w:szCs w:val="28"/>
        </w:rPr>
        <w:t>урного оточення, охорони здоров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="00B04416" w:rsidRPr="00C969E2">
        <w:rPr>
          <w:rFonts w:ascii="Times New Roman" w:hAnsi="Times New Roman" w:cs="Times New Roman"/>
          <w:sz w:val="28"/>
          <w:szCs w:val="28"/>
        </w:rPr>
        <w:t>я</w:t>
      </w:r>
      <w:r w:rsidRPr="00C969E2">
        <w:rPr>
          <w:rFonts w:ascii="Times New Roman" w:hAnsi="Times New Roman" w:cs="Times New Roman"/>
          <w:sz w:val="28"/>
          <w:szCs w:val="28"/>
        </w:rPr>
        <w:t xml:space="preserve"> та о</w:t>
      </w:r>
      <w:r w:rsidR="00B04416" w:rsidRPr="00C969E2">
        <w:rPr>
          <w:rFonts w:ascii="Times New Roman" w:hAnsi="Times New Roman" w:cs="Times New Roman"/>
          <w:sz w:val="28"/>
          <w:szCs w:val="28"/>
        </w:rPr>
        <w:t>світи, а також інформації та зв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="00B04416" w:rsidRPr="00C969E2">
        <w:rPr>
          <w:rFonts w:ascii="Times New Roman" w:hAnsi="Times New Roman" w:cs="Times New Roman"/>
          <w:sz w:val="28"/>
          <w:szCs w:val="28"/>
        </w:rPr>
        <w:t>язку</w:t>
      </w:r>
      <w:r w:rsidRPr="00C969E2">
        <w:rPr>
          <w:rFonts w:ascii="Times New Roman" w:hAnsi="Times New Roman" w:cs="Times New Roman"/>
          <w:sz w:val="28"/>
          <w:szCs w:val="28"/>
        </w:rPr>
        <w:t>, що може сприяти створенню для них можливості повною мірою користуватися всіма правами людини та основоположними свободами.</w:t>
      </w:r>
    </w:p>
    <w:p w14:paraId="409B6AFE" w14:textId="472AF9E5" w:rsidR="005E5554" w:rsidRPr="00C969E2" w:rsidRDefault="00B04416" w:rsidP="00E55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9E2">
        <w:rPr>
          <w:rFonts w:ascii="Times New Roman" w:hAnsi="Times New Roman" w:cs="Times New Roman"/>
          <w:sz w:val="28"/>
          <w:szCs w:val="28"/>
        </w:rPr>
        <w:t xml:space="preserve">27 лютого 2020 року Київською міської радою було прийнято рішення  </w:t>
      </w:r>
      <w:r w:rsidR="007241D5" w:rsidRPr="00C969E2">
        <w:rPr>
          <w:rFonts w:ascii="Times New Roman" w:hAnsi="Times New Roman" w:cs="Times New Roman"/>
          <w:sz w:val="28"/>
          <w:szCs w:val="28"/>
        </w:rPr>
        <w:t>«</w:t>
      </w:r>
      <w:r w:rsidRPr="00C969E2">
        <w:rPr>
          <w:rFonts w:ascii="Times New Roman" w:hAnsi="Times New Roman" w:cs="Times New Roman"/>
          <w:sz w:val="28"/>
          <w:szCs w:val="28"/>
        </w:rPr>
        <w:t>Про створення умов для реалізації прав і законних інтересів осіб з інвалідністю та інших маломобільних груп населення</w:t>
      </w:r>
      <w:r w:rsidR="007241D5" w:rsidRPr="00C969E2">
        <w:rPr>
          <w:rFonts w:ascii="Times New Roman" w:hAnsi="Times New Roman" w:cs="Times New Roman"/>
          <w:sz w:val="28"/>
          <w:szCs w:val="28"/>
        </w:rPr>
        <w:t>»</w:t>
      </w:r>
      <w:r w:rsidRPr="00C969E2">
        <w:rPr>
          <w:rFonts w:ascii="Times New Roman" w:hAnsi="Times New Roman" w:cs="Times New Roman"/>
          <w:sz w:val="28"/>
          <w:szCs w:val="28"/>
        </w:rPr>
        <w:t xml:space="preserve"> </w:t>
      </w:r>
      <w:r w:rsidR="00A20A67" w:rsidRPr="00C969E2">
        <w:rPr>
          <w:rFonts w:ascii="Times New Roman" w:hAnsi="Times New Roman" w:cs="Times New Roman"/>
          <w:sz w:val="28"/>
          <w:szCs w:val="28"/>
        </w:rPr>
        <w:t>№139/8309</w:t>
      </w:r>
      <w:r w:rsidR="00C4326A" w:rsidRPr="00C969E2">
        <w:rPr>
          <w:rFonts w:ascii="Times New Roman" w:hAnsi="Times New Roman" w:cs="Times New Roman"/>
          <w:sz w:val="28"/>
          <w:szCs w:val="28"/>
        </w:rPr>
        <w:t xml:space="preserve"> (далі – Рішення Київради №139/8309)</w:t>
      </w:r>
      <w:r w:rsidRPr="00C969E2">
        <w:rPr>
          <w:rFonts w:ascii="Times New Roman" w:hAnsi="Times New Roman" w:cs="Times New Roman"/>
          <w:sz w:val="28"/>
          <w:szCs w:val="28"/>
        </w:rPr>
        <w:t xml:space="preserve">. </w:t>
      </w:r>
      <w:r w:rsidR="00E55BA3">
        <w:rPr>
          <w:rFonts w:ascii="Times New Roman" w:hAnsi="Times New Roman" w:cs="Times New Roman"/>
          <w:sz w:val="28"/>
          <w:szCs w:val="28"/>
        </w:rPr>
        <w:t xml:space="preserve">Проте, </w:t>
      </w:r>
      <w:r w:rsidR="00196740" w:rsidRPr="00C969E2">
        <w:rPr>
          <w:rFonts w:ascii="Times New Roman" w:hAnsi="Times New Roman" w:cs="Times New Roman"/>
          <w:sz w:val="28"/>
          <w:szCs w:val="28"/>
        </w:rPr>
        <w:t>сьогодні норми</w:t>
      </w:r>
      <w:r w:rsidR="00694E7A" w:rsidRPr="00C969E2">
        <w:rPr>
          <w:rFonts w:ascii="Times New Roman" w:hAnsi="Times New Roman" w:cs="Times New Roman"/>
          <w:sz w:val="28"/>
          <w:szCs w:val="28"/>
        </w:rPr>
        <w:t xml:space="preserve"> </w:t>
      </w:r>
      <w:r w:rsidR="00365AB1" w:rsidRPr="00C969E2">
        <w:rPr>
          <w:rFonts w:ascii="Times New Roman" w:hAnsi="Times New Roman" w:cs="Times New Roman"/>
          <w:sz w:val="28"/>
          <w:szCs w:val="28"/>
        </w:rPr>
        <w:t>Р</w:t>
      </w:r>
      <w:r w:rsidR="00694E7A" w:rsidRPr="00C969E2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E55BA3" w:rsidRPr="00C969E2">
        <w:rPr>
          <w:rFonts w:ascii="Times New Roman" w:hAnsi="Times New Roman" w:cs="Times New Roman"/>
          <w:sz w:val="28"/>
          <w:szCs w:val="28"/>
        </w:rPr>
        <w:t>Київради №139/8309</w:t>
      </w:r>
      <w:r w:rsidR="00E55BA3">
        <w:rPr>
          <w:rFonts w:ascii="Times New Roman" w:hAnsi="Times New Roman" w:cs="Times New Roman"/>
          <w:sz w:val="28"/>
          <w:szCs w:val="28"/>
        </w:rPr>
        <w:t xml:space="preserve"> </w:t>
      </w:r>
      <w:r w:rsidR="00694E7A" w:rsidRPr="00C969E2">
        <w:rPr>
          <w:rFonts w:ascii="Times New Roman" w:hAnsi="Times New Roman" w:cs="Times New Roman"/>
          <w:sz w:val="28"/>
          <w:szCs w:val="28"/>
        </w:rPr>
        <w:t>потребують</w:t>
      </w:r>
      <w:r w:rsidR="005E5554" w:rsidRPr="00C969E2">
        <w:rPr>
          <w:rFonts w:ascii="Times New Roman" w:hAnsi="Times New Roman" w:cs="Times New Roman"/>
          <w:sz w:val="28"/>
          <w:szCs w:val="28"/>
        </w:rPr>
        <w:t xml:space="preserve"> перегляду та </w:t>
      </w:r>
      <w:r w:rsidR="00694E7A" w:rsidRPr="00C969E2">
        <w:rPr>
          <w:rFonts w:ascii="Times New Roman" w:hAnsi="Times New Roman" w:cs="Times New Roman"/>
          <w:sz w:val="28"/>
          <w:szCs w:val="28"/>
        </w:rPr>
        <w:t xml:space="preserve"> узгодження з діючим</w:t>
      </w:r>
      <w:r w:rsidR="00223911" w:rsidRPr="00C969E2">
        <w:rPr>
          <w:rFonts w:ascii="Times New Roman" w:hAnsi="Times New Roman" w:cs="Times New Roman"/>
          <w:sz w:val="28"/>
          <w:szCs w:val="28"/>
        </w:rPr>
        <w:t>и нормативно-правовими актами</w:t>
      </w:r>
      <w:r w:rsidR="00694E7A" w:rsidRPr="00C969E2">
        <w:rPr>
          <w:rFonts w:ascii="Times New Roman" w:hAnsi="Times New Roman" w:cs="Times New Roman"/>
          <w:sz w:val="28"/>
          <w:szCs w:val="28"/>
        </w:rPr>
        <w:t xml:space="preserve">, а саме: Національним планом дій з реалізації Конвенції про права осіб з інвалідністю до 2025 року, затвердженого розпорядженням Кабінету Міністрів України від </w:t>
      </w:r>
      <w:r w:rsidR="0087645E">
        <w:rPr>
          <w:rFonts w:ascii="Times New Roman" w:hAnsi="Times New Roman" w:cs="Times New Roman"/>
          <w:sz w:val="28"/>
          <w:szCs w:val="28"/>
        </w:rPr>
        <w:t>0</w:t>
      </w:r>
      <w:r w:rsidR="00694E7A" w:rsidRPr="00C969E2">
        <w:rPr>
          <w:rFonts w:ascii="Times New Roman" w:hAnsi="Times New Roman" w:cs="Times New Roman"/>
          <w:sz w:val="28"/>
          <w:szCs w:val="28"/>
        </w:rPr>
        <w:t>7 квітня 2021 р. № 285-р</w:t>
      </w:r>
      <w:r w:rsidR="00223911" w:rsidRPr="00C969E2">
        <w:rPr>
          <w:rFonts w:ascii="Times New Roman" w:hAnsi="Times New Roman" w:cs="Times New Roman"/>
          <w:sz w:val="28"/>
          <w:szCs w:val="28"/>
        </w:rPr>
        <w:t xml:space="preserve">;  Порядком проведення моніторингу та оцінки ступеня </w:t>
      </w:r>
      <w:proofErr w:type="spellStart"/>
      <w:r w:rsidR="00223911" w:rsidRPr="00C969E2">
        <w:rPr>
          <w:rFonts w:ascii="Times New Roman" w:hAnsi="Times New Roman" w:cs="Times New Roman"/>
          <w:sz w:val="28"/>
          <w:szCs w:val="28"/>
        </w:rPr>
        <w:t>безбар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="00223911" w:rsidRPr="00C969E2"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 w:rsidR="00223911" w:rsidRPr="00C969E2">
        <w:rPr>
          <w:rFonts w:ascii="Times New Roman" w:hAnsi="Times New Roman" w:cs="Times New Roman"/>
          <w:sz w:val="28"/>
          <w:szCs w:val="28"/>
        </w:rPr>
        <w:t xml:space="preserve"> об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="00223911" w:rsidRPr="00C969E2">
        <w:rPr>
          <w:rFonts w:ascii="Times New Roman" w:hAnsi="Times New Roman" w:cs="Times New Roman"/>
          <w:sz w:val="28"/>
          <w:szCs w:val="28"/>
        </w:rPr>
        <w:t xml:space="preserve">єктів фізичного оточення і послуг для осіб з інвалідністю, затвердженим </w:t>
      </w:r>
      <w:r w:rsidR="00694E7A" w:rsidRPr="00C969E2">
        <w:rPr>
          <w:rFonts w:ascii="Times New Roman" w:hAnsi="Times New Roman" w:cs="Times New Roman"/>
          <w:sz w:val="28"/>
          <w:szCs w:val="28"/>
        </w:rPr>
        <w:t>п</w:t>
      </w:r>
      <w:r w:rsidRPr="00C969E2">
        <w:rPr>
          <w:rFonts w:ascii="Times New Roman" w:hAnsi="Times New Roman" w:cs="Times New Roman"/>
          <w:sz w:val="28"/>
          <w:szCs w:val="28"/>
        </w:rPr>
        <w:t>останов</w:t>
      </w:r>
      <w:r w:rsidR="00223911" w:rsidRPr="00C969E2">
        <w:rPr>
          <w:rFonts w:ascii="Times New Roman" w:hAnsi="Times New Roman" w:cs="Times New Roman"/>
          <w:sz w:val="28"/>
          <w:szCs w:val="28"/>
        </w:rPr>
        <w:t>ою</w:t>
      </w:r>
      <w:r w:rsidRPr="00C969E2">
        <w:rPr>
          <w:rFonts w:ascii="Times New Roman" w:hAnsi="Times New Roman" w:cs="Times New Roman"/>
          <w:sz w:val="28"/>
          <w:szCs w:val="28"/>
        </w:rPr>
        <w:t xml:space="preserve"> Кабінету Міністрів Украї</w:t>
      </w:r>
      <w:r w:rsidR="00196740" w:rsidRPr="00C969E2">
        <w:rPr>
          <w:rFonts w:ascii="Times New Roman" w:hAnsi="Times New Roman" w:cs="Times New Roman"/>
          <w:sz w:val="28"/>
          <w:szCs w:val="28"/>
        </w:rPr>
        <w:t>ни від 26 травня 2021 року №537;</w:t>
      </w:r>
      <w:r w:rsidR="00223911" w:rsidRPr="00C969E2">
        <w:rPr>
          <w:rFonts w:ascii="Times New Roman" w:hAnsi="Times New Roman" w:cs="Times New Roman"/>
          <w:sz w:val="28"/>
          <w:szCs w:val="28"/>
        </w:rPr>
        <w:t xml:space="preserve"> Національною стратегією із створення </w:t>
      </w:r>
      <w:proofErr w:type="spellStart"/>
      <w:r w:rsidR="00223911" w:rsidRPr="00C969E2">
        <w:rPr>
          <w:rFonts w:ascii="Times New Roman" w:hAnsi="Times New Roman" w:cs="Times New Roman"/>
          <w:sz w:val="28"/>
          <w:szCs w:val="28"/>
        </w:rPr>
        <w:t>безбар</w:t>
      </w:r>
      <w:r w:rsidR="007241D5" w:rsidRPr="00C969E2">
        <w:rPr>
          <w:rFonts w:ascii="Times New Roman" w:hAnsi="Times New Roman" w:cs="Times New Roman"/>
          <w:sz w:val="28"/>
          <w:szCs w:val="28"/>
        </w:rPr>
        <w:t>’</w:t>
      </w:r>
      <w:r w:rsidR="00223911" w:rsidRPr="00C969E2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="00223911" w:rsidRPr="00C969E2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 затвердженою розпорядженням</w:t>
      </w:r>
      <w:r w:rsidRPr="00C969E2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223911" w:rsidRPr="00C969E2">
        <w:rPr>
          <w:rFonts w:ascii="Times New Roman" w:hAnsi="Times New Roman" w:cs="Times New Roman"/>
          <w:sz w:val="28"/>
          <w:szCs w:val="28"/>
        </w:rPr>
        <w:t xml:space="preserve"> від 14 квітня 2021 року №366-р. </w:t>
      </w:r>
    </w:p>
    <w:p w14:paraId="3A661DF2" w14:textId="2A099806" w:rsidR="00E55BA3" w:rsidRPr="00C969E2" w:rsidRDefault="00E55BA3" w:rsidP="00E55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E2">
        <w:rPr>
          <w:rFonts w:ascii="Times New Roman" w:hAnsi="Times New Roman" w:cs="Times New Roman"/>
          <w:sz w:val="28"/>
          <w:szCs w:val="28"/>
        </w:rPr>
        <w:t>Окремі пункти Рішення Київради №139/8309 потребують узгодження з прийнят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69E2">
        <w:rPr>
          <w:rFonts w:ascii="Times New Roman" w:hAnsi="Times New Roman" w:cs="Times New Roman"/>
          <w:sz w:val="28"/>
          <w:szCs w:val="28"/>
        </w:rPr>
        <w:t>ми рішеннями Київської міської ради. Зокрема, потребують узгодження положення підпунктів 2.1. і 2.2. Рішення Київради</w:t>
      </w:r>
      <w:r w:rsidRPr="00C969E2">
        <w:rPr>
          <w:rFonts w:ascii="Times New Roman" w:hAnsi="Times New Roman" w:cs="Times New Roman"/>
          <w:sz w:val="28"/>
          <w:szCs w:val="28"/>
        </w:rPr>
        <w:t xml:space="preserve"> </w:t>
      </w:r>
      <w:r w:rsidRPr="00C969E2">
        <w:rPr>
          <w:rFonts w:ascii="Times New Roman" w:hAnsi="Times New Roman" w:cs="Times New Roman"/>
          <w:sz w:val="28"/>
          <w:szCs w:val="28"/>
        </w:rPr>
        <w:t xml:space="preserve">№139/8309 з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C969E2">
        <w:rPr>
          <w:rFonts w:ascii="Times New Roman" w:hAnsi="Times New Roman" w:cs="Times New Roman"/>
          <w:sz w:val="28"/>
          <w:szCs w:val="28"/>
        </w:rPr>
        <w:t>рішення Київської міської ради від 23.09.2021 №2392/2433 «</w:t>
      </w:r>
      <w:hyperlink r:id="rId4" w:history="1">
        <w:r w:rsidRPr="00C969E2">
          <w:rPr>
            <w:rFonts w:ascii="Times New Roman" w:hAnsi="Times New Roman" w:cs="Times New Roman"/>
            <w:sz w:val="28"/>
            <w:szCs w:val="28"/>
          </w:rPr>
          <w:t xml:space="preserve">Про створення програмного модулю «Інформаційна база об’єктів соціальної схеми та </w:t>
        </w:r>
        <w:proofErr w:type="spellStart"/>
        <w:r w:rsidRPr="00C969E2">
          <w:rPr>
            <w:rFonts w:ascii="Times New Roman" w:hAnsi="Times New Roman" w:cs="Times New Roman"/>
            <w:sz w:val="28"/>
            <w:szCs w:val="28"/>
          </w:rPr>
          <w:t>безбар’єрних</w:t>
        </w:r>
        <w:proofErr w:type="spellEnd"/>
        <w:r w:rsidRPr="00C969E2">
          <w:rPr>
            <w:rFonts w:ascii="Times New Roman" w:hAnsi="Times New Roman" w:cs="Times New Roman"/>
            <w:sz w:val="28"/>
            <w:szCs w:val="28"/>
          </w:rPr>
          <w:t xml:space="preserve"> маршрутів в місті Києві» та інформаційного шару «Мапи доступності міста Києва» інформаційно-аналітичної системи «Управління майнових комплексом територіальної громади міста Києва»</w:t>
        </w:r>
      </w:hyperlink>
      <w:r w:rsidRPr="00C969E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F75C362" w14:textId="77777777" w:rsidR="00C969E2" w:rsidRDefault="000D2472" w:rsidP="007C5E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9E2">
        <w:rPr>
          <w:rFonts w:ascii="Times New Roman" w:hAnsi="Times New Roman" w:cs="Times New Roman"/>
          <w:sz w:val="28"/>
          <w:szCs w:val="28"/>
        </w:rPr>
        <w:t xml:space="preserve">Крім того, деякі </w:t>
      </w:r>
      <w:r w:rsidR="005E5554" w:rsidRPr="00C969E2">
        <w:rPr>
          <w:rFonts w:ascii="Times New Roman" w:hAnsi="Times New Roman" w:cs="Times New Roman"/>
          <w:sz w:val="28"/>
          <w:szCs w:val="28"/>
        </w:rPr>
        <w:t xml:space="preserve">норми </w:t>
      </w:r>
      <w:r w:rsidR="00C4326A" w:rsidRPr="00C969E2">
        <w:rPr>
          <w:rFonts w:ascii="Times New Roman" w:hAnsi="Times New Roman" w:cs="Times New Roman"/>
          <w:sz w:val="28"/>
          <w:szCs w:val="28"/>
        </w:rPr>
        <w:t xml:space="preserve">Рішення Київради №139/8309 </w:t>
      </w:r>
      <w:r w:rsidRPr="00C969E2">
        <w:rPr>
          <w:rFonts w:ascii="Times New Roman" w:hAnsi="Times New Roman" w:cs="Times New Roman"/>
          <w:sz w:val="28"/>
          <w:szCs w:val="28"/>
        </w:rPr>
        <w:t>втратили свою актуальність</w:t>
      </w:r>
      <w:r w:rsidR="007978A2" w:rsidRPr="00C969E2">
        <w:rPr>
          <w:rFonts w:ascii="Times New Roman" w:hAnsi="Times New Roman" w:cs="Times New Roman"/>
          <w:sz w:val="28"/>
          <w:szCs w:val="28"/>
        </w:rPr>
        <w:t xml:space="preserve">. </w:t>
      </w:r>
      <w:r w:rsidRPr="00C969E2">
        <w:rPr>
          <w:rFonts w:ascii="Times New Roman" w:hAnsi="Times New Roman" w:cs="Times New Roman"/>
          <w:sz w:val="28"/>
          <w:szCs w:val="28"/>
        </w:rPr>
        <w:t xml:space="preserve">Так, </w:t>
      </w:r>
      <w:r w:rsidR="007978A2" w:rsidRPr="00C969E2">
        <w:rPr>
          <w:rFonts w:ascii="Times New Roman" w:hAnsi="Times New Roman" w:cs="Times New Roman"/>
          <w:sz w:val="28"/>
          <w:szCs w:val="28"/>
        </w:rPr>
        <w:t xml:space="preserve">виконання підпункту </w:t>
      </w:r>
      <w:r w:rsidR="005E5554" w:rsidRPr="00C969E2">
        <w:rPr>
          <w:rFonts w:ascii="Times New Roman" w:hAnsi="Times New Roman" w:cs="Times New Roman"/>
          <w:sz w:val="28"/>
          <w:szCs w:val="28"/>
        </w:rPr>
        <w:t xml:space="preserve">1.2 </w:t>
      </w:r>
      <w:r w:rsidR="007978A2" w:rsidRPr="00C969E2">
        <w:rPr>
          <w:rFonts w:ascii="Times New Roman" w:hAnsi="Times New Roman" w:cs="Times New Roman"/>
          <w:sz w:val="28"/>
          <w:szCs w:val="28"/>
        </w:rPr>
        <w:t xml:space="preserve">(внесення змін до Міської комплексної цільової програми «Київ без бар’єрів» на 2018-2021 роки») діючого рішення є неможливим, оскільки </w:t>
      </w:r>
      <w:r w:rsidR="005E5554" w:rsidRPr="00C969E2">
        <w:rPr>
          <w:rFonts w:ascii="Times New Roman" w:hAnsi="Times New Roman" w:cs="Times New Roman"/>
          <w:sz w:val="28"/>
          <w:szCs w:val="28"/>
        </w:rPr>
        <w:t>виконання</w:t>
      </w:r>
      <w:r w:rsidR="007978A2" w:rsidRPr="00C969E2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5E5554" w:rsidRPr="00C969E2">
        <w:rPr>
          <w:rFonts w:ascii="Times New Roman" w:hAnsi="Times New Roman" w:cs="Times New Roman"/>
          <w:sz w:val="28"/>
          <w:szCs w:val="28"/>
        </w:rPr>
        <w:t>завершено</w:t>
      </w:r>
      <w:r w:rsidR="00921955" w:rsidRPr="00C969E2">
        <w:rPr>
          <w:rFonts w:ascii="Times New Roman" w:hAnsi="Times New Roman" w:cs="Times New Roman"/>
          <w:sz w:val="28"/>
          <w:szCs w:val="28"/>
        </w:rPr>
        <w:t xml:space="preserve"> т</w:t>
      </w:r>
      <w:r w:rsidR="005E5554" w:rsidRPr="00C969E2">
        <w:rPr>
          <w:rFonts w:ascii="Times New Roman" w:hAnsi="Times New Roman" w:cs="Times New Roman"/>
          <w:sz w:val="28"/>
          <w:szCs w:val="28"/>
        </w:rPr>
        <w:t>а на наступний період не буде продовжено</w:t>
      </w:r>
      <w:r w:rsidR="00921955" w:rsidRPr="00C969E2">
        <w:rPr>
          <w:rFonts w:ascii="Times New Roman" w:hAnsi="Times New Roman" w:cs="Times New Roman"/>
          <w:sz w:val="28"/>
          <w:szCs w:val="28"/>
        </w:rPr>
        <w:t xml:space="preserve"> (лист Департаменту соціальної політики виконавчого органу Київської міської ради (Київської міської державної адміністрації) </w:t>
      </w:r>
      <w:proofErr w:type="spellStart"/>
      <w:r w:rsidR="00921955" w:rsidRPr="00C969E2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="00921955" w:rsidRPr="00C969E2">
        <w:rPr>
          <w:rFonts w:ascii="Times New Roman" w:hAnsi="Times New Roman" w:cs="Times New Roman"/>
          <w:sz w:val="28"/>
          <w:szCs w:val="28"/>
        </w:rPr>
        <w:t>. 051/14163-0</w:t>
      </w:r>
      <w:r w:rsidR="00C969E2" w:rsidRPr="00C969E2">
        <w:rPr>
          <w:rFonts w:ascii="Times New Roman" w:hAnsi="Times New Roman" w:cs="Times New Roman"/>
          <w:sz w:val="28"/>
          <w:szCs w:val="28"/>
        </w:rPr>
        <w:t>29</w:t>
      </w:r>
      <w:r w:rsidR="00921955" w:rsidRPr="00C969E2">
        <w:rPr>
          <w:rFonts w:ascii="Times New Roman" w:hAnsi="Times New Roman" w:cs="Times New Roman"/>
          <w:sz w:val="28"/>
          <w:szCs w:val="28"/>
        </w:rPr>
        <w:t xml:space="preserve"> від 04.07.2022). </w:t>
      </w:r>
    </w:p>
    <w:p w14:paraId="4558AD5F" w14:textId="64376FB7" w:rsidR="007241D5" w:rsidRPr="00C969E2" w:rsidRDefault="007C5E45" w:rsidP="007C5E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9E2">
        <w:rPr>
          <w:rFonts w:ascii="Times New Roman" w:hAnsi="Times New Roman" w:cs="Times New Roman"/>
          <w:sz w:val="28"/>
          <w:szCs w:val="28"/>
        </w:rPr>
        <w:t>Також п</w:t>
      </w:r>
      <w:r w:rsidR="007241D5" w:rsidRPr="00C969E2">
        <w:rPr>
          <w:rFonts w:ascii="Times New Roman" w:hAnsi="Times New Roman" w:cs="Times New Roman"/>
          <w:sz w:val="28"/>
          <w:szCs w:val="28"/>
        </w:rPr>
        <w:t>ідпункт 5.2</w:t>
      </w:r>
      <w:r w:rsidR="00E55BA3">
        <w:rPr>
          <w:rFonts w:ascii="Times New Roman" w:hAnsi="Times New Roman" w:cs="Times New Roman"/>
          <w:sz w:val="28"/>
          <w:szCs w:val="28"/>
        </w:rPr>
        <w:t>.</w:t>
      </w:r>
      <w:r w:rsidR="007241D5" w:rsidRPr="00C969E2">
        <w:rPr>
          <w:rFonts w:ascii="Times New Roman" w:hAnsi="Times New Roman" w:cs="Times New Roman"/>
          <w:sz w:val="28"/>
          <w:szCs w:val="28"/>
        </w:rPr>
        <w:t xml:space="preserve"> пункту 5 </w:t>
      </w:r>
      <w:r w:rsidR="00E55BA3">
        <w:rPr>
          <w:rFonts w:ascii="Times New Roman" w:hAnsi="Times New Roman" w:cs="Times New Roman"/>
          <w:sz w:val="28"/>
          <w:szCs w:val="28"/>
        </w:rPr>
        <w:t xml:space="preserve">Рішення Київради </w:t>
      </w:r>
      <w:r w:rsidR="007241D5" w:rsidRPr="00C969E2">
        <w:rPr>
          <w:rFonts w:ascii="Times New Roman" w:hAnsi="Times New Roman" w:cs="Times New Roman"/>
          <w:sz w:val="28"/>
          <w:szCs w:val="28"/>
        </w:rPr>
        <w:t xml:space="preserve">№139/8309 </w:t>
      </w:r>
      <w:r w:rsidR="000D2472" w:rsidRPr="00C969E2">
        <w:rPr>
          <w:rFonts w:ascii="Times New Roman" w:hAnsi="Times New Roman" w:cs="Times New Roman"/>
          <w:sz w:val="28"/>
          <w:szCs w:val="28"/>
        </w:rPr>
        <w:t xml:space="preserve">не потребує </w:t>
      </w:r>
      <w:r w:rsidR="000D2472" w:rsidRPr="00C969E2">
        <w:rPr>
          <w:rFonts w:ascii="Times New Roman" w:hAnsi="Times New Roman" w:cs="Times New Roman"/>
          <w:sz w:val="28"/>
          <w:szCs w:val="28"/>
        </w:rPr>
        <w:lastRenderedPageBreak/>
        <w:t>виконання, як таке, що виконано на момент прийняття даного рішення</w:t>
      </w:r>
      <w:r w:rsidR="007241D5" w:rsidRPr="00C969E2">
        <w:rPr>
          <w:rFonts w:ascii="Times New Roman" w:hAnsi="Times New Roman" w:cs="Times New Roman"/>
          <w:sz w:val="28"/>
          <w:szCs w:val="28"/>
        </w:rPr>
        <w:t xml:space="preserve"> (лист Департаменту охорони здоров’я виконавчого органу Київської міської ради (Київської міської державної адміністрації</w:t>
      </w:r>
      <w:r w:rsidR="00921955" w:rsidRPr="00C969E2">
        <w:rPr>
          <w:rFonts w:ascii="Times New Roman" w:hAnsi="Times New Roman" w:cs="Times New Roman"/>
          <w:sz w:val="28"/>
          <w:szCs w:val="28"/>
        </w:rPr>
        <w:t>)</w:t>
      </w:r>
      <w:r w:rsidR="0030720A" w:rsidRPr="00C969E2">
        <w:rPr>
          <w:rFonts w:ascii="Times New Roman" w:hAnsi="Times New Roman" w:cs="Times New Roman"/>
          <w:sz w:val="28"/>
          <w:szCs w:val="28"/>
        </w:rPr>
        <w:t xml:space="preserve"> вих.061-4332/04 від 05.07.2022</w:t>
      </w:r>
      <w:r w:rsidR="007241D5" w:rsidRPr="00C969E2">
        <w:rPr>
          <w:rFonts w:ascii="Times New Roman" w:hAnsi="Times New Roman" w:cs="Times New Roman"/>
          <w:sz w:val="28"/>
          <w:szCs w:val="28"/>
        </w:rPr>
        <w:t>)</w:t>
      </w:r>
      <w:r w:rsidR="0087645E">
        <w:rPr>
          <w:rFonts w:ascii="Times New Roman" w:hAnsi="Times New Roman" w:cs="Times New Roman"/>
          <w:sz w:val="28"/>
          <w:szCs w:val="28"/>
        </w:rPr>
        <w:t>.</w:t>
      </w:r>
    </w:p>
    <w:p w14:paraId="7414FDD9" w14:textId="610D6F05" w:rsidR="007A656A" w:rsidRPr="00C969E2" w:rsidRDefault="00C969E2" w:rsidP="007A6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Слід звернути увагу, що деякі пункти рішення містять суперечливі норми. </w:t>
      </w:r>
      <w:r w:rsidR="00E55BA3">
        <w:rPr>
          <w:rFonts w:ascii="Times New Roman" w:hAnsi="Times New Roman" w:cs="Times New Roman"/>
          <w:sz w:val="28"/>
          <w:szCs w:val="28"/>
        </w:rPr>
        <w:t>П</w:t>
      </w:r>
      <w:r w:rsidR="00236631" w:rsidRPr="00C969E2">
        <w:rPr>
          <w:rFonts w:ascii="Times New Roman" w:hAnsi="Times New Roman" w:cs="Times New Roman"/>
          <w:sz w:val="28"/>
          <w:szCs w:val="28"/>
        </w:rPr>
        <w:t xml:space="preserve">ункт 8 </w:t>
      </w:r>
      <w:r w:rsidR="007C5E45" w:rsidRPr="00C969E2">
        <w:rPr>
          <w:rFonts w:ascii="Times New Roman" w:hAnsi="Times New Roman" w:cs="Times New Roman"/>
          <w:sz w:val="28"/>
          <w:szCs w:val="28"/>
        </w:rPr>
        <w:t>Р</w:t>
      </w:r>
      <w:r w:rsidR="00236631" w:rsidRPr="00C969E2">
        <w:rPr>
          <w:rFonts w:ascii="Times New Roman" w:hAnsi="Times New Roman" w:cs="Times New Roman"/>
          <w:sz w:val="28"/>
          <w:szCs w:val="28"/>
        </w:rPr>
        <w:t>ішення</w:t>
      </w:r>
      <w:r w:rsidR="00E55BA3">
        <w:rPr>
          <w:rFonts w:ascii="Times New Roman" w:hAnsi="Times New Roman" w:cs="Times New Roman"/>
          <w:sz w:val="28"/>
          <w:szCs w:val="28"/>
        </w:rPr>
        <w:t xml:space="preserve"> Київради</w:t>
      </w:r>
      <w:r w:rsidR="00236631" w:rsidRPr="00C969E2">
        <w:rPr>
          <w:rFonts w:ascii="Times New Roman" w:hAnsi="Times New Roman" w:cs="Times New Roman"/>
          <w:sz w:val="28"/>
          <w:szCs w:val="28"/>
        </w:rPr>
        <w:t xml:space="preserve"> </w:t>
      </w:r>
      <w:r w:rsidR="007C5E45" w:rsidRPr="00C969E2">
        <w:rPr>
          <w:rFonts w:ascii="Times New Roman" w:hAnsi="Times New Roman" w:cs="Times New Roman"/>
          <w:sz w:val="28"/>
          <w:szCs w:val="28"/>
        </w:rPr>
        <w:t xml:space="preserve">№139/8309 </w:t>
      </w:r>
      <w:r w:rsidR="00236631" w:rsidRPr="00C969E2">
        <w:rPr>
          <w:rFonts w:ascii="Times New Roman" w:hAnsi="Times New Roman" w:cs="Times New Roman"/>
          <w:sz w:val="28"/>
          <w:szCs w:val="28"/>
        </w:rPr>
        <w:t>містить суперечливі норми, що унеможливлює його застосуванн</w:t>
      </w:r>
      <w:r w:rsidR="00E55BA3">
        <w:rPr>
          <w:rFonts w:ascii="Times New Roman" w:hAnsi="Times New Roman" w:cs="Times New Roman"/>
          <w:sz w:val="28"/>
          <w:szCs w:val="28"/>
        </w:rPr>
        <w:t>я</w:t>
      </w:r>
      <w:r w:rsidR="00236631" w:rsidRPr="00C969E2">
        <w:rPr>
          <w:rFonts w:ascii="Times New Roman" w:hAnsi="Times New Roman" w:cs="Times New Roman"/>
          <w:sz w:val="28"/>
          <w:szCs w:val="28"/>
        </w:rPr>
        <w:t xml:space="preserve">. Зокрема структура громадського бюджету (за секторами економіки, напрямками) формується за ініціативи громадян та остаточно закріплюється шляхом їх голосуванням за подані </w:t>
      </w:r>
      <w:proofErr w:type="spellStart"/>
      <w:r w:rsidR="00236631" w:rsidRPr="00C969E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236631" w:rsidRPr="00C969E2">
        <w:rPr>
          <w:rFonts w:ascii="Times New Roman" w:hAnsi="Times New Roman" w:cs="Times New Roman"/>
          <w:sz w:val="28"/>
          <w:szCs w:val="28"/>
        </w:rPr>
        <w:t>.</w:t>
      </w:r>
      <w:r w:rsidR="005E5554" w:rsidRPr="00C969E2">
        <w:rPr>
          <w:rFonts w:ascii="Times New Roman" w:hAnsi="Times New Roman" w:cs="Times New Roman"/>
          <w:sz w:val="28"/>
          <w:szCs w:val="28"/>
        </w:rPr>
        <w:t xml:space="preserve"> Тому, </w:t>
      </w:r>
      <w:r w:rsidR="00236631" w:rsidRPr="00C969E2">
        <w:rPr>
          <w:rFonts w:ascii="Times New Roman" w:hAnsi="Times New Roman" w:cs="Times New Roman"/>
          <w:sz w:val="28"/>
          <w:szCs w:val="28"/>
        </w:rPr>
        <w:t>будь-яке квотування/нормування волевиявлення громадян прямо протирічить принципам, що покладені в основу громадського бюджету міста Києва</w:t>
      </w:r>
      <w:r w:rsidR="007241D5" w:rsidRPr="00C969E2">
        <w:rPr>
          <w:rFonts w:ascii="Times New Roman" w:hAnsi="Times New Roman" w:cs="Times New Roman"/>
          <w:sz w:val="28"/>
          <w:szCs w:val="28"/>
        </w:rPr>
        <w:t xml:space="preserve"> (лист Департаменту фінансів </w:t>
      </w:r>
      <w:r w:rsidR="007A656A" w:rsidRPr="00C969E2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 (Київської міської державної адміністрації)</w:t>
      </w:r>
      <w:r w:rsidR="0030720A" w:rsidRPr="00C9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0A" w:rsidRPr="00C969E2">
        <w:rPr>
          <w:rFonts w:ascii="Times New Roman" w:hAnsi="Times New Roman" w:cs="Times New Roman"/>
          <w:sz w:val="28"/>
          <w:szCs w:val="28"/>
        </w:rPr>
        <w:t>вих</w:t>
      </w:r>
      <w:proofErr w:type="spellEnd"/>
      <w:r w:rsidR="0030720A" w:rsidRPr="00C969E2">
        <w:rPr>
          <w:rFonts w:ascii="Times New Roman" w:hAnsi="Times New Roman" w:cs="Times New Roman"/>
          <w:sz w:val="28"/>
          <w:szCs w:val="28"/>
        </w:rPr>
        <w:t>. 054-1-3-08/8</w:t>
      </w:r>
      <w:r w:rsidRPr="00C969E2">
        <w:rPr>
          <w:rFonts w:ascii="Times New Roman" w:hAnsi="Times New Roman" w:cs="Times New Roman"/>
          <w:sz w:val="28"/>
          <w:szCs w:val="28"/>
        </w:rPr>
        <w:t>03</w:t>
      </w:r>
      <w:r w:rsidR="0030720A" w:rsidRPr="00C969E2">
        <w:rPr>
          <w:rFonts w:ascii="Times New Roman" w:hAnsi="Times New Roman" w:cs="Times New Roman"/>
          <w:sz w:val="28"/>
          <w:szCs w:val="28"/>
        </w:rPr>
        <w:t xml:space="preserve"> від 06.07.2022).</w:t>
      </w:r>
    </w:p>
    <w:p w14:paraId="1EE05570" w14:textId="1934956D" w:rsidR="00025A64" w:rsidRPr="00C969E2" w:rsidRDefault="00EF5F81" w:rsidP="001967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Враховуючи вищезазначене</w:t>
      </w:r>
      <w:r w:rsidR="00223911" w:rsidRPr="00C969E2">
        <w:rPr>
          <w:rFonts w:eastAsiaTheme="minorHAnsi"/>
          <w:sz w:val="28"/>
          <w:szCs w:val="28"/>
          <w:lang w:eastAsia="en-US"/>
        </w:rPr>
        <w:t xml:space="preserve">, </w:t>
      </w:r>
      <w:r w:rsidR="0099327C" w:rsidRPr="00C969E2">
        <w:rPr>
          <w:rFonts w:eastAsiaTheme="minorHAnsi"/>
          <w:sz w:val="28"/>
          <w:szCs w:val="28"/>
          <w:lang w:eastAsia="en-US"/>
        </w:rPr>
        <w:t>існує необх</w:t>
      </w:r>
      <w:r w:rsidR="009E5699" w:rsidRPr="00C969E2">
        <w:rPr>
          <w:rFonts w:eastAsiaTheme="minorHAnsi"/>
          <w:sz w:val="28"/>
          <w:szCs w:val="28"/>
          <w:lang w:eastAsia="en-US"/>
        </w:rPr>
        <w:t>і</w:t>
      </w:r>
      <w:r w:rsidR="0099327C" w:rsidRPr="00C969E2">
        <w:rPr>
          <w:rFonts w:eastAsiaTheme="minorHAnsi"/>
          <w:sz w:val="28"/>
          <w:szCs w:val="28"/>
          <w:lang w:eastAsia="en-US"/>
        </w:rPr>
        <w:t>дність</w:t>
      </w:r>
      <w:r w:rsidR="00223911" w:rsidRPr="00C969E2">
        <w:rPr>
          <w:rFonts w:eastAsiaTheme="minorHAnsi"/>
          <w:sz w:val="28"/>
          <w:szCs w:val="28"/>
          <w:lang w:eastAsia="en-US"/>
        </w:rPr>
        <w:t xml:space="preserve"> внес</w:t>
      </w:r>
      <w:r w:rsidR="007C5E45" w:rsidRPr="00C969E2">
        <w:rPr>
          <w:rFonts w:eastAsiaTheme="minorHAnsi"/>
          <w:sz w:val="28"/>
          <w:szCs w:val="28"/>
          <w:lang w:eastAsia="en-US"/>
        </w:rPr>
        <w:t>ення</w:t>
      </w:r>
      <w:r w:rsidR="00223911" w:rsidRPr="00C969E2">
        <w:rPr>
          <w:rFonts w:eastAsiaTheme="minorHAnsi"/>
          <w:sz w:val="28"/>
          <w:szCs w:val="28"/>
          <w:lang w:eastAsia="en-US"/>
        </w:rPr>
        <w:t xml:space="preserve"> змін до рішення </w:t>
      </w:r>
      <w:r w:rsidR="0099327C" w:rsidRPr="00C969E2">
        <w:rPr>
          <w:rFonts w:eastAsiaTheme="minorHAnsi"/>
          <w:sz w:val="28"/>
          <w:szCs w:val="28"/>
          <w:lang w:eastAsia="en-US"/>
        </w:rPr>
        <w:t xml:space="preserve">Київської міської ради </w:t>
      </w:r>
      <w:r w:rsidR="007241D5" w:rsidRPr="00C969E2">
        <w:rPr>
          <w:sz w:val="28"/>
          <w:szCs w:val="28"/>
        </w:rPr>
        <w:t>«</w:t>
      </w:r>
      <w:r w:rsidR="00C107A1" w:rsidRPr="00C969E2">
        <w:rPr>
          <w:sz w:val="28"/>
          <w:szCs w:val="28"/>
        </w:rPr>
        <w:t>Про створення умов для реалізації прав і законних інтересів осіб з інвалідністю та інших маломобільних груп населення</w:t>
      </w:r>
      <w:r w:rsidR="007241D5" w:rsidRPr="00C969E2">
        <w:rPr>
          <w:sz w:val="28"/>
          <w:szCs w:val="28"/>
        </w:rPr>
        <w:t>»</w:t>
      </w:r>
      <w:r w:rsidR="00196740" w:rsidRPr="00C969E2">
        <w:rPr>
          <w:sz w:val="28"/>
          <w:szCs w:val="28"/>
        </w:rPr>
        <w:t xml:space="preserve"> </w:t>
      </w:r>
      <w:r w:rsidR="00196740" w:rsidRPr="00C969E2">
        <w:rPr>
          <w:color w:val="000000"/>
          <w:sz w:val="28"/>
          <w:szCs w:val="28"/>
        </w:rPr>
        <w:t>від 27 лютого 2020 року №139/8309</w:t>
      </w:r>
      <w:r w:rsidR="0099327C" w:rsidRPr="00C969E2">
        <w:rPr>
          <w:color w:val="000000"/>
          <w:sz w:val="28"/>
          <w:szCs w:val="28"/>
        </w:rPr>
        <w:t xml:space="preserve"> з метою приведення його у відповідність до діючих нормативно-правових актів</w:t>
      </w:r>
      <w:r w:rsidR="00C107A1" w:rsidRPr="00C969E2">
        <w:rPr>
          <w:sz w:val="28"/>
          <w:szCs w:val="28"/>
        </w:rPr>
        <w:t xml:space="preserve">, а також розширення </w:t>
      </w:r>
      <w:r w:rsidR="00196740" w:rsidRPr="00C969E2">
        <w:rPr>
          <w:rFonts w:eastAsiaTheme="minorHAnsi"/>
          <w:sz w:val="28"/>
          <w:szCs w:val="28"/>
          <w:lang w:eastAsia="en-US"/>
        </w:rPr>
        <w:t xml:space="preserve">умов </w:t>
      </w:r>
      <w:r w:rsidR="00025A64" w:rsidRPr="00C969E2">
        <w:rPr>
          <w:rFonts w:eastAsiaTheme="minorHAnsi"/>
          <w:sz w:val="28"/>
          <w:szCs w:val="28"/>
          <w:lang w:eastAsia="en-US"/>
        </w:rPr>
        <w:t>дл</w:t>
      </w:r>
      <w:r w:rsidR="00196740" w:rsidRPr="00C969E2">
        <w:rPr>
          <w:rFonts w:eastAsiaTheme="minorHAnsi"/>
          <w:sz w:val="28"/>
          <w:szCs w:val="28"/>
          <w:lang w:eastAsia="en-US"/>
        </w:rPr>
        <w:t>я реалізації прав і свобод осіб з інвалідністю та інших маломобільних груп населення</w:t>
      </w:r>
      <w:r w:rsidR="00C969E2" w:rsidRPr="00C969E2">
        <w:rPr>
          <w:rFonts w:eastAsiaTheme="minorHAnsi"/>
          <w:sz w:val="28"/>
          <w:szCs w:val="28"/>
          <w:lang w:eastAsia="en-US"/>
        </w:rPr>
        <w:t xml:space="preserve"> у </w:t>
      </w:r>
      <w:r w:rsidR="00196740" w:rsidRPr="00C969E2">
        <w:rPr>
          <w:rFonts w:eastAsiaTheme="minorHAnsi"/>
          <w:sz w:val="28"/>
          <w:szCs w:val="28"/>
          <w:lang w:eastAsia="en-US"/>
        </w:rPr>
        <w:t xml:space="preserve">таких </w:t>
      </w:r>
      <w:r w:rsidR="00025A64" w:rsidRPr="00C969E2">
        <w:rPr>
          <w:rFonts w:eastAsiaTheme="minorHAnsi"/>
          <w:sz w:val="28"/>
          <w:szCs w:val="28"/>
          <w:lang w:eastAsia="en-US"/>
        </w:rPr>
        <w:t>сфе</w:t>
      </w:r>
      <w:r w:rsidR="00196740" w:rsidRPr="00C969E2">
        <w:rPr>
          <w:rFonts w:eastAsiaTheme="minorHAnsi"/>
          <w:sz w:val="28"/>
          <w:szCs w:val="28"/>
          <w:lang w:eastAsia="en-US"/>
        </w:rPr>
        <w:t>р</w:t>
      </w:r>
      <w:r w:rsidR="00C969E2" w:rsidRPr="00C969E2">
        <w:rPr>
          <w:rFonts w:eastAsiaTheme="minorHAnsi"/>
          <w:sz w:val="28"/>
          <w:szCs w:val="28"/>
          <w:lang w:eastAsia="en-US"/>
        </w:rPr>
        <w:t>ах</w:t>
      </w:r>
      <w:r w:rsidR="00196740" w:rsidRPr="00C969E2">
        <w:rPr>
          <w:rFonts w:eastAsiaTheme="minorHAnsi"/>
          <w:sz w:val="28"/>
          <w:szCs w:val="28"/>
          <w:lang w:eastAsia="en-US"/>
        </w:rPr>
        <w:t xml:space="preserve"> життєдіяльності суспільства як</w:t>
      </w:r>
      <w:r w:rsidR="00223911" w:rsidRPr="00C969E2">
        <w:rPr>
          <w:rFonts w:eastAsiaTheme="minorHAnsi"/>
          <w:sz w:val="28"/>
          <w:szCs w:val="28"/>
          <w:lang w:eastAsia="en-US"/>
        </w:rPr>
        <w:t xml:space="preserve"> культура, туризм</w:t>
      </w:r>
      <w:r w:rsidR="00196740" w:rsidRPr="00C969E2">
        <w:rPr>
          <w:rFonts w:eastAsiaTheme="minorHAnsi"/>
          <w:sz w:val="28"/>
          <w:szCs w:val="28"/>
          <w:lang w:eastAsia="en-US"/>
        </w:rPr>
        <w:t>, відпочинок, спорт,</w:t>
      </w:r>
      <w:r w:rsidR="000419CC" w:rsidRPr="00C969E2">
        <w:rPr>
          <w:rFonts w:eastAsiaTheme="minorHAnsi"/>
          <w:sz w:val="28"/>
          <w:szCs w:val="28"/>
          <w:lang w:eastAsia="en-US"/>
        </w:rPr>
        <w:t xml:space="preserve"> муніципальна безпека. </w:t>
      </w:r>
    </w:p>
    <w:p w14:paraId="219675BA" w14:textId="45DCF896" w:rsidR="00196740" w:rsidRPr="00C969E2" w:rsidRDefault="00196740" w:rsidP="00C107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AF9ADA5" w14:textId="77777777" w:rsidR="00196740" w:rsidRPr="00C969E2" w:rsidRDefault="00196740" w:rsidP="00196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9E2">
        <w:rPr>
          <w:rFonts w:ascii="Times New Roman" w:hAnsi="Times New Roman" w:cs="Times New Roman"/>
          <w:b/>
          <w:bCs/>
          <w:sz w:val="28"/>
          <w:szCs w:val="28"/>
        </w:rPr>
        <w:t>2. Мета і завдання прийняття рішення</w:t>
      </w:r>
    </w:p>
    <w:p w14:paraId="73E22331" w14:textId="5B68F3C6" w:rsidR="0099327C" w:rsidRPr="00C969E2" w:rsidRDefault="00196740" w:rsidP="009932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969E2">
        <w:rPr>
          <w:sz w:val="28"/>
          <w:szCs w:val="28"/>
        </w:rPr>
        <w:t>Проєкт</w:t>
      </w:r>
      <w:proofErr w:type="spellEnd"/>
      <w:r w:rsidRPr="00C969E2">
        <w:rPr>
          <w:sz w:val="28"/>
          <w:szCs w:val="28"/>
        </w:rPr>
        <w:t xml:space="preserve"> рішення Київської міської ради </w:t>
      </w:r>
      <w:r w:rsidR="007241D5" w:rsidRPr="00C969E2">
        <w:rPr>
          <w:color w:val="000000"/>
          <w:sz w:val="28"/>
          <w:szCs w:val="28"/>
        </w:rPr>
        <w:t>«</w:t>
      </w:r>
      <w:r w:rsidRPr="00C969E2">
        <w:rPr>
          <w:color w:val="000000"/>
          <w:sz w:val="28"/>
          <w:szCs w:val="28"/>
        </w:rPr>
        <w:t>Про внесення змін до рішення Київської міської ради від 27 лютого 2020 року №139/8309</w:t>
      </w:r>
      <w:r w:rsidR="007241D5" w:rsidRPr="00C969E2">
        <w:rPr>
          <w:color w:val="000000"/>
          <w:sz w:val="28"/>
          <w:szCs w:val="28"/>
        </w:rPr>
        <w:t>»</w:t>
      </w:r>
      <w:r w:rsidRPr="00C969E2">
        <w:rPr>
          <w:color w:val="000000"/>
          <w:sz w:val="28"/>
          <w:szCs w:val="28"/>
        </w:rPr>
        <w:t xml:space="preserve"> підготовлено з метою </w:t>
      </w:r>
      <w:r w:rsidR="0099327C" w:rsidRPr="00C969E2">
        <w:rPr>
          <w:color w:val="000000"/>
          <w:sz w:val="28"/>
          <w:szCs w:val="28"/>
        </w:rPr>
        <w:t>узгодження його норм із діючими нормативно-правовими актами</w:t>
      </w:r>
      <w:r w:rsidR="0099327C" w:rsidRPr="00C969E2">
        <w:rPr>
          <w:rFonts w:eastAsiaTheme="minorHAnsi"/>
          <w:sz w:val="28"/>
          <w:szCs w:val="28"/>
          <w:lang w:eastAsia="en-US"/>
        </w:rPr>
        <w:t xml:space="preserve">, </w:t>
      </w:r>
      <w:r w:rsidR="00C969E2" w:rsidRPr="00C969E2">
        <w:rPr>
          <w:sz w:val="28"/>
          <w:szCs w:val="28"/>
        </w:rPr>
        <w:t xml:space="preserve">а також розширення </w:t>
      </w:r>
      <w:r w:rsidR="00C969E2" w:rsidRPr="00C969E2">
        <w:rPr>
          <w:rFonts w:eastAsiaTheme="minorHAnsi"/>
          <w:sz w:val="28"/>
          <w:szCs w:val="28"/>
          <w:lang w:eastAsia="en-US"/>
        </w:rPr>
        <w:t>умов для реалізації прав і свобод осіб з інвалідністю та інших маломобільних груп населення у таких сферах життєдіяльності суспільства як культура, туризм, відпочинок, спорт, муніципальна безпека.</w:t>
      </w:r>
    </w:p>
    <w:p w14:paraId="12268ABC" w14:textId="77777777" w:rsidR="0099327C" w:rsidRPr="00C969E2" w:rsidRDefault="0099327C" w:rsidP="0099327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17C545D" w14:textId="77777777" w:rsidR="0099327C" w:rsidRPr="00C969E2" w:rsidRDefault="0099327C" w:rsidP="0099327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3. Загальна характеристика </w:t>
      </w:r>
      <w:proofErr w:type="spellStart"/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</w:t>
      </w:r>
    </w:p>
    <w:p w14:paraId="27D2DBFD" w14:textId="645CCE6A" w:rsidR="00251C59" w:rsidRPr="00C969E2" w:rsidRDefault="0099327C" w:rsidP="00251C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969E2">
        <w:rPr>
          <w:color w:val="000000"/>
          <w:sz w:val="28"/>
          <w:szCs w:val="28"/>
        </w:rPr>
        <w:t>Проєкт</w:t>
      </w:r>
      <w:proofErr w:type="spellEnd"/>
      <w:r w:rsidRPr="00C969E2">
        <w:rPr>
          <w:color w:val="000000"/>
          <w:sz w:val="28"/>
          <w:szCs w:val="28"/>
        </w:rPr>
        <w:t xml:space="preserve"> рішення передбачає</w:t>
      </w:r>
      <w:r w:rsidR="00251C59" w:rsidRPr="00C969E2">
        <w:rPr>
          <w:color w:val="000000"/>
          <w:sz w:val="28"/>
          <w:szCs w:val="28"/>
        </w:rPr>
        <w:t xml:space="preserve"> внесення змін до </w:t>
      </w:r>
      <w:r w:rsidR="00251C59" w:rsidRPr="00C969E2">
        <w:rPr>
          <w:sz w:val="28"/>
          <w:szCs w:val="28"/>
        </w:rPr>
        <w:t xml:space="preserve">рішення Київської міської ради </w:t>
      </w:r>
      <w:r w:rsidR="00251C59" w:rsidRPr="00C969E2">
        <w:rPr>
          <w:color w:val="000000"/>
          <w:sz w:val="28"/>
          <w:szCs w:val="28"/>
        </w:rPr>
        <w:t>«Про внесення змін до рішення Київської міської ради від 27 лютого 2020 року №139/8309» з метою приведення його у відповідність до діючих нормативно-правових актів</w:t>
      </w:r>
      <w:r w:rsidR="00251C59" w:rsidRPr="00C969E2">
        <w:rPr>
          <w:sz w:val="28"/>
          <w:szCs w:val="28"/>
        </w:rPr>
        <w:t xml:space="preserve">, </w:t>
      </w:r>
      <w:r w:rsidR="00C969E2" w:rsidRPr="00C969E2">
        <w:rPr>
          <w:sz w:val="28"/>
          <w:szCs w:val="28"/>
        </w:rPr>
        <w:t xml:space="preserve">а також розширення </w:t>
      </w:r>
      <w:r w:rsidR="00C969E2" w:rsidRPr="00C969E2">
        <w:rPr>
          <w:rFonts w:eastAsiaTheme="minorHAnsi"/>
          <w:sz w:val="28"/>
          <w:szCs w:val="28"/>
          <w:lang w:eastAsia="en-US"/>
        </w:rPr>
        <w:t>умов для реалізації прав і свобод осіб з інвалідністю та інших маломобільних груп населення у таких сферах життєдіяльності суспільства як культура, туризм, відпочинок, спорт, муніципальна безпека.</w:t>
      </w:r>
    </w:p>
    <w:p w14:paraId="29A825C2" w14:textId="5F4E3095" w:rsidR="0099327C" w:rsidRPr="00C969E2" w:rsidRDefault="0099327C" w:rsidP="0099327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6687E8" w14:textId="77777777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Стан нормативно-правової бази у даній сфері правового регулювання</w:t>
      </w:r>
    </w:p>
    <w:p w14:paraId="2C78986A" w14:textId="1BAFB65D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підготовлено відповідно до 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Конституції України, законів України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основи соціальної захищеності інвалідів Україні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реабілітацію осіб з інвалідністю в Україні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6C59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соціальні послуги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99327C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регулювання містобудівної діяльності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6C59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постанови Кабінету Міністрів України від 26 травня 2021 року 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№537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затвердження Порядку проведення моніторингу та оцінки ступеня </w:t>
      </w: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безбар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єрності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об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єктів фізичного оточення і послуг для осіб з інвалідністю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6C5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; </w:t>
      </w:r>
      <w:bookmarkStart w:id="0" w:name="_GoBack"/>
      <w:bookmarkEnd w:id="0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розпоряджень Кабінету Міністрів України від 14 квітня 2021 року №366-р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затвердження Національної стратегії із створення </w:t>
      </w: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безбар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єрного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простору в Україні на період до 2030 року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від </w:t>
      </w:r>
      <w:r w:rsidR="00E55B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 серпня 2021 р. № 883-р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плану заходів на 2021 і 2022 роки з реалізації Національної стратегії із створення </w:t>
      </w: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єрного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97BD8C6" w14:textId="77777777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F37FB99" w14:textId="77777777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Фінансово-економічне обґрунтування</w:t>
      </w:r>
    </w:p>
    <w:p w14:paraId="71BBE3FC" w14:textId="7FC8C7CB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Реалізація цього рішення не передбачає використання </w:t>
      </w:r>
      <w:r w:rsidR="007978A2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додаткових 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коштів </w:t>
      </w:r>
      <w:r w:rsidR="007A656A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бюджету</w:t>
      </w:r>
      <w:r w:rsidR="007A656A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Києва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0263EB8" w14:textId="77777777" w:rsidR="00B04416" w:rsidRPr="00C969E2" w:rsidRDefault="00B04416" w:rsidP="00B0441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6410291" w14:textId="51A4C73F" w:rsidR="00B04416" w:rsidRPr="00C969E2" w:rsidRDefault="00B04416" w:rsidP="00B04416">
      <w:pPr>
        <w:spacing w:after="160" w:line="252" w:lineRule="auto"/>
        <w:ind w:left="92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Суб</w:t>
      </w:r>
      <w:r w:rsidR="007241D5"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єкт подання</w:t>
      </w:r>
    </w:p>
    <w:p w14:paraId="670C59D4" w14:textId="7C43A9D5" w:rsidR="00B04416" w:rsidRPr="00C969E2" w:rsidRDefault="00B04416" w:rsidP="00B0441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єктом подання </w:t>
      </w: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є:</w:t>
      </w:r>
    </w:p>
    <w:p w14:paraId="5FDEFC18" w14:textId="76B9C3C3" w:rsidR="00B04416" w:rsidRPr="00C969E2" w:rsidRDefault="00B04416" w:rsidP="00B0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</w:t>
      </w:r>
      <w:r w:rsidR="00876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  Марина ПОРОШЕНКО (депутатська фракція політичної партії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Європейська солідарність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087A1C02" w14:textId="798186FE" w:rsidR="00B04416" w:rsidRPr="00C969E2" w:rsidRDefault="00B04416" w:rsidP="00B0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депутат Київської міської ради Григорій МАЛЕНКО (депутатська фракція політичної партії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ГОЛОС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4F9132CC" w14:textId="77777777" w:rsidR="00B04416" w:rsidRPr="00C969E2" w:rsidRDefault="00B04416" w:rsidP="00B0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Доповідачами по </w:t>
      </w:r>
      <w:proofErr w:type="spellStart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на пленарному засіданні є: </w:t>
      </w:r>
    </w:p>
    <w:p w14:paraId="10568D2F" w14:textId="14790CAE" w:rsidR="00B04416" w:rsidRPr="00C969E2" w:rsidRDefault="00B04416" w:rsidP="00B0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</w:t>
      </w:r>
      <w:r w:rsidR="00876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 Марина ПОРОШЕНКО (депутатська фракція політичної партії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Європейська солідарність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);</w:t>
      </w:r>
    </w:p>
    <w:p w14:paraId="63730C14" w14:textId="62804D9A" w:rsidR="00B04416" w:rsidRPr="00C969E2" w:rsidRDefault="00B04416" w:rsidP="00B04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депутат Київської міської ради Григорій МАЛЕНКО (депутатська фракція політичної партії 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ГОЛОС</w:t>
      </w:r>
      <w:r w:rsidR="007241D5"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4FA34A75" w14:textId="77777777" w:rsidR="00B04416" w:rsidRPr="00C969E2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66C599F" w14:textId="77777777" w:rsidR="00B04416" w:rsidRPr="00C969E2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5B710E9" w14:textId="77777777" w:rsidR="00B04416" w:rsidRPr="00C969E2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B10A6EB" w14:textId="13994C31" w:rsidR="00B04416" w:rsidRPr="00C969E2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</w:t>
      </w:r>
      <w:r w:rsidR="006B42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міської ради                                      Марина ПОРОШЕНКО </w:t>
      </w:r>
    </w:p>
    <w:p w14:paraId="68E04AE7" w14:textId="77777777" w:rsidR="00B04416" w:rsidRPr="00C969E2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7FA66F55" w14:textId="77777777" w:rsidR="00B04416" w:rsidRPr="00B04416" w:rsidRDefault="00B04416" w:rsidP="00B0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9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 Київської міської ради                                       Григорій МАЛЕНКО</w:t>
      </w:r>
      <w:r w:rsidRPr="00B044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F0A13E7" w14:textId="77777777" w:rsidR="00B04416" w:rsidRPr="00B04416" w:rsidRDefault="00B04416" w:rsidP="00B044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44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46E90817" w14:textId="77777777" w:rsidR="00A7198A" w:rsidRPr="00941B70" w:rsidRDefault="00A7198A" w:rsidP="00941B70">
      <w:pPr>
        <w:rPr>
          <w:rFonts w:ascii="Times New Roman" w:hAnsi="Times New Roman" w:cs="Times New Roman"/>
          <w:sz w:val="28"/>
          <w:szCs w:val="28"/>
        </w:rPr>
      </w:pPr>
    </w:p>
    <w:sectPr w:rsidR="00A7198A" w:rsidRPr="00941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B50"/>
    <w:rsid w:val="00025A64"/>
    <w:rsid w:val="000419CC"/>
    <w:rsid w:val="000C3EB5"/>
    <w:rsid w:val="000D2472"/>
    <w:rsid w:val="001369F6"/>
    <w:rsid w:val="00196740"/>
    <w:rsid w:val="00223911"/>
    <w:rsid w:val="00236631"/>
    <w:rsid w:val="00251C59"/>
    <w:rsid w:val="00282F64"/>
    <w:rsid w:val="0030720A"/>
    <w:rsid w:val="00315056"/>
    <w:rsid w:val="00365AB1"/>
    <w:rsid w:val="003F6FF3"/>
    <w:rsid w:val="00412465"/>
    <w:rsid w:val="004F64FD"/>
    <w:rsid w:val="005E5554"/>
    <w:rsid w:val="005F4776"/>
    <w:rsid w:val="00620598"/>
    <w:rsid w:val="00694E7A"/>
    <w:rsid w:val="006B4255"/>
    <w:rsid w:val="006C5955"/>
    <w:rsid w:val="007241D5"/>
    <w:rsid w:val="00783408"/>
    <w:rsid w:val="007978A2"/>
    <w:rsid w:val="007A40A1"/>
    <w:rsid w:val="007A656A"/>
    <w:rsid w:val="007C5E45"/>
    <w:rsid w:val="0087645E"/>
    <w:rsid w:val="00921955"/>
    <w:rsid w:val="00941B70"/>
    <w:rsid w:val="00977F84"/>
    <w:rsid w:val="0099327C"/>
    <w:rsid w:val="009A4D12"/>
    <w:rsid w:val="009E5699"/>
    <w:rsid w:val="00A20A67"/>
    <w:rsid w:val="00A7198A"/>
    <w:rsid w:val="00B04416"/>
    <w:rsid w:val="00BC2CFC"/>
    <w:rsid w:val="00C107A1"/>
    <w:rsid w:val="00C4326A"/>
    <w:rsid w:val="00C43AD0"/>
    <w:rsid w:val="00C969E2"/>
    <w:rsid w:val="00D16B50"/>
    <w:rsid w:val="00E55BA3"/>
    <w:rsid w:val="00E74302"/>
    <w:rsid w:val="00EF5F81"/>
    <w:rsid w:val="00F05621"/>
    <w:rsid w:val="00F37817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F1AA"/>
  <w15:docId w15:val="{97D45635-317E-4C09-93FD-DBF5CDD5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C43AD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37,baiaagaaboqcaaadghiaaauoegaaaaaaaaaaaaaaaaaaaaaaaaaaaaaaaaaaaaaaaaaaaaaaaaaaaaaaaaaaaaaaaaaaaaaaaaaaaaaaaaaaaaaaaaaaaaaaaaaaaaaaaaaaaaaaaaaaaaaaaaaaaaaaaaaaaaaaaaaaaaaaaaaaaaaaaaaaaaaaaaaaaaaaaaaaaaaaaaaaaaaaaaaaaaaaaaaaaaaaaaaaaaaa"/>
    <w:basedOn w:val="a"/>
    <w:rsid w:val="00C4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4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43AD0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02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A6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122">
    <w:name w:val="4122"/>
    <w:aliases w:val="baiaagaaboqcaaaduw4aaavhdgaaaaaaaaaaaaaaaaaaaaaaaaaaaaaaaaaaaaaaaaaaaaaaaaaaaaaaaaaaaaaaaaaaaaaaaaaaaaaaaaaaaaaaaaaaaaaaaaaaaaaaaaaaaaaaaaaaaaaaaaaaaaaaaaaaaaaaaaaaaaaaaaaaaaaaaaaaaaaaaaaaaaaaaaaaaaaaaaaaaaaaaaaaaaaaaaaaaaaaaaaaaaaa"/>
    <w:basedOn w:val="a0"/>
    <w:rsid w:val="00B04416"/>
  </w:style>
  <w:style w:type="character" w:customStyle="1" w:styleId="2136">
    <w:name w:val="2136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B04416"/>
  </w:style>
  <w:style w:type="character" w:customStyle="1" w:styleId="4001">
    <w:name w:val="4001"/>
    <w:aliases w:val="baiaagaaboqcaaadrgqaaaw7cwaaaaaaaaaaaaaaaaaaaaaaaaaaaaaaaaaaaaaaaaaaaaaaaaaaaaaaaaaaaaaaaaaaaaaaaaaaaaaaaaaaaaaaaaaaaaaaaaaaaaaaaaaaaaaaaaaaaaaaaaaaaaaaaaaaaaaaaaaaaaaaaaaaaaaaaaaaaaaaaaaaaaaaaaaaaaaaaaaaaaaaaaaaaaaaaaaaaaaaaaaaaaaa"/>
    <w:basedOn w:val="a0"/>
    <w:rsid w:val="00694E7A"/>
  </w:style>
  <w:style w:type="character" w:styleId="a4">
    <w:name w:val="Hyperlink"/>
    <w:basedOn w:val="a0"/>
    <w:uiPriority w:val="99"/>
    <w:semiHidden/>
    <w:unhideWhenUsed/>
    <w:rsid w:val="00041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r.gov.ua/sites/default/files/2392-24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CUBE</cp:lastModifiedBy>
  <cp:revision>20</cp:revision>
  <cp:lastPrinted>2022-08-25T11:54:00Z</cp:lastPrinted>
  <dcterms:created xsi:type="dcterms:W3CDTF">2022-07-16T19:08:00Z</dcterms:created>
  <dcterms:modified xsi:type="dcterms:W3CDTF">2022-08-25T11:55:00Z</dcterms:modified>
</cp:coreProperties>
</file>