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9E4" w:rsidRPr="00921EDB" w:rsidRDefault="001419E4" w:rsidP="00B22A83">
      <w:pPr>
        <w:ind w:firstLine="567"/>
        <w:jc w:val="center"/>
        <w:rPr>
          <w:b/>
          <w:sz w:val="28"/>
          <w:szCs w:val="28"/>
          <w:lang w:val="uk-UA"/>
        </w:rPr>
      </w:pPr>
      <w:r w:rsidRPr="00921EDB">
        <w:rPr>
          <w:b/>
          <w:sz w:val="28"/>
          <w:szCs w:val="28"/>
          <w:lang w:val="uk-UA"/>
        </w:rPr>
        <w:t>ПОЯСНЮВАЛЬНА ЗАПИСКА</w:t>
      </w:r>
    </w:p>
    <w:p w:rsidR="00256EA1" w:rsidRPr="00BC6AD8" w:rsidRDefault="00F80502" w:rsidP="00B22A83">
      <w:pPr>
        <w:jc w:val="center"/>
        <w:rPr>
          <w:b/>
          <w:sz w:val="28"/>
          <w:szCs w:val="28"/>
          <w:lang w:val="uk-UA"/>
        </w:rPr>
      </w:pPr>
      <w:r w:rsidRPr="007F17B0">
        <w:rPr>
          <w:b/>
          <w:sz w:val="28"/>
          <w:szCs w:val="28"/>
          <w:lang w:val="uk-UA"/>
        </w:rPr>
        <w:t xml:space="preserve">до </w:t>
      </w:r>
      <w:proofErr w:type="spellStart"/>
      <w:r w:rsidRPr="00BC6AD8">
        <w:rPr>
          <w:b/>
          <w:sz w:val="28"/>
          <w:szCs w:val="28"/>
          <w:lang w:val="uk-UA"/>
        </w:rPr>
        <w:t>проєкту</w:t>
      </w:r>
      <w:proofErr w:type="spellEnd"/>
      <w:r w:rsidRPr="00BC6AD8">
        <w:rPr>
          <w:b/>
          <w:sz w:val="28"/>
          <w:szCs w:val="28"/>
          <w:lang w:val="uk-UA"/>
        </w:rPr>
        <w:t xml:space="preserve"> рішення Київської міської ради</w:t>
      </w:r>
    </w:p>
    <w:p w:rsidR="00807957" w:rsidRPr="00BC6AD8" w:rsidRDefault="00807957" w:rsidP="00B22A83">
      <w:pPr>
        <w:spacing w:after="240"/>
        <w:ind w:firstLine="567"/>
        <w:jc w:val="center"/>
        <w:rPr>
          <w:b/>
          <w:sz w:val="28"/>
          <w:szCs w:val="28"/>
          <w:lang w:val="uk-UA"/>
        </w:rPr>
      </w:pPr>
      <w:r w:rsidRPr="00BC6AD8">
        <w:rPr>
          <w:b/>
          <w:sz w:val="28"/>
          <w:szCs w:val="28"/>
          <w:lang w:val="uk-UA"/>
        </w:rPr>
        <w:t>«</w:t>
      </w:r>
      <w:r w:rsidR="00792303" w:rsidRPr="00792303">
        <w:rPr>
          <w:b/>
          <w:sz w:val="28"/>
          <w:szCs w:val="28"/>
          <w:lang w:val="uk-UA"/>
        </w:rPr>
        <w:t>Про уточнення механізму реалізації пільг зі сплати орендної плати за земельні ділянки комунальної власності територіальної громади міста Києва</w:t>
      </w:r>
      <w:r w:rsidR="004528ED" w:rsidRPr="00792303">
        <w:rPr>
          <w:b/>
          <w:sz w:val="28"/>
          <w:szCs w:val="28"/>
          <w:lang w:val="uk-UA"/>
        </w:rPr>
        <w:t>»</w:t>
      </w:r>
    </w:p>
    <w:p w:rsidR="00792303" w:rsidRPr="007F17B0" w:rsidRDefault="00F80502" w:rsidP="00792303">
      <w:pPr>
        <w:spacing w:before="240"/>
        <w:ind w:firstLine="567"/>
        <w:jc w:val="both"/>
        <w:rPr>
          <w:b/>
          <w:sz w:val="28"/>
          <w:szCs w:val="28"/>
          <w:lang w:val="uk-UA"/>
        </w:rPr>
      </w:pPr>
      <w:r w:rsidRPr="007F17B0">
        <w:rPr>
          <w:b/>
          <w:sz w:val="28"/>
          <w:szCs w:val="28"/>
          <w:lang w:val="uk-UA"/>
        </w:rPr>
        <w:t xml:space="preserve">1. </w:t>
      </w:r>
      <w:r w:rsidR="00147B1F" w:rsidRPr="00147B1F">
        <w:rPr>
          <w:b/>
          <w:sz w:val="28"/>
          <w:szCs w:val="28"/>
          <w:lang w:val="uk-UA"/>
        </w:rPr>
        <w:t xml:space="preserve">Опис проблем, для вирішення яких підготовлено </w:t>
      </w:r>
      <w:proofErr w:type="spellStart"/>
      <w:r w:rsidR="00147B1F" w:rsidRPr="00147B1F">
        <w:rPr>
          <w:b/>
          <w:sz w:val="28"/>
          <w:szCs w:val="28"/>
          <w:lang w:val="uk-UA"/>
        </w:rPr>
        <w:t>проєкт</w:t>
      </w:r>
      <w:proofErr w:type="spellEnd"/>
      <w:r w:rsidR="00147B1F" w:rsidRPr="00147B1F">
        <w:rPr>
          <w:b/>
          <w:sz w:val="28"/>
          <w:szCs w:val="28"/>
          <w:lang w:val="uk-UA"/>
        </w:rPr>
        <w:t xml:space="preserve"> рішення, обґрунтування відповідності та достатності передбачених у </w:t>
      </w:r>
      <w:proofErr w:type="spellStart"/>
      <w:r w:rsidR="00147B1F" w:rsidRPr="00147B1F">
        <w:rPr>
          <w:b/>
          <w:sz w:val="28"/>
          <w:szCs w:val="28"/>
          <w:lang w:val="uk-UA"/>
        </w:rPr>
        <w:t>проєкті</w:t>
      </w:r>
      <w:proofErr w:type="spellEnd"/>
      <w:r w:rsidR="00147B1F" w:rsidRPr="00147B1F">
        <w:rPr>
          <w:b/>
          <w:sz w:val="28"/>
          <w:szCs w:val="28"/>
          <w:lang w:val="uk-UA"/>
        </w:rPr>
        <w:t xml:space="preserve"> рішення механізмів і способів вирішення існуючих проблем, а також актуальності цих проблем для територіальної громади міста Києва</w:t>
      </w:r>
      <w:r w:rsidR="001419E4">
        <w:rPr>
          <w:b/>
          <w:sz w:val="28"/>
          <w:szCs w:val="28"/>
          <w:lang w:val="uk-UA"/>
        </w:rPr>
        <w:t>.</w:t>
      </w:r>
      <w:bookmarkStart w:id="0" w:name="_GoBack"/>
      <w:bookmarkEnd w:id="0"/>
    </w:p>
    <w:p w:rsidR="00667612" w:rsidRDefault="00AA4531" w:rsidP="002551CB">
      <w:pPr>
        <w:ind w:firstLine="567"/>
        <w:jc w:val="both"/>
        <w:rPr>
          <w:sz w:val="28"/>
          <w:szCs w:val="28"/>
          <w:lang w:val="uk-UA"/>
        </w:rPr>
      </w:pPr>
      <w:r>
        <w:rPr>
          <w:sz w:val="28"/>
          <w:szCs w:val="28"/>
          <w:lang w:val="uk-UA"/>
        </w:rPr>
        <w:t xml:space="preserve">Земельний кодекс України передбачає, що </w:t>
      </w:r>
      <w:r w:rsidR="00667612">
        <w:rPr>
          <w:sz w:val="28"/>
          <w:szCs w:val="28"/>
          <w:lang w:val="uk-UA"/>
        </w:rPr>
        <w:t>в</w:t>
      </w:r>
      <w:r w:rsidR="00667612" w:rsidRPr="00667612">
        <w:rPr>
          <w:sz w:val="28"/>
          <w:szCs w:val="28"/>
          <w:lang w:val="uk-UA"/>
        </w:rPr>
        <w:t>икористанн</w:t>
      </w:r>
      <w:r w:rsidR="00667612">
        <w:rPr>
          <w:sz w:val="28"/>
          <w:szCs w:val="28"/>
          <w:lang w:val="uk-UA"/>
        </w:rPr>
        <w:t>я землі в Україні є</w:t>
      </w:r>
      <w:r w:rsidR="00D62954">
        <w:rPr>
          <w:sz w:val="28"/>
          <w:szCs w:val="28"/>
          <w:lang w:val="uk-UA"/>
        </w:rPr>
        <w:t xml:space="preserve"> </w:t>
      </w:r>
      <w:r w:rsidR="00667612">
        <w:rPr>
          <w:sz w:val="28"/>
          <w:szCs w:val="28"/>
          <w:lang w:val="uk-UA"/>
        </w:rPr>
        <w:t>платним. Об</w:t>
      </w:r>
      <w:r w:rsidR="00667612" w:rsidRPr="00667612">
        <w:rPr>
          <w:sz w:val="28"/>
          <w:szCs w:val="28"/>
        </w:rPr>
        <w:t>’</w:t>
      </w:r>
      <w:proofErr w:type="spellStart"/>
      <w:r w:rsidR="00667612" w:rsidRPr="00667612">
        <w:rPr>
          <w:sz w:val="28"/>
          <w:szCs w:val="28"/>
          <w:lang w:val="uk-UA"/>
        </w:rPr>
        <w:t>єктом</w:t>
      </w:r>
      <w:proofErr w:type="spellEnd"/>
      <w:r w:rsidR="00667612" w:rsidRPr="00667612">
        <w:rPr>
          <w:sz w:val="28"/>
          <w:szCs w:val="28"/>
          <w:lang w:val="uk-UA"/>
        </w:rPr>
        <w:t xml:space="preserve"> плати за землю є земельна ділянка.</w:t>
      </w:r>
    </w:p>
    <w:p w:rsidR="00AA4531" w:rsidRDefault="00C852FE" w:rsidP="002551CB">
      <w:pPr>
        <w:ind w:firstLine="567"/>
        <w:jc w:val="both"/>
        <w:rPr>
          <w:sz w:val="28"/>
          <w:szCs w:val="28"/>
          <w:lang w:val="uk-UA"/>
        </w:rPr>
      </w:pPr>
      <w:r>
        <w:rPr>
          <w:sz w:val="28"/>
          <w:szCs w:val="28"/>
          <w:lang w:val="uk-UA"/>
        </w:rPr>
        <w:t xml:space="preserve">Податковий кодекс України </w:t>
      </w:r>
      <w:r w:rsidR="00667612">
        <w:rPr>
          <w:sz w:val="28"/>
          <w:szCs w:val="28"/>
          <w:lang w:val="uk-UA"/>
        </w:rPr>
        <w:t xml:space="preserve">в свою чергу </w:t>
      </w:r>
      <w:r>
        <w:rPr>
          <w:sz w:val="28"/>
          <w:szCs w:val="28"/>
          <w:lang w:val="uk-UA"/>
        </w:rPr>
        <w:t xml:space="preserve">визначає </w:t>
      </w:r>
      <w:r w:rsidR="00062973">
        <w:rPr>
          <w:sz w:val="28"/>
          <w:szCs w:val="28"/>
          <w:lang w:val="uk-UA"/>
        </w:rPr>
        <w:t>плату за землю як обов</w:t>
      </w:r>
      <w:r w:rsidR="00062973" w:rsidRPr="00667612">
        <w:rPr>
          <w:sz w:val="28"/>
          <w:szCs w:val="28"/>
          <w:lang w:val="uk-UA"/>
        </w:rPr>
        <w:t>’</w:t>
      </w:r>
      <w:r w:rsidR="00062973">
        <w:rPr>
          <w:sz w:val="28"/>
          <w:szCs w:val="28"/>
          <w:lang w:val="uk-UA"/>
        </w:rPr>
        <w:t xml:space="preserve">язковий </w:t>
      </w:r>
      <w:r w:rsidR="00667612" w:rsidRPr="00667612">
        <w:rPr>
          <w:sz w:val="28"/>
          <w:szCs w:val="28"/>
          <w:lang w:val="uk-UA"/>
        </w:rPr>
        <w:t>платіж у складі податку на майно, що справляється у формі земельного податку або орендної плати за земельні ділянки державної і</w:t>
      </w:r>
      <w:r w:rsidR="008E2CB9">
        <w:rPr>
          <w:sz w:val="28"/>
          <w:szCs w:val="28"/>
          <w:lang w:val="uk-UA"/>
        </w:rPr>
        <w:t> </w:t>
      </w:r>
      <w:r w:rsidR="00667612" w:rsidRPr="00667612">
        <w:rPr>
          <w:sz w:val="28"/>
          <w:szCs w:val="28"/>
          <w:lang w:val="uk-UA"/>
        </w:rPr>
        <w:t>комунальної власності</w:t>
      </w:r>
      <w:r w:rsidR="002851A5">
        <w:rPr>
          <w:sz w:val="28"/>
          <w:szCs w:val="28"/>
          <w:lang w:val="uk-UA"/>
        </w:rPr>
        <w:t>.</w:t>
      </w:r>
    </w:p>
    <w:p w:rsidR="002851A5" w:rsidRPr="002851A5" w:rsidRDefault="002851A5" w:rsidP="002851A5">
      <w:pPr>
        <w:ind w:firstLine="567"/>
        <w:jc w:val="both"/>
        <w:rPr>
          <w:sz w:val="28"/>
          <w:szCs w:val="28"/>
          <w:lang w:val="uk-UA"/>
        </w:rPr>
      </w:pPr>
      <w:r w:rsidRPr="002851A5">
        <w:rPr>
          <w:sz w:val="28"/>
          <w:szCs w:val="28"/>
          <w:lang w:val="uk-UA"/>
        </w:rPr>
        <w:t>При цьому</w:t>
      </w:r>
      <w:r w:rsidR="00D62954">
        <w:rPr>
          <w:sz w:val="28"/>
          <w:szCs w:val="28"/>
          <w:lang w:val="uk-UA"/>
        </w:rPr>
        <w:t>,</w:t>
      </w:r>
      <w:r w:rsidRPr="002851A5">
        <w:rPr>
          <w:sz w:val="28"/>
          <w:szCs w:val="28"/>
          <w:lang w:val="uk-UA"/>
        </w:rPr>
        <w:t xml:space="preserve"> пунктом 284.1 статті 284 Податкового кодексу України визначено, що Верховна Рада Автономної Республіки Крим та органи місцевого самоврядування встановлюють ставки плати за землю та пільги щодо земельного податку, що сплачується на відповідній території.</w:t>
      </w:r>
    </w:p>
    <w:p w:rsidR="00D07928" w:rsidRDefault="00062973" w:rsidP="002551CB">
      <w:pPr>
        <w:ind w:firstLine="567"/>
        <w:jc w:val="both"/>
        <w:rPr>
          <w:sz w:val="28"/>
          <w:szCs w:val="28"/>
          <w:lang w:val="uk-UA"/>
        </w:rPr>
      </w:pPr>
      <w:r>
        <w:rPr>
          <w:sz w:val="28"/>
          <w:szCs w:val="28"/>
          <w:lang w:val="uk-UA"/>
        </w:rPr>
        <w:t>Разом з тим, У</w:t>
      </w:r>
      <w:r w:rsidR="004528ED" w:rsidRPr="004E00D0">
        <w:rPr>
          <w:sz w:val="28"/>
          <w:szCs w:val="28"/>
          <w:lang w:val="uk-UA"/>
        </w:rPr>
        <w:t>казом Президента України від</w:t>
      </w:r>
      <w:r w:rsidR="004E00D0">
        <w:rPr>
          <w:sz w:val="28"/>
          <w:szCs w:val="28"/>
          <w:lang w:val="uk-UA"/>
        </w:rPr>
        <w:t xml:space="preserve"> 24 лютого 2022 року № 64/2022 «</w:t>
      </w:r>
      <w:r w:rsidR="004528ED" w:rsidRPr="004E00D0">
        <w:rPr>
          <w:sz w:val="28"/>
          <w:szCs w:val="28"/>
          <w:lang w:val="uk-UA"/>
        </w:rPr>
        <w:t>Про введення воєнного стану в Україні</w:t>
      </w:r>
      <w:r w:rsidR="004E00D0">
        <w:rPr>
          <w:sz w:val="28"/>
          <w:szCs w:val="28"/>
          <w:lang w:val="uk-UA"/>
        </w:rPr>
        <w:t>»</w:t>
      </w:r>
      <w:r w:rsidR="004528ED" w:rsidRPr="004E00D0">
        <w:rPr>
          <w:sz w:val="28"/>
          <w:szCs w:val="28"/>
          <w:lang w:val="uk-UA"/>
        </w:rPr>
        <w:t xml:space="preserve">, затвердженого Законом України </w:t>
      </w:r>
      <w:r w:rsidR="004E00D0">
        <w:rPr>
          <w:sz w:val="28"/>
          <w:szCs w:val="28"/>
          <w:lang w:val="uk-UA"/>
        </w:rPr>
        <w:t>«</w:t>
      </w:r>
      <w:r w:rsidR="004528ED" w:rsidRPr="004E00D0">
        <w:rPr>
          <w:sz w:val="28"/>
          <w:szCs w:val="28"/>
          <w:lang w:val="uk-UA"/>
        </w:rPr>
        <w:t xml:space="preserve">Про затвердження Указу Президента України </w:t>
      </w:r>
      <w:r w:rsidR="004E00D0">
        <w:rPr>
          <w:sz w:val="28"/>
          <w:szCs w:val="28"/>
          <w:lang w:val="uk-UA"/>
        </w:rPr>
        <w:t>«</w:t>
      </w:r>
      <w:r w:rsidR="004528ED" w:rsidRPr="004E00D0">
        <w:rPr>
          <w:sz w:val="28"/>
          <w:szCs w:val="28"/>
          <w:lang w:val="uk-UA"/>
        </w:rPr>
        <w:t>Про вв</w:t>
      </w:r>
      <w:r w:rsidR="004E00D0">
        <w:rPr>
          <w:sz w:val="28"/>
          <w:szCs w:val="28"/>
          <w:lang w:val="uk-UA"/>
        </w:rPr>
        <w:t>едення воєнного стану в Україні»</w:t>
      </w:r>
      <w:r>
        <w:rPr>
          <w:sz w:val="28"/>
          <w:szCs w:val="28"/>
          <w:lang w:val="uk-UA"/>
        </w:rPr>
        <w:t xml:space="preserve"> від 24 лютого 2022 року №</w:t>
      </w:r>
      <w:r w:rsidR="004528ED" w:rsidRPr="004E00D0">
        <w:rPr>
          <w:sz w:val="28"/>
          <w:szCs w:val="28"/>
          <w:lang w:val="uk-UA"/>
        </w:rPr>
        <w:t xml:space="preserve"> 2102-IX</w:t>
      </w:r>
      <w:r w:rsidR="00D62954">
        <w:rPr>
          <w:sz w:val="28"/>
          <w:szCs w:val="28"/>
          <w:lang w:val="uk-UA"/>
        </w:rPr>
        <w:t xml:space="preserve"> (зі змінами)</w:t>
      </w:r>
      <w:r w:rsidR="004528ED" w:rsidRPr="004E00D0">
        <w:rPr>
          <w:sz w:val="28"/>
          <w:szCs w:val="28"/>
          <w:lang w:val="uk-UA"/>
        </w:rPr>
        <w:t>,</w:t>
      </w:r>
      <w:r w:rsidR="004E00D0">
        <w:rPr>
          <w:sz w:val="28"/>
          <w:szCs w:val="28"/>
          <w:lang w:val="uk-UA"/>
        </w:rPr>
        <w:t xml:space="preserve"> з 24 лютого 2022 року на території України введено воєнний стан</w:t>
      </w:r>
      <w:r w:rsidR="00325772">
        <w:rPr>
          <w:sz w:val="28"/>
          <w:szCs w:val="28"/>
          <w:lang w:val="uk-UA"/>
        </w:rPr>
        <w:t>.</w:t>
      </w:r>
      <w:r w:rsidR="004528ED" w:rsidRPr="007F17B0">
        <w:rPr>
          <w:sz w:val="28"/>
          <w:szCs w:val="28"/>
          <w:lang w:val="uk-UA"/>
        </w:rPr>
        <w:t xml:space="preserve"> </w:t>
      </w:r>
    </w:p>
    <w:p w:rsidR="00D62954" w:rsidRDefault="00985426" w:rsidP="00D62954">
      <w:pPr>
        <w:ind w:firstLine="567"/>
        <w:jc w:val="both"/>
        <w:rPr>
          <w:sz w:val="28"/>
          <w:szCs w:val="28"/>
          <w:lang w:val="uk-UA"/>
        </w:rPr>
      </w:pPr>
      <w:r>
        <w:rPr>
          <w:sz w:val="28"/>
          <w:szCs w:val="28"/>
          <w:lang w:val="uk-UA"/>
        </w:rPr>
        <w:t>Ураховуючи те що</w:t>
      </w:r>
      <w:r w:rsidR="00D82001">
        <w:rPr>
          <w:sz w:val="28"/>
          <w:szCs w:val="28"/>
          <w:lang w:val="uk-UA"/>
        </w:rPr>
        <w:t xml:space="preserve">, </w:t>
      </w:r>
      <w:r w:rsidR="00162945" w:rsidRPr="00A46E8E">
        <w:rPr>
          <w:sz w:val="28"/>
          <w:szCs w:val="28"/>
          <w:lang w:val="uk-UA"/>
        </w:rPr>
        <w:t xml:space="preserve">визначення розміру плати за користування </w:t>
      </w:r>
      <w:r w:rsidR="00D82001" w:rsidRPr="00A46E8E">
        <w:rPr>
          <w:sz w:val="28"/>
          <w:szCs w:val="28"/>
          <w:lang w:val="uk-UA"/>
        </w:rPr>
        <w:t xml:space="preserve">земельними ділянками </w:t>
      </w:r>
      <w:r w:rsidR="00EC2FD2">
        <w:rPr>
          <w:sz w:val="28"/>
          <w:szCs w:val="28"/>
          <w:lang w:val="uk-UA"/>
        </w:rPr>
        <w:t>під час дії воєнного стану</w:t>
      </w:r>
      <w:r w:rsidR="00EC2FD2" w:rsidRPr="007F17B0">
        <w:rPr>
          <w:sz w:val="28"/>
          <w:szCs w:val="28"/>
          <w:lang w:val="uk-UA"/>
        </w:rPr>
        <w:t xml:space="preserve"> </w:t>
      </w:r>
      <w:r w:rsidR="00D82001" w:rsidRPr="007F17B0">
        <w:rPr>
          <w:sz w:val="28"/>
          <w:szCs w:val="28"/>
          <w:lang w:val="uk-UA"/>
        </w:rPr>
        <w:t xml:space="preserve">потребували особливого правового </w:t>
      </w:r>
      <w:r w:rsidR="00D62954">
        <w:rPr>
          <w:sz w:val="28"/>
          <w:szCs w:val="28"/>
          <w:lang w:val="uk-UA"/>
        </w:rPr>
        <w:t>в</w:t>
      </w:r>
      <w:r w:rsidR="00D82001" w:rsidRPr="007F17B0">
        <w:rPr>
          <w:sz w:val="28"/>
          <w:szCs w:val="28"/>
          <w:lang w:val="uk-UA"/>
        </w:rPr>
        <w:t>регулювання</w:t>
      </w:r>
      <w:r w:rsidR="00D62954">
        <w:rPr>
          <w:sz w:val="28"/>
          <w:szCs w:val="28"/>
          <w:lang w:val="uk-UA"/>
        </w:rPr>
        <w:t>,</w:t>
      </w:r>
      <w:r>
        <w:rPr>
          <w:sz w:val="28"/>
          <w:szCs w:val="28"/>
          <w:lang w:val="uk-UA"/>
        </w:rPr>
        <w:t xml:space="preserve"> </w:t>
      </w:r>
      <w:r w:rsidR="00F80502" w:rsidRPr="00D82001">
        <w:rPr>
          <w:sz w:val="28"/>
          <w:szCs w:val="28"/>
          <w:lang w:val="uk-UA"/>
        </w:rPr>
        <w:t xml:space="preserve">Київською міською радою </w:t>
      </w:r>
      <w:r w:rsidR="004E5D89" w:rsidRPr="00D82001">
        <w:rPr>
          <w:sz w:val="28"/>
          <w:szCs w:val="28"/>
          <w:lang w:val="uk-UA"/>
        </w:rPr>
        <w:t>рішенням від 1</w:t>
      </w:r>
      <w:r w:rsidR="00D82001">
        <w:rPr>
          <w:sz w:val="28"/>
          <w:szCs w:val="28"/>
          <w:lang w:val="uk-UA"/>
        </w:rPr>
        <w:t>3 вересня 2022 року №</w:t>
      </w:r>
      <w:r w:rsidR="00326475">
        <w:rPr>
          <w:sz w:val="28"/>
          <w:szCs w:val="28"/>
          <w:lang w:val="uk-UA"/>
        </w:rPr>
        <w:t> </w:t>
      </w:r>
      <w:r w:rsidR="004E5D89" w:rsidRPr="00D82001">
        <w:rPr>
          <w:sz w:val="28"/>
          <w:szCs w:val="28"/>
          <w:lang w:val="uk-UA"/>
        </w:rPr>
        <w:t xml:space="preserve">5449/5490 </w:t>
      </w:r>
      <w:r w:rsidR="00D82001">
        <w:rPr>
          <w:sz w:val="28"/>
          <w:szCs w:val="28"/>
          <w:lang w:val="uk-UA"/>
        </w:rPr>
        <w:t>«</w:t>
      </w:r>
      <w:r w:rsidR="004E5D89" w:rsidRPr="00D82001">
        <w:rPr>
          <w:sz w:val="28"/>
          <w:szCs w:val="28"/>
          <w:lang w:val="uk-UA"/>
        </w:rPr>
        <w:t>Про внесення змін до рішення Київської місько</w:t>
      </w:r>
      <w:r w:rsidR="00D82001">
        <w:rPr>
          <w:sz w:val="28"/>
          <w:szCs w:val="28"/>
          <w:lang w:val="uk-UA"/>
        </w:rPr>
        <w:t>ї ради від 09 грудня 2021 року № 3704/3745 «</w:t>
      </w:r>
      <w:r w:rsidR="004E5D89" w:rsidRPr="00D82001">
        <w:rPr>
          <w:sz w:val="28"/>
          <w:szCs w:val="28"/>
          <w:lang w:val="uk-UA"/>
        </w:rPr>
        <w:t>Про бюджет міста Києва на 2022 рік</w:t>
      </w:r>
      <w:r w:rsidR="00D82001" w:rsidRPr="00D82001">
        <w:rPr>
          <w:sz w:val="28"/>
          <w:szCs w:val="28"/>
          <w:lang w:val="uk-UA"/>
        </w:rPr>
        <w:t xml:space="preserve">» </w:t>
      </w:r>
      <w:r>
        <w:rPr>
          <w:sz w:val="28"/>
          <w:szCs w:val="28"/>
          <w:lang w:val="uk-UA"/>
        </w:rPr>
        <w:t xml:space="preserve">доповнено </w:t>
      </w:r>
      <w:r w:rsidR="00D82001" w:rsidRPr="00D82001">
        <w:rPr>
          <w:sz w:val="28"/>
          <w:szCs w:val="28"/>
          <w:lang w:val="uk-UA"/>
        </w:rPr>
        <w:t>п</w:t>
      </w:r>
      <w:r w:rsidR="0045416F">
        <w:rPr>
          <w:sz w:val="28"/>
          <w:szCs w:val="28"/>
          <w:lang w:val="uk-UA"/>
        </w:rPr>
        <w:t>ідп</w:t>
      </w:r>
      <w:r w:rsidR="00D82001" w:rsidRPr="00D82001">
        <w:rPr>
          <w:sz w:val="28"/>
          <w:szCs w:val="28"/>
          <w:lang w:val="uk-UA"/>
        </w:rPr>
        <w:t xml:space="preserve">ункт 19.13 </w:t>
      </w:r>
      <w:r w:rsidR="00D62954">
        <w:rPr>
          <w:sz w:val="28"/>
          <w:szCs w:val="28"/>
          <w:lang w:val="uk-UA"/>
        </w:rPr>
        <w:t xml:space="preserve">пункту 19 </w:t>
      </w:r>
      <w:r w:rsidR="00D82001" w:rsidRPr="00D82001">
        <w:rPr>
          <w:sz w:val="28"/>
          <w:szCs w:val="28"/>
          <w:lang w:val="uk-UA"/>
        </w:rPr>
        <w:t xml:space="preserve">рішення Київської міської ради від 09 грудня 2021 року </w:t>
      </w:r>
      <w:r w:rsidR="00D62954">
        <w:rPr>
          <w:sz w:val="28"/>
          <w:szCs w:val="28"/>
          <w:lang w:val="uk-UA"/>
        </w:rPr>
        <w:br/>
      </w:r>
      <w:r w:rsidR="00D82001" w:rsidRPr="00D82001">
        <w:rPr>
          <w:sz w:val="28"/>
          <w:szCs w:val="28"/>
          <w:lang w:val="uk-UA"/>
        </w:rPr>
        <w:t>№ 3704/3745 «Про бюджет міста Києва на 2022 рік</w:t>
      </w:r>
      <w:r w:rsidR="00D82001">
        <w:rPr>
          <w:sz w:val="28"/>
          <w:szCs w:val="28"/>
          <w:lang w:val="uk-UA"/>
        </w:rPr>
        <w:t>»</w:t>
      </w:r>
      <w:r w:rsidR="00D82001" w:rsidRPr="00D82001">
        <w:rPr>
          <w:sz w:val="28"/>
          <w:szCs w:val="28"/>
          <w:lang w:val="uk-UA"/>
        </w:rPr>
        <w:t xml:space="preserve"> </w:t>
      </w:r>
      <w:r w:rsidR="004E5D89" w:rsidRPr="00D82001">
        <w:rPr>
          <w:sz w:val="28"/>
          <w:szCs w:val="28"/>
          <w:lang w:val="uk-UA"/>
        </w:rPr>
        <w:t>абзацом такого змісту:</w:t>
      </w:r>
      <w:r w:rsidR="00D62954">
        <w:rPr>
          <w:sz w:val="28"/>
          <w:szCs w:val="28"/>
          <w:lang w:val="uk-UA"/>
        </w:rPr>
        <w:t xml:space="preserve"> </w:t>
      </w:r>
      <w:r w:rsidR="00D82001">
        <w:rPr>
          <w:sz w:val="28"/>
          <w:szCs w:val="28"/>
          <w:lang w:val="uk-UA"/>
        </w:rPr>
        <w:t>«</w:t>
      </w:r>
      <w:r w:rsidR="004E5D89" w:rsidRPr="00D82001">
        <w:rPr>
          <w:sz w:val="28"/>
          <w:szCs w:val="28"/>
          <w:lang w:val="uk-UA"/>
        </w:rPr>
        <w:t>Установити, що з 01 березня 2022 року по 31 травня 2022 року застосовується ставка орендної плати за земельні ділянки комунальної власності територіальної громади міста Києва (у відсотках від нормативної грошово</w:t>
      </w:r>
      <w:r w:rsidR="00D82001">
        <w:rPr>
          <w:sz w:val="28"/>
          <w:szCs w:val="28"/>
          <w:lang w:val="uk-UA"/>
        </w:rPr>
        <w:t>ї оцінки) в розмірі 0</w:t>
      </w:r>
      <w:r>
        <w:rPr>
          <w:sz w:val="28"/>
          <w:szCs w:val="28"/>
          <w:lang w:val="uk-UA"/>
        </w:rPr>
        <w:t> </w:t>
      </w:r>
      <w:r w:rsidR="00D82001">
        <w:rPr>
          <w:sz w:val="28"/>
          <w:szCs w:val="28"/>
          <w:lang w:val="uk-UA"/>
        </w:rPr>
        <w:t>відсотка»</w:t>
      </w:r>
      <w:r w:rsidR="00CE1AA2">
        <w:rPr>
          <w:sz w:val="28"/>
          <w:szCs w:val="28"/>
          <w:lang w:val="uk-UA"/>
        </w:rPr>
        <w:t>.</w:t>
      </w:r>
    </w:p>
    <w:p w:rsidR="00AC422F" w:rsidRPr="00AC422F" w:rsidRDefault="00577973" w:rsidP="00AC422F">
      <w:pPr>
        <w:ind w:firstLine="567"/>
        <w:jc w:val="both"/>
        <w:rPr>
          <w:sz w:val="28"/>
          <w:szCs w:val="28"/>
          <w:lang w:val="uk-UA"/>
        </w:rPr>
      </w:pPr>
      <w:r>
        <w:rPr>
          <w:sz w:val="28"/>
          <w:szCs w:val="28"/>
          <w:lang w:val="uk-UA"/>
        </w:rPr>
        <w:t>Разом з тим,</w:t>
      </w:r>
      <w:r w:rsidR="00C41FC0">
        <w:rPr>
          <w:sz w:val="28"/>
          <w:szCs w:val="28"/>
          <w:lang w:val="uk-UA"/>
        </w:rPr>
        <w:t xml:space="preserve"> </w:t>
      </w:r>
      <w:r w:rsidR="00AC422F">
        <w:rPr>
          <w:sz w:val="28"/>
          <w:szCs w:val="28"/>
          <w:lang w:val="uk-UA"/>
        </w:rPr>
        <w:t>в</w:t>
      </w:r>
      <w:r w:rsidR="00AC422F" w:rsidRPr="00AC422F">
        <w:rPr>
          <w:sz w:val="28"/>
          <w:szCs w:val="28"/>
          <w:lang w:val="uk-UA"/>
        </w:rPr>
        <w:t>ідповідно до статті 21 Закону України «Про оренду землі» орендна плата за землю – це платіж, який орендар вносить орендодавцеві за користування земельною ділянкою згідно з договором оренди землі.</w:t>
      </w:r>
    </w:p>
    <w:p w:rsidR="00AC422F" w:rsidRPr="00AC422F" w:rsidRDefault="00AC422F" w:rsidP="00AC422F">
      <w:pPr>
        <w:ind w:firstLine="567"/>
        <w:jc w:val="both"/>
        <w:rPr>
          <w:sz w:val="28"/>
          <w:szCs w:val="28"/>
          <w:lang w:val="uk-UA"/>
        </w:rPr>
      </w:pPr>
      <w:r w:rsidRPr="00AC422F">
        <w:rPr>
          <w:sz w:val="28"/>
          <w:szCs w:val="28"/>
          <w:lang w:val="uk-UA"/>
        </w:rPr>
        <w:t xml:space="preserve">Розмір, умови і строки внесення орендної плати за землю встановлюються за згодою сторін у договорі оренди (крім строків внесення орендної плати за земельні ділянки державної та комунальної власності, які встановлюються відповідно до Податкового кодексу України).  </w:t>
      </w:r>
    </w:p>
    <w:p w:rsidR="00AC422F" w:rsidRPr="00AC422F" w:rsidRDefault="00AC422F" w:rsidP="00AC422F">
      <w:pPr>
        <w:ind w:firstLine="567"/>
        <w:jc w:val="both"/>
        <w:rPr>
          <w:sz w:val="28"/>
          <w:szCs w:val="28"/>
          <w:lang w:val="uk-UA"/>
        </w:rPr>
      </w:pPr>
      <w:r>
        <w:rPr>
          <w:sz w:val="28"/>
          <w:szCs w:val="28"/>
          <w:lang w:val="uk-UA"/>
        </w:rPr>
        <w:t xml:space="preserve">При цьому, </w:t>
      </w:r>
      <w:r w:rsidRPr="00AC422F">
        <w:rPr>
          <w:sz w:val="28"/>
          <w:szCs w:val="28"/>
          <w:lang w:val="uk-UA"/>
        </w:rPr>
        <w:t xml:space="preserve">статтею 15 </w:t>
      </w:r>
      <w:r w:rsidR="00172004" w:rsidRPr="00172004">
        <w:rPr>
          <w:sz w:val="28"/>
          <w:szCs w:val="28"/>
          <w:lang w:val="uk-UA"/>
        </w:rPr>
        <w:t>Закону України «Про о</w:t>
      </w:r>
      <w:r w:rsidR="00172004">
        <w:rPr>
          <w:sz w:val="28"/>
          <w:szCs w:val="28"/>
          <w:lang w:val="uk-UA"/>
        </w:rPr>
        <w:t>ренду землі»</w:t>
      </w:r>
      <w:r w:rsidRPr="00AC422F">
        <w:rPr>
          <w:sz w:val="28"/>
          <w:szCs w:val="28"/>
          <w:lang w:val="uk-UA"/>
        </w:rPr>
        <w:t xml:space="preserve"> передбачено, що істотними умовами договору оренди землі є: об’єкт оренди (кадастровий номер, </w:t>
      </w:r>
      <w:r w:rsidRPr="00AC422F">
        <w:rPr>
          <w:sz w:val="28"/>
          <w:szCs w:val="28"/>
          <w:lang w:val="uk-UA"/>
        </w:rPr>
        <w:lastRenderedPageBreak/>
        <w:t>місце розташування та розмір земельної ділянки); дата укладення та строк дії договору оренди; орендна плата із зазначенням її розміру, індексації, способу та умов розрахунків, строків, порядку її внесення і перегляду та відповідальності за її несплату.</w:t>
      </w:r>
    </w:p>
    <w:p w:rsidR="00AC422F" w:rsidRPr="00AC422F" w:rsidRDefault="00AC422F" w:rsidP="00AC422F">
      <w:pPr>
        <w:ind w:firstLine="567"/>
        <w:jc w:val="both"/>
        <w:rPr>
          <w:sz w:val="28"/>
          <w:szCs w:val="28"/>
          <w:lang w:val="uk-UA"/>
        </w:rPr>
      </w:pPr>
      <w:r w:rsidRPr="00AC422F">
        <w:rPr>
          <w:sz w:val="28"/>
          <w:szCs w:val="28"/>
          <w:lang w:val="uk-UA"/>
        </w:rPr>
        <w:t>За згодою сторін у договорі оренди землі можуть зазначатися інші умови.</w:t>
      </w:r>
    </w:p>
    <w:p w:rsidR="00AC422F" w:rsidRPr="00AC422F" w:rsidRDefault="00AC422F" w:rsidP="00AC422F">
      <w:pPr>
        <w:ind w:firstLine="567"/>
        <w:jc w:val="both"/>
        <w:rPr>
          <w:sz w:val="28"/>
          <w:szCs w:val="28"/>
          <w:lang w:val="uk-UA"/>
        </w:rPr>
      </w:pPr>
      <w:r w:rsidRPr="00AC422F">
        <w:rPr>
          <w:sz w:val="28"/>
          <w:szCs w:val="28"/>
          <w:lang w:val="uk-UA"/>
        </w:rPr>
        <w:t>Крім того, пунктом 288.4 статті 288 Податкового кодексу України передбачено, що розмір та умови внесення орендної плати встановлюються у</w:t>
      </w:r>
      <w:r w:rsidR="00D31B3D">
        <w:rPr>
          <w:sz w:val="28"/>
          <w:szCs w:val="28"/>
          <w:lang w:val="uk-UA"/>
        </w:rPr>
        <w:t xml:space="preserve"> </w:t>
      </w:r>
      <w:r w:rsidRPr="00AC422F">
        <w:rPr>
          <w:sz w:val="28"/>
          <w:szCs w:val="28"/>
          <w:lang w:val="uk-UA"/>
        </w:rPr>
        <w:t>договорі оренди між орендодавцем (власником) і орендарем.</w:t>
      </w:r>
    </w:p>
    <w:p w:rsidR="001976AE" w:rsidRPr="001976AE" w:rsidRDefault="001976AE" w:rsidP="001976AE">
      <w:pPr>
        <w:ind w:firstLine="567"/>
        <w:jc w:val="both"/>
        <w:rPr>
          <w:sz w:val="28"/>
          <w:szCs w:val="28"/>
          <w:lang w:val="uk-UA"/>
        </w:rPr>
      </w:pPr>
      <w:r w:rsidRPr="001976AE">
        <w:rPr>
          <w:sz w:val="28"/>
          <w:szCs w:val="28"/>
          <w:lang w:val="uk-UA"/>
        </w:rPr>
        <w:t>Водночас укладені договори оренди земельн</w:t>
      </w:r>
      <w:r w:rsidR="00ED527A">
        <w:rPr>
          <w:sz w:val="28"/>
          <w:szCs w:val="28"/>
          <w:lang w:val="uk-UA"/>
        </w:rPr>
        <w:t>их</w:t>
      </w:r>
      <w:r w:rsidRPr="001976AE">
        <w:rPr>
          <w:sz w:val="28"/>
          <w:szCs w:val="28"/>
          <w:lang w:val="uk-UA"/>
        </w:rPr>
        <w:t xml:space="preserve"> ділян</w:t>
      </w:r>
      <w:r w:rsidR="00ED527A">
        <w:rPr>
          <w:sz w:val="28"/>
          <w:szCs w:val="28"/>
          <w:lang w:val="uk-UA"/>
        </w:rPr>
        <w:t>ок комунальної власності територіальної громади міста Києва</w:t>
      </w:r>
      <w:r w:rsidRPr="001976AE">
        <w:rPr>
          <w:sz w:val="28"/>
          <w:szCs w:val="28"/>
          <w:lang w:val="uk-UA"/>
        </w:rPr>
        <w:t xml:space="preserve"> не містять положень, які б передбачали можливість користування земельними ділянками без сплати за певний період часу орендної плати за такими договорами. </w:t>
      </w:r>
    </w:p>
    <w:p w:rsidR="00AB2A3D" w:rsidRPr="007F17B0" w:rsidRDefault="00F80502" w:rsidP="002551CB">
      <w:pPr>
        <w:pStyle w:val="2"/>
        <w:spacing w:before="240" w:after="240"/>
        <w:ind w:firstLine="567"/>
        <w:rPr>
          <w:b/>
          <w:bCs/>
          <w:szCs w:val="28"/>
          <w:shd w:val="clear" w:color="auto" w:fill="FFFFFF"/>
          <w:lang w:val="uk-UA"/>
        </w:rPr>
      </w:pPr>
      <w:r w:rsidRPr="007F17B0">
        <w:rPr>
          <w:b/>
          <w:bCs/>
          <w:szCs w:val="28"/>
          <w:shd w:val="clear" w:color="auto" w:fill="FFFFFF"/>
          <w:lang w:val="uk-UA"/>
        </w:rPr>
        <w:t xml:space="preserve">2. </w:t>
      </w:r>
      <w:r w:rsidR="001419E4" w:rsidRPr="001419E4">
        <w:rPr>
          <w:b/>
          <w:bCs/>
          <w:szCs w:val="28"/>
          <w:shd w:val="clear" w:color="auto" w:fill="FFFFFF"/>
          <w:lang w:val="uk-UA"/>
        </w:rPr>
        <w:t>Правове обґрунтування необхідності прийняття рішення.</w:t>
      </w:r>
    </w:p>
    <w:p w:rsidR="00995034" w:rsidRDefault="00AB2A3D" w:rsidP="002551CB">
      <w:pPr>
        <w:shd w:val="clear" w:color="auto" w:fill="FFFFFF"/>
        <w:ind w:firstLine="567"/>
        <w:jc w:val="both"/>
        <w:rPr>
          <w:rFonts w:eastAsia="Times New Roman"/>
          <w:sz w:val="28"/>
          <w:szCs w:val="28"/>
          <w:lang w:val="uk-UA" w:eastAsia="uk-UA"/>
        </w:rPr>
      </w:pPr>
      <w:r w:rsidRPr="007F17B0">
        <w:rPr>
          <w:sz w:val="28"/>
          <w:szCs w:val="28"/>
          <w:shd w:val="clear" w:color="auto" w:fill="FFFFFF"/>
          <w:lang w:val="uk-UA"/>
        </w:rPr>
        <w:t xml:space="preserve">Відповідно до </w:t>
      </w:r>
      <w:hyperlink r:id="rId8" w:anchor="n4182" w:tgtFrame="_blank" w:history="1">
        <w:r w:rsidR="001665E6">
          <w:rPr>
            <w:rFonts w:eastAsia="Times New Roman"/>
            <w:sz w:val="28"/>
            <w:szCs w:val="28"/>
            <w:lang w:val="uk-UA" w:eastAsia="uk-UA"/>
          </w:rPr>
          <w:t>частини</w:t>
        </w:r>
        <w:r w:rsidR="001665E6" w:rsidRPr="007F17B0">
          <w:rPr>
            <w:rFonts w:eastAsia="Times New Roman"/>
            <w:sz w:val="28"/>
            <w:szCs w:val="28"/>
            <w:lang w:val="uk-UA" w:eastAsia="uk-UA"/>
          </w:rPr>
          <w:t xml:space="preserve"> друг</w:t>
        </w:r>
        <w:r w:rsidR="001665E6">
          <w:rPr>
            <w:rFonts w:eastAsia="Times New Roman"/>
            <w:sz w:val="28"/>
            <w:szCs w:val="28"/>
            <w:lang w:val="uk-UA" w:eastAsia="uk-UA"/>
          </w:rPr>
          <w:t>ої</w:t>
        </w:r>
        <w:r w:rsidR="001665E6" w:rsidRPr="007F17B0">
          <w:rPr>
            <w:rFonts w:eastAsia="Times New Roman"/>
            <w:sz w:val="28"/>
            <w:szCs w:val="28"/>
            <w:lang w:val="uk-UA" w:eastAsia="uk-UA"/>
          </w:rPr>
          <w:t xml:space="preserve"> статті 5</w:t>
        </w:r>
      </w:hyperlink>
      <w:r w:rsidR="001665E6">
        <w:rPr>
          <w:rFonts w:eastAsia="Times New Roman"/>
          <w:sz w:val="28"/>
          <w:szCs w:val="28"/>
          <w:lang w:val="uk-UA" w:eastAsia="uk-UA"/>
        </w:rPr>
        <w:t xml:space="preserve"> </w:t>
      </w:r>
      <w:r w:rsidRPr="007F17B0">
        <w:rPr>
          <w:sz w:val="28"/>
          <w:szCs w:val="28"/>
          <w:shd w:val="clear" w:color="auto" w:fill="FFFFFF"/>
          <w:lang w:val="uk-UA"/>
        </w:rPr>
        <w:t>Конституції України народ здійснює владу безпосередньо і</w:t>
      </w:r>
      <w:r w:rsidR="00B63FD5">
        <w:rPr>
          <w:sz w:val="28"/>
          <w:szCs w:val="28"/>
          <w:shd w:val="clear" w:color="auto" w:fill="FFFFFF"/>
          <w:lang w:val="uk-UA"/>
        </w:rPr>
        <w:t> </w:t>
      </w:r>
      <w:r w:rsidRPr="007F17B0">
        <w:rPr>
          <w:sz w:val="28"/>
          <w:szCs w:val="28"/>
          <w:shd w:val="clear" w:color="auto" w:fill="FFFFFF"/>
          <w:lang w:val="uk-UA"/>
        </w:rPr>
        <w:t>через органи дер</w:t>
      </w:r>
      <w:r w:rsidRPr="007F17B0">
        <w:rPr>
          <w:rFonts w:eastAsia="Times New Roman"/>
          <w:sz w:val="28"/>
          <w:szCs w:val="28"/>
          <w:lang w:val="uk-UA" w:eastAsia="uk-UA"/>
        </w:rPr>
        <w:t xml:space="preserve">жавної влади та органи місцевого самоврядування. </w:t>
      </w:r>
    </w:p>
    <w:p w:rsidR="001665E6" w:rsidRDefault="00397132" w:rsidP="002551CB">
      <w:pPr>
        <w:shd w:val="clear" w:color="auto" w:fill="FFFFFF"/>
        <w:ind w:firstLine="567"/>
        <w:jc w:val="both"/>
        <w:rPr>
          <w:rFonts w:eastAsia="Times New Roman"/>
          <w:sz w:val="28"/>
          <w:szCs w:val="28"/>
          <w:lang w:val="uk-UA" w:eastAsia="uk-UA"/>
        </w:rPr>
      </w:pPr>
      <w:r>
        <w:rPr>
          <w:rFonts w:eastAsia="Times New Roman"/>
          <w:sz w:val="28"/>
          <w:szCs w:val="28"/>
          <w:lang w:val="uk-UA" w:eastAsia="uk-UA"/>
        </w:rPr>
        <w:t>Ч</w:t>
      </w:r>
      <w:r w:rsidR="001665E6">
        <w:rPr>
          <w:rFonts w:eastAsia="Times New Roman"/>
          <w:sz w:val="28"/>
          <w:szCs w:val="28"/>
          <w:lang w:val="uk-UA" w:eastAsia="uk-UA"/>
        </w:rPr>
        <w:t>астин</w:t>
      </w:r>
      <w:r>
        <w:rPr>
          <w:rFonts w:eastAsia="Times New Roman"/>
          <w:sz w:val="28"/>
          <w:szCs w:val="28"/>
          <w:lang w:val="uk-UA" w:eastAsia="uk-UA"/>
        </w:rPr>
        <w:t>ою</w:t>
      </w:r>
      <w:r w:rsidR="001665E6">
        <w:rPr>
          <w:rFonts w:eastAsia="Times New Roman"/>
          <w:sz w:val="28"/>
          <w:szCs w:val="28"/>
          <w:lang w:val="uk-UA" w:eastAsia="uk-UA"/>
        </w:rPr>
        <w:t xml:space="preserve"> перш</w:t>
      </w:r>
      <w:r>
        <w:rPr>
          <w:rFonts w:eastAsia="Times New Roman"/>
          <w:sz w:val="28"/>
          <w:szCs w:val="28"/>
          <w:lang w:val="uk-UA" w:eastAsia="uk-UA"/>
        </w:rPr>
        <w:t>ою</w:t>
      </w:r>
      <w:r w:rsidR="001665E6">
        <w:rPr>
          <w:rFonts w:eastAsia="Times New Roman"/>
          <w:sz w:val="28"/>
          <w:szCs w:val="28"/>
          <w:lang w:val="uk-UA" w:eastAsia="uk-UA"/>
        </w:rPr>
        <w:t xml:space="preserve"> статті 140</w:t>
      </w:r>
      <w:r w:rsidR="00AB2A3D" w:rsidRPr="007F17B0">
        <w:rPr>
          <w:rFonts w:eastAsia="Times New Roman"/>
          <w:sz w:val="28"/>
          <w:szCs w:val="28"/>
          <w:lang w:val="uk-UA" w:eastAsia="uk-UA"/>
        </w:rPr>
        <w:t xml:space="preserve"> </w:t>
      </w:r>
      <w:r>
        <w:rPr>
          <w:rFonts w:eastAsia="Times New Roman"/>
          <w:sz w:val="28"/>
          <w:szCs w:val="28"/>
          <w:lang w:val="uk-UA" w:eastAsia="uk-UA"/>
        </w:rPr>
        <w:t>Конституції</w:t>
      </w:r>
      <w:r w:rsidR="00AB2A3D" w:rsidRPr="007F17B0">
        <w:rPr>
          <w:rFonts w:eastAsia="Times New Roman"/>
          <w:sz w:val="28"/>
          <w:szCs w:val="28"/>
          <w:lang w:val="uk-UA" w:eastAsia="uk-UA"/>
        </w:rPr>
        <w:t xml:space="preserve"> України встановлено, що місцеве самоврядування є правом територіальної громади </w:t>
      </w:r>
      <w:r w:rsidR="00C41FC0">
        <w:rPr>
          <w:rFonts w:eastAsia="Times New Roman"/>
          <w:sz w:val="28"/>
          <w:szCs w:val="28"/>
          <w:lang w:val="uk-UA" w:eastAsia="uk-UA"/>
        </w:rPr>
        <w:t>–</w:t>
      </w:r>
      <w:r w:rsidR="00AB2A3D" w:rsidRPr="007F17B0">
        <w:rPr>
          <w:rFonts w:eastAsia="Times New Roman"/>
          <w:sz w:val="28"/>
          <w:szCs w:val="28"/>
          <w:lang w:val="uk-UA" w:eastAsia="uk-UA"/>
        </w:rPr>
        <w:t xml:space="preserve"> ж</w:t>
      </w:r>
      <w:r w:rsidR="00C41FC0">
        <w:rPr>
          <w:rFonts w:eastAsia="Times New Roman"/>
          <w:sz w:val="28"/>
          <w:szCs w:val="28"/>
          <w:lang w:val="uk-UA" w:eastAsia="uk-UA"/>
        </w:rPr>
        <w:t>ителів села чи добровільного об</w:t>
      </w:r>
      <w:r w:rsidR="00C41FC0" w:rsidRPr="00C41FC0">
        <w:rPr>
          <w:rFonts w:eastAsia="Times New Roman"/>
          <w:sz w:val="28"/>
          <w:szCs w:val="28"/>
          <w:lang w:val="uk-UA" w:eastAsia="uk-UA"/>
        </w:rPr>
        <w:t>’</w:t>
      </w:r>
      <w:r w:rsidR="00AB2A3D" w:rsidRPr="007F17B0">
        <w:rPr>
          <w:rFonts w:eastAsia="Times New Roman"/>
          <w:sz w:val="28"/>
          <w:szCs w:val="28"/>
          <w:lang w:val="uk-UA" w:eastAsia="uk-UA"/>
        </w:rPr>
        <w:t xml:space="preserve">єднання у сільську громаду жителів кількох сіл, селища та міста </w:t>
      </w:r>
      <w:r w:rsidR="00C41FC0">
        <w:rPr>
          <w:rFonts w:eastAsia="Times New Roman"/>
          <w:sz w:val="28"/>
          <w:szCs w:val="28"/>
          <w:lang w:val="uk-UA" w:eastAsia="uk-UA"/>
        </w:rPr>
        <w:t>–</w:t>
      </w:r>
      <w:r w:rsidR="00AB2A3D" w:rsidRPr="007F17B0">
        <w:rPr>
          <w:rFonts w:eastAsia="Times New Roman"/>
          <w:sz w:val="28"/>
          <w:szCs w:val="28"/>
          <w:lang w:val="uk-UA" w:eastAsia="uk-UA"/>
        </w:rPr>
        <w:t xml:space="preserve"> самостійно вирішувати питання місцевого значення в межах Конституції і законів України. </w:t>
      </w:r>
    </w:p>
    <w:p w:rsidR="00C72664" w:rsidRDefault="00AB2A3D" w:rsidP="002551CB">
      <w:pPr>
        <w:shd w:val="clear" w:color="auto" w:fill="FFFFFF"/>
        <w:ind w:firstLine="567"/>
        <w:jc w:val="both"/>
        <w:rPr>
          <w:rFonts w:eastAsia="Times New Roman"/>
          <w:sz w:val="28"/>
          <w:szCs w:val="28"/>
          <w:lang w:val="uk-UA" w:eastAsia="uk-UA"/>
        </w:rPr>
      </w:pPr>
      <w:r w:rsidRPr="007F17B0">
        <w:rPr>
          <w:rFonts w:eastAsia="Times New Roman"/>
          <w:sz w:val="28"/>
          <w:szCs w:val="28"/>
          <w:lang w:val="uk-UA" w:eastAsia="uk-UA"/>
        </w:rPr>
        <w:t>Конс</w:t>
      </w:r>
      <w:r w:rsidR="00C7467E" w:rsidRPr="007F17B0">
        <w:rPr>
          <w:rFonts w:eastAsia="Times New Roman"/>
          <w:sz w:val="28"/>
          <w:szCs w:val="28"/>
          <w:lang w:val="uk-UA" w:eastAsia="uk-UA"/>
        </w:rPr>
        <w:t>титуційний Суд України у</w:t>
      </w:r>
      <w:r w:rsidR="00B63FD5">
        <w:rPr>
          <w:rFonts w:eastAsia="Times New Roman"/>
          <w:sz w:val="28"/>
          <w:szCs w:val="28"/>
          <w:lang w:val="uk-UA" w:eastAsia="uk-UA"/>
        </w:rPr>
        <w:t> </w:t>
      </w:r>
      <w:r w:rsidR="00C7467E" w:rsidRPr="007F17B0">
        <w:rPr>
          <w:rFonts w:eastAsia="Times New Roman"/>
          <w:sz w:val="28"/>
          <w:szCs w:val="28"/>
          <w:lang w:val="uk-UA" w:eastAsia="uk-UA"/>
        </w:rPr>
        <w:t xml:space="preserve">своєму </w:t>
      </w:r>
      <w:hyperlink r:id="rId9" w:tgtFrame="_blank" w:history="1">
        <w:r w:rsidRPr="007F17B0">
          <w:rPr>
            <w:rFonts w:eastAsia="Times New Roman"/>
            <w:sz w:val="28"/>
            <w:szCs w:val="28"/>
            <w:lang w:val="uk-UA" w:eastAsia="uk-UA"/>
          </w:rPr>
          <w:t>Рішенні від 26 березня 2002 року</w:t>
        </w:r>
      </w:hyperlink>
      <w:r w:rsidR="00C72664">
        <w:rPr>
          <w:rFonts w:eastAsia="Times New Roman"/>
          <w:sz w:val="28"/>
          <w:szCs w:val="28"/>
          <w:lang w:val="uk-UA" w:eastAsia="uk-UA"/>
        </w:rPr>
        <w:t xml:space="preserve"> </w:t>
      </w:r>
      <w:r w:rsidR="00C72664" w:rsidRPr="007F17B0">
        <w:rPr>
          <w:rFonts w:eastAsia="Times New Roman"/>
          <w:sz w:val="28"/>
          <w:szCs w:val="28"/>
          <w:lang w:val="uk-UA" w:eastAsia="uk-UA"/>
        </w:rPr>
        <w:t>№</w:t>
      </w:r>
      <w:r w:rsidR="00C72664">
        <w:rPr>
          <w:rFonts w:eastAsia="Times New Roman"/>
          <w:sz w:val="28"/>
          <w:szCs w:val="28"/>
          <w:lang w:val="uk-UA" w:eastAsia="uk-UA"/>
        </w:rPr>
        <w:t> </w:t>
      </w:r>
      <w:r w:rsidR="00C72664" w:rsidRPr="007F17B0">
        <w:rPr>
          <w:rFonts w:eastAsia="Times New Roman"/>
          <w:sz w:val="28"/>
          <w:szCs w:val="28"/>
          <w:lang w:val="uk-UA" w:eastAsia="uk-UA"/>
        </w:rPr>
        <w:t xml:space="preserve">6-рп/2002 </w:t>
      </w:r>
      <w:r w:rsidRPr="007F17B0">
        <w:rPr>
          <w:rFonts w:eastAsia="Times New Roman"/>
          <w:sz w:val="28"/>
          <w:szCs w:val="28"/>
          <w:lang w:val="uk-UA" w:eastAsia="uk-UA"/>
        </w:rPr>
        <w:t>визначив політико-правову природу органів місцевого самоврядування, які не є органами державної влади, а</w:t>
      </w:r>
      <w:r w:rsidR="00B63FD5">
        <w:rPr>
          <w:rFonts w:eastAsia="Times New Roman"/>
          <w:sz w:val="28"/>
          <w:szCs w:val="28"/>
          <w:lang w:val="uk-UA" w:eastAsia="uk-UA"/>
        </w:rPr>
        <w:t> </w:t>
      </w:r>
      <w:r w:rsidRPr="007F17B0">
        <w:rPr>
          <w:rFonts w:eastAsia="Times New Roman"/>
          <w:sz w:val="28"/>
          <w:szCs w:val="28"/>
          <w:lang w:val="uk-UA" w:eastAsia="uk-UA"/>
        </w:rPr>
        <w:t>є</w:t>
      </w:r>
      <w:r w:rsidR="00B63FD5">
        <w:rPr>
          <w:rFonts w:eastAsia="Times New Roman"/>
          <w:sz w:val="28"/>
          <w:szCs w:val="28"/>
          <w:lang w:val="uk-UA" w:eastAsia="uk-UA"/>
        </w:rPr>
        <w:t> </w:t>
      </w:r>
      <w:r w:rsidRPr="007F17B0">
        <w:rPr>
          <w:rFonts w:eastAsia="Times New Roman"/>
          <w:sz w:val="28"/>
          <w:szCs w:val="28"/>
          <w:lang w:val="uk-UA" w:eastAsia="uk-UA"/>
        </w:rPr>
        <w:t>представницькими органами, через які здійснюється право територіальної громади самостійно вирішувати не будь-які питання суспільного життя, а</w:t>
      </w:r>
      <w:r w:rsidR="00B63FD5">
        <w:rPr>
          <w:rFonts w:eastAsia="Times New Roman"/>
          <w:sz w:val="28"/>
          <w:szCs w:val="28"/>
          <w:lang w:val="uk-UA" w:eastAsia="uk-UA"/>
        </w:rPr>
        <w:t> </w:t>
      </w:r>
      <w:r w:rsidRPr="007F17B0">
        <w:rPr>
          <w:rFonts w:eastAsia="Times New Roman"/>
          <w:sz w:val="28"/>
          <w:szCs w:val="28"/>
          <w:lang w:val="uk-UA" w:eastAsia="uk-UA"/>
        </w:rPr>
        <w:t>питання саме місцевог</w:t>
      </w:r>
      <w:r w:rsidR="0077066B" w:rsidRPr="007F17B0">
        <w:rPr>
          <w:rFonts w:eastAsia="Times New Roman"/>
          <w:sz w:val="28"/>
          <w:szCs w:val="28"/>
          <w:lang w:val="uk-UA" w:eastAsia="uk-UA"/>
        </w:rPr>
        <w:t>о значення, тобто такі, які пов’</w:t>
      </w:r>
      <w:r w:rsidRPr="007F17B0">
        <w:rPr>
          <w:rFonts w:eastAsia="Times New Roman"/>
          <w:sz w:val="28"/>
          <w:szCs w:val="28"/>
          <w:lang w:val="uk-UA" w:eastAsia="uk-UA"/>
        </w:rPr>
        <w:t>язані передусім з</w:t>
      </w:r>
      <w:r w:rsidR="00B63FD5">
        <w:rPr>
          <w:rFonts w:eastAsia="Times New Roman"/>
          <w:sz w:val="28"/>
          <w:szCs w:val="28"/>
          <w:lang w:val="uk-UA" w:eastAsia="uk-UA"/>
        </w:rPr>
        <w:t> </w:t>
      </w:r>
      <w:r w:rsidRPr="007F17B0">
        <w:rPr>
          <w:rFonts w:eastAsia="Times New Roman"/>
          <w:sz w:val="28"/>
          <w:szCs w:val="28"/>
          <w:lang w:val="uk-UA" w:eastAsia="uk-UA"/>
        </w:rPr>
        <w:t>життєдіяльністю територіальних громад</w:t>
      </w:r>
      <w:r w:rsidR="00C72664">
        <w:rPr>
          <w:rFonts w:eastAsia="Times New Roman"/>
          <w:sz w:val="28"/>
          <w:szCs w:val="28"/>
          <w:lang w:val="uk-UA" w:eastAsia="uk-UA"/>
        </w:rPr>
        <w:t>.</w:t>
      </w:r>
      <w:r w:rsidRPr="007F17B0">
        <w:rPr>
          <w:rFonts w:eastAsia="Times New Roman"/>
          <w:sz w:val="28"/>
          <w:szCs w:val="28"/>
          <w:lang w:val="uk-UA" w:eastAsia="uk-UA"/>
        </w:rPr>
        <w:t xml:space="preserve"> </w:t>
      </w:r>
    </w:p>
    <w:p w:rsidR="00BD5A61" w:rsidRDefault="000A78C5" w:rsidP="00D27214">
      <w:pPr>
        <w:shd w:val="clear" w:color="auto" w:fill="FFFFFF"/>
        <w:ind w:firstLine="567"/>
        <w:jc w:val="both"/>
        <w:rPr>
          <w:rFonts w:eastAsia="Times New Roman"/>
          <w:sz w:val="28"/>
          <w:szCs w:val="28"/>
          <w:lang w:val="uk-UA" w:eastAsia="uk-UA"/>
        </w:rPr>
      </w:pPr>
      <w:r w:rsidRPr="000A78C5">
        <w:rPr>
          <w:rFonts w:eastAsia="Times New Roman"/>
          <w:sz w:val="28"/>
          <w:szCs w:val="28"/>
          <w:lang w:val="uk-UA" w:eastAsia="uk-UA"/>
        </w:rPr>
        <w:t>Крім того</w:t>
      </w:r>
      <w:r w:rsidR="00397132">
        <w:rPr>
          <w:rFonts w:eastAsia="Times New Roman"/>
          <w:sz w:val="28"/>
          <w:szCs w:val="28"/>
          <w:lang w:val="uk-UA" w:eastAsia="uk-UA"/>
        </w:rPr>
        <w:t>,</w:t>
      </w:r>
      <w:r w:rsidRPr="000A78C5">
        <w:rPr>
          <w:rFonts w:eastAsia="Times New Roman"/>
          <w:sz w:val="28"/>
          <w:szCs w:val="28"/>
          <w:lang w:val="uk-UA" w:eastAsia="uk-UA"/>
        </w:rPr>
        <w:t xml:space="preserve"> у своєму Рішенні від 16 квітня 2009 року № 7-рп/2009 Конституційний Суд України дійшов висновку, що </w:t>
      </w:r>
      <w:bookmarkStart w:id="1" w:name="n18"/>
      <w:bookmarkStart w:id="2" w:name="n19"/>
      <w:bookmarkStart w:id="3" w:name="n20"/>
      <w:bookmarkStart w:id="4" w:name="n21"/>
      <w:bookmarkStart w:id="5" w:name="n22"/>
      <w:bookmarkStart w:id="6" w:name="n23"/>
      <w:bookmarkStart w:id="7" w:name="n25"/>
      <w:bookmarkStart w:id="8" w:name="n27"/>
      <w:bookmarkStart w:id="9" w:name="n31"/>
      <w:bookmarkStart w:id="10" w:name="n33"/>
      <w:bookmarkEnd w:id="1"/>
      <w:bookmarkEnd w:id="2"/>
      <w:bookmarkEnd w:id="3"/>
      <w:bookmarkEnd w:id="4"/>
      <w:bookmarkEnd w:id="5"/>
      <w:bookmarkEnd w:id="6"/>
      <w:bookmarkEnd w:id="7"/>
      <w:bookmarkEnd w:id="8"/>
      <w:bookmarkEnd w:id="9"/>
      <w:bookmarkEnd w:id="10"/>
      <w:r w:rsidR="00BD5A61" w:rsidRPr="00BD5A61">
        <w:rPr>
          <w:rFonts w:eastAsia="Times New Roman"/>
          <w:sz w:val="28"/>
          <w:szCs w:val="28"/>
          <w:lang w:val="uk-UA" w:eastAsia="uk-UA"/>
        </w:rPr>
        <w:t>органи місцевого самоврядування в межах закону мають повне право вільно вирішувати будь-яке питання, яке не вилучене із сфери їхньої компетенції і вирішення якого не</w:t>
      </w:r>
      <w:r w:rsidR="00995034">
        <w:rPr>
          <w:rFonts w:eastAsia="Times New Roman"/>
          <w:sz w:val="28"/>
          <w:szCs w:val="28"/>
          <w:lang w:val="uk-UA" w:eastAsia="uk-UA"/>
        </w:rPr>
        <w:t xml:space="preserve"> доручене жодному іншому органу. П</w:t>
      </w:r>
      <w:r w:rsidR="00BD5A61" w:rsidRPr="00BD5A61">
        <w:rPr>
          <w:rFonts w:eastAsia="Times New Roman"/>
          <w:sz w:val="28"/>
          <w:szCs w:val="28"/>
          <w:lang w:val="uk-UA" w:eastAsia="uk-UA"/>
        </w:rPr>
        <w:t>овноваження, якими наділяються органи місцевого самоврядування, як правило, мають бути повними і виключними.</w:t>
      </w:r>
    </w:p>
    <w:p w:rsidR="00D27214" w:rsidRPr="00845D81" w:rsidRDefault="00F02456" w:rsidP="00845D81">
      <w:pPr>
        <w:ind w:firstLine="567"/>
        <w:jc w:val="both"/>
        <w:rPr>
          <w:rFonts w:eastAsia="Times New Roman"/>
          <w:sz w:val="28"/>
          <w:szCs w:val="28"/>
          <w:lang w:val="uk-UA" w:eastAsia="uk-UA"/>
        </w:rPr>
      </w:pPr>
      <w:r>
        <w:rPr>
          <w:rFonts w:eastAsia="Times New Roman"/>
          <w:sz w:val="28"/>
          <w:szCs w:val="28"/>
          <w:lang w:val="uk-UA" w:eastAsia="uk-UA"/>
        </w:rPr>
        <w:t>Таким чином, в</w:t>
      </w:r>
      <w:r w:rsidRPr="00D27214">
        <w:rPr>
          <w:rFonts w:eastAsia="Times New Roman"/>
          <w:sz w:val="28"/>
          <w:szCs w:val="28"/>
          <w:lang w:val="uk-UA" w:eastAsia="uk-UA"/>
        </w:rPr>
        <w:t xml:space="preserve">ідповідно </w:t>
      </w:r>
      <w:r w:rsidR="00E159B4" w:rsidRPr="00E159B4">
        <w:rPr>
          <w:rFonts w:eastAsia="Times New Roman"/>
          <w:sz w:val="28"/>
          <w:szCs w:val="28"/>
          <w:lang w:val="uk-UA" w:eastAsia="uk-UA"/>
        </w:rPr>
        <w:t>до статей 140, 144 Конституції України, законів України «Про оренду землі», «Про місцеве самоврядування в Україні», «Про столицю України - місто-герой Київ», «Про правовий режим воєнного стану», Указу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2102-IX, керуючись рішенням Київської міської ради від 09 грудня 2021 року № 3704/3745 «Про бюджет міста Києва на 2022 рік», рішення</w:t>
      </w:r>
      <w:r w:rsidR="00E159B4">
        <w:rPr>
          <w:rFonts w:eastAsia="Times New Roman"/>
          <w:sz w:val="28"/>
          <w:szCs w:val="28"/>
          <w:lang w:val="uk-UA" w:eastAsia="uk-UA"/>
        </w:rPr>
        <w:t>м</w:t>
      </w:r>
      <w:r w:rsidR="00E159B4" w:rsidRPr="00E159B4">
        <w:rPr>
          <w:rFonts w:eastAsia="Times New Roman"/>
          <w:sz w:val="28"/>
          <w:szCs w:val="28"/>
          <w:lang w:val="uk-UA" w:eastAsia="uk-UA"/>
        </w:rPr>
        <w:t xml:space="preserve"> Київської міської ради від 23 червня 2011 року № 242/5629 «Про встановлення </w:t>
      </w:r>
      <w:r w:rsidR="00E159B4" w:rsidRPr="00E159B4">
        <w:rPr>
          <w:rFonts w:eastAsia="Times New Roman"/>
          <w:sz w:val="28"/>
          <w:szCs w:val="28"/>
          <w:lang w:val="uk-UA" w:eastAsia="uk-UA"/>
        </w:rPr>
        <w:lastRenderedPageBreak/>
        <w:t xml:space="preserve">місцевих податків і зборів у м. Києві», рішеннями Конституційного Суду України від 26 березня 2002 року № 6-рп/2002 та від 16 квітня 2009 року </w:t>
      </w:r>
      <w:r w:rsidR="00E159B4">
        <w:rPr>
          <w:rFonts w:eastAsia="Times New Roman"/>
          <w:sz w:val="28"/>
          <w:szCs w:val="28"/>
          <w:lang w:val="uk-UA" w:eastAsia="uk-UA"/>
        </w:rPr>
        <w:br/>
      </w:r>
      <w:r w:rsidR="00E159B4" w:rsidRPr="00E159B4">
        <w:rPr>
          <w:rFonts w:eastAsia="Times New Roman"/>
          <w:sz w:val="28"/>
          <w:szCs w:val="28"/>
          <w:lang w:val="uk-UA" w:eastAsia="uk-UA"/>
        </w:rPr>
        <w:t>№ 7-рп/2009, з метою приведення у відповідність істотних умов договорів оренди земельних ділянок,</w:t>
      </w:r>
      <w:r w:rsidR="00CC34F0">
        <w:rPr>
          <w:rFonts w:eastAsia="Times New Roman"/>
          <w:sz w:val="28"/>
          <w:szCs w:val="28"/>
          <w:lang w:val="uk-UA" w:eastAsia="uk-UA"/>
        </w:rPr>
        <w:t xml:space="preserve"> </w:t>
      </w:r>
      <w:r w:rsidR="00D27214" w:rsidRPr="00D27214">
        <w:rPr>
          <w:rFonts w:eastAsia="Times New Roman"/>
          <w:sz w:val="28"/>
          <w:szCs w:val="28"/>
          <w:lang w:val="uk-UA" w:eastAsia="uk-UA"/>
        </w:rPr>
        <w:t xml:space="preserve">Департаментом земельних ресурсів виконавчого органу Київської </w:t>
      </w:r>
      <w:r w:rsidR="00D27214" w:rsidRPr="00845D81">
        <w:rPr>
          <w:rFonts w:eastAsia="Times New Roman"/>
          <w:sz w:val="28"/>
          <w:szCs w:val="28"/>
          <w:lang w:val="uk-UA" w:eastAsia="uk-UA"/>
        </w:rPr>
        <w:t>міської ради (Київської міської державної адміністрації)</w:t>
      </w:r>
      <w:r w:rsidR="001E6607" w:rsidRPr="00845D81">
        <w:rPr>
          <w:rFonts w:eastAsia="Times New Roman"/>
          <w:sz w:val="28"/>
          <w:szCs w:val="28"/>
          <w:lang w:val="uk-UA" w:eastAsia="uk-UA"/>
        </w:rPr>
        <w:t xml:space="preserve"> </w:t>
      </w:r>
      <w:r w:rsidR="00D27214" w:rsidRPr="00845D81">
        <w:rPr>
          <w:rFonts w:eastAsia="Times New Roman"/>
          <w:sz w:val="28"/>
          <w:szCs w:val="28"/>
          <w:lang w:val="uk-UA" w:eastAsia="uk-UA"/>
        </w:rPr>
        <w:t xml:space="preserve">підготовлено </w:t>
      </w:r>
      <w:proofErr w:type="spellStart"/>
      <w:r w:rsidR="00D27214" w:rsidRPr="00845D81">
        <w:rPr>
          <w:rFonts w:eastAsia="Times New Roman"/>
          <w:sz w:val="28"/>
          <w:szCs w:val="28"/>
          <w:lang w:val="uk-UA" w:eastAsia="uk-UA"/>
        </w:rPr>
        <w:t>проєкт</w:t>
      </w:r>
      <w:proofErr w:type="spellEnd"/>
      <w:r w:rsidR="00D27214" w:rsidRPr="00845D81">
        <w:rPr>
          <w:rFonts w:eastAsia="Times New Roman"/>
          <w:sz w:val="28"/>
          <w:szCs w:val="28"/>
          <w:lang w:val="uk-UA" w:eastAsia="uk-UA"/>
        </w:rPr>
        <w:t xml:space="preserve"> рішення Київської міської ради «Про </w:t>
      </w:r>
      <w:r w:rsidR="00845D81" w:rsidRPr="00845D81">
        <w:rPr>
          <w:rFonts w:eastAsia="Times New Roman"/>
          <w:sz w:val="28"/>
          <w:szCs w:val="28"/>
          <w:lang w:val="uk-UA" w:eastAsia="uk-UA"/>
        </w:rPr>
        <w:t>впорядкування орендної плати в договорах оренди земельних ділянок комунальної власності територіальної громади міста Києва».</w:t>
      </w:r>
    </w:p>
    <w:p w:rsidR="00F80502" w:rsidRPr="007F17B0" w:rsidRDefault="00F80502" w:rsidP="002551CB">
      <w:pPr>
        <w:spacing w:before="240" w:after="240"/>
        <w:ind w:firstLine="567"/>
        <w:jc w:val="both"/>
        <w:rPr>
          <w:sz w:val="28"/>
          <w:szCs w:val="28"/>
          <w:lang w:val="uk-UA"/>
        </w:rPr>
      </w:pPr>
      <w:r w:rsidRPr="007F17B0">
        <w:rPr>
          <w:b/>
          <w:bCs/>
          <w:sz w:val="28"/>
          <w:szCs w:val="28"/>
          <w:lang w:val="uk-UA"/>
        </w:rPr>
        <w:t>3.</w:t>
      </w:r>
      <w:r w:rsidR="001419E4">
        <w:rPr>
          <w:b/>
          <w:bCs/>
          <w:sz w:val="28"/>
          <w:szCs w:val="28"/>
          <w:lang w:val="uk-UA"/>
        </w:rPr>
        <w:t xml:space="preserve"> </w:t>
      </w:r>
      <w:r w:rsidR="001419E4" w:rsidRPr="001419E4">
        <w:rPr>
          <w:b/>
          <w:sz w:val="28"/>
          <w:szCs w:val="28"/>
          <w:lang w:val="uk-UA"/>
        </w:rPr>
        <w:t xml:space="preserve">Опис цілей і завдань, основних положень </w:t>
      </w:r>
      <w:proofErr w:type="spellStart"/>
      <w:r w:rsidR="001419E4" w:rsidRPr="001419E4">
        <w:rPr>
          <w:b/>
          <w:sz w:val="28"/>
          <w:szCs w:val="28"/>
          <w:lang w:val="uk-UA"/>
        </w:rPr>
        <w:t>проєкту</w:t>
      </w:r>
      <w:proofErr w:type="spellEnd"/>
      <w:r w:rsidR="001419E4" w:rsidRPr="001419E4">
        <w:rPr>
          <w:b/>
          <w:sz w:val="28"/>
          <w:szCs w:val="28"/>
          <w:lang w:val="uk-UA"/>
        </w:rPr>
        <w:t xml:space="preserve"> рішення, а також очікуваних соціально-економічних, правових та інших наслідків для територіальної громади міста Києва від прийняття запропонованого </w:t>
      </w:r>
      <w:proofErr w:type="spellStart"/>
      <w:r w:rsidR="001419E4" w:rsidRPr="001419E4">
        <w:rPr>
          <w:b/>
          <w:sz w:val="28"/>
          <w:szCs w:val="28"/>
          <w:lang w:val="uk-UA"/>
        </w:rPr>
        <w:t>проєкту</w:t>
      </w:r>
      <w:proofErr w:type="spellEnd"/>
      <w:r w:rsidR="001419E4" w:rsidRPr="001419E4">
        <w:rPr>
          <w:b/>
          <w:sz w:val="28"/>
          <w:szCs w:val="28"/>
          <w:lang w:val="uk-UA"/>
        </w:rPr>
        <w:t xml:space="preserve"> рішення.</w:t>
      </w:r>
    </w:p>
    <w:p w:rsidR="00DD5AA2" w:rsidRDefault="00AC422F" w:rsidP="00853284">
      <w:pPr>
        <w:shd w:val="clear" w:color="auto" w:fill="FFFFFF"/>
        <w:ind w:firstLine="567"/>
        <w:jc w:val="both"/>
        <w:rPr>
          <w:sz w:val="28"/>
          <w:szCs w:val="28"/>
          <w:lang w:val="uk-UA"/>
        </w:rPr>
      </w:pPr>
      <w:r>
        <w:rPr>
          <w:sz w:val="28"/>
          <w:szCs w:val="28"/>
          <w:lang w:val="uk-UA"/>
        </w:rPr>
        <w:t xml:space="preserve">Прийняття </w:t>
      </w:r>
      <w:r w:rsidRPr="00AC422F">
        <w:rPr>
          <w:sz w:val="28"/>
          <w:szCs w:val="28"/>
          <w:lang w:val="uk-UA"/>
        </w:rPr>
        <w:t xml:space="preserve">Київською міською радою </w:t>
      </w:r>
      <w:r>
        <w:rPr>
          <w:sz w:val="28"/>
          <w:szCs w:val="28"/>
          <w:lang w:val="uk-UA"/>
        </w:rPr>
        <w:t>рішення</w:t>
      </w:r>
      <w:r w:rsidRPr="00AC422F">
        <w:rPr>
          <w:sz w:val="28"/>
          <w:szCs w:val="28"/>
          <w:lang w:val="uk-UA"/>
        </w:rPr>
        <w:t xml:space="preserve"> від 13 вересня 2022 року № 5449/5490 «Про внесення змін до рішення Київської міської ради від 09 грудня 2021 року № 3704/3745 «Про бюджет міста Києва на 2022 рік»</w:t>
      </w:r>
      <w:r>
        <w:rPr>
          <w:sz w:val="28"/>
          <w:szCs w:val="28"/>
          <w:lang w:val="uk-UA"/>
        </w:rPr>
        <w:t>, яким в</w:t>
      </w:r>
      <w:r w:rsidR="00415FED">
        <w:rPr>
          <w:sz w:val="28"/>
          <w:szCs w:val="28"/>
          <w:lang w:val="uk-UA"/>
        </w:rPr>
        <w:t>становлен</w:t>
      </w:r>
      <w:r>
        <w:rPr>
          <w:sz w:val="28"/>
          <w:szCs w:val="28"/>
          <w:lang w:val="uk-UA"/>
        </w:rPr>
        <w:t>о</w:t>
      </w:r>
      <w:r w:rsidR="00415FED">
        <w:rPr>
          <w:sz w:val="28"/>
          <w:szCs w:val="28"/>
          <w:lang w:val="uk-UA"/>
        </w:rPr>
        <w:t xml:space="preserve"> ставк</w:t>
      </w:r>
      <w:r w:rsidR="009029D0">
        <w:rPr>
          <w:sz w:val="28"/>
          <w:szCs w:val="28"/>
          <w:lang w:val="uk-UA"/>
        </w:rPr>
        <w:t>у</w:t>
      </w:r>
      <w:r w:rsidR="00415FED" w:rsidRPr="00D82001">
        <w:rPr>
          <w:sz w:val="28"/>
          <w:szCs w:val="28"/>
          <w:lang w:val="uk-UA"/>
        </w:rPr>
        <w:t xml:space="preserve"> орендної плати за земельні ділянки комунальної власності територіальної громади міста Києва (у відсотках від нормативної грошово</w:t>
      </w:r>
      <w:r w:rsidR="00415FED">
        <w:rPr>
          <w:sz w:val="28"/>
          <w:szCs w:val="28"/>
          <w:lang w:val="uk-UA"/>
        </w:rPr>
        <w:t>ї оцінки) в розмірі 0 відсотка</w:t>
      </w:r>
      <w:r w:rsidR="009029D0">
        <w:rPr>
          <w:sz w:val="28"/>
          <w:szCs w:val="28"/>
          <w:lang w:val="uk-UA"/>
        </w:rPr>
        <w:t>,</w:t>
      </w:r>
      <w:r w:rsidR="00415FED">
        <w:rPr>
          <w:sz w:val="28"/>
          <w:szCs w:val="28"/>
          <w:lang w:val="uk-UA"/>
        </w:rPr>
        <w:t xml:space="preserve"> мало на меті </w:t>
      </w:r>
      <w:r w:rsidR="00415FED" w:rsidRPr="00270D56">
        <w:rPr>
          <w:sz w:val="28"/>
          <w:szCs w:val="28"/>
          <w:lang w:val="uk-UA"/>
        </w:rPr>
        <w:t>п</w:t>
      </w:r>
      <w:r w:rsidR="00415FED">
        <w:rPr>
          <w:sz w:val="28"/>
          <w:szCs w:val="28"/>
          <w:lang w:val="uk-UA"/>
        </w:rPr>
        <w:t>ідтримати суб’єктів господарювання міста Києва під час дії воєнного стану</w:t>
      </w:r>
      <w:r w:rsidR="00DD5AA2">
        <w:rPr>
          <w:sz w:val="28"/>
          <w:szCs w:val="28"/>
          <w:lang w:val="uk-UA"/>
        </w:rPr>
        <w:t>.</w:t>
      </w:r>
    </w:p>
    <w:p w:rsidR="00172004" w:rsidRPr="00172004" w:rsidRDefault="00ED527A" w:rsidP="00172004">
      <w:pPr>
        <w:shd w:val="clear" w:color="auto" w:fill="FFFFFF"/>
        <w:ind w:firstLine="567"/>
        <w:jc w:val="both"/>
        <w:rPr>
          <w:sz w:val="28"/>
          <w:szCs w:val="28"/>
          <w:lang w:val="uk-UA"/>
        </w:rPr>
      </w:pPr>
      <w:r>
        <w:rPr>
          <w:sz w:val="28"/>
          <w:szCs w:val="28"/>
          <w:lang w:val="uk-UA"/>
        </w:rPr>
        <w:t>При цьому</w:t>
      </w:r>
      <w:r w:rsidR="001976AE">
        <w:rPr>
          <w:sz w:val="28"/>
          <w:szCs w:val="28"/>
          <w:lang w:val="uk-UA"/>
        </w:rPr>
        <w:t>, в</w:t>
      </w:r>
      <w:r w:rsidR="00172004" w:rsidRPr="00172004">
        <w:rPr>
          <w:sz w:val="28"/>
          <w:szCs w:val="28"/>
          <w:lang w:val="uk-UA"/>
        </w:rPr>
        <w:t xml:space="preserve">ідповідно до статті 30 Закону України «Про оренду землі» зміна умов договору оренди землі здійснюється за взаємною згодою сторін. </w:t>
      </w:r>
    </w:p>
    <w:p w:rsidR="00172004" w:rsidRPr="00172004" w:rsidRDefault="001976AE" w:rsidP="00172004">
      <w:pPr>
        <w:shd w:val="clear" w:color="auto" w:fill="FFFFFF"/>
        <w:ind w:firstLine="567"/>
        <w:jc w:val="both"/>
        <w:rPr>
          <w:sz w:val="28"/>
          <w:szCs w:val="28"/>
          <w:lang w:val="uk-UA"/>
        </w:rPr>
      </w:pPr>
      <w:r>
        <w:rPr>
          <w:sz w:val="28"/>
          <w:szCs w:val="28"/>
          <w:lang w:val="uk-UA"/>
        </w:rPr>
        <w:t>Договори</w:t>
      </w:r>
      <w:r w:rsidR="00172004" w:rsidRPr="00172004">
        <w:rPr>
          <w:sz w:val="28"/>
          <w:szCs w:val="28"/>
          <w:lang w:val="uk-UA"/>
        </w:rPr>
        <w:t xml:space="preserve"> оренди </w:t>
      </w:r>
      <w:r>
        <w:rPr>
          <w:sz w:val="28"/>
          <w:szCs w:val="28"/>
          <w:lang w:val="uk-UA"/>
        </w:rPr>
        <w:t xml:space="preserve">земельних ділянок комунальної власності територіальної громади міста Києва містять положення про те, що </w:t>
      </w:r>
      <w:r w:rsidR="00172004" w:rsidRPr="00172004">
        <w:rPr>
          <w:sz w:val="28"/>
          <w:szCs w:val="28"/>
          <w:lang w:val="uk-UA"/>
        </w:rPr>
        <w:t xml:space="preserve">всі зміни та/або доповнення до </w:t>
      </w:r>
      <w:r>
        <w:rPr>
          <w:sz w:val="28"/>
          <w:szCs w:val="28"/>
          <w:lang w:val="uk-UA"/>
        </w:rPr>
        <w:t>договору</w:t>
      </w:r>
      <w:r w:rsidR="00172004" w:rsidRPr="00172004">
        <w:rPr>
          <w:sz w:val="28"/>
          <w:szCs w:val="28"/>
          <w:lang w:val="uk-UA"/>
        </w:rPr>
        <w:t xml:space="preserve"> вносяться за згодою с</w:t>
      </w:r>
      <w:r>
        <w:rPr>
          <w:sz w:val="28"/>
          <w:szCs w:val="28"/>
          <w:lang w:val="uk-UA"/>
        </w:rPr>
        <w:t>торін. Згодою або запереченням о</w:t>
      </w:r>
      <w:r w:rsidR="00172004" w:rsidRPr="00172004">
        <w:rPr>
          <w:sz w:val="28"/>
          <w:szCs w:val="28"/>
          <w:lang w:val="uk-UA"/>
        </w:rPr>
        <w:t xml:space="preserve">рендодавця на зміни та/або доповнення до </w:t>
      </w:r>
      <w:r>
        <w:rPr>
          <w:sz w:val="28"/>
          <w:szCs w:val="28"/>
          <w:lang w:val="uk-UA"/>
        </w:rPr>
        <w:t>договору</w:t>
      </w:r>
      <w:r w:rsidR="00172004" w:rsidRPr="00172004">
        <w:rPr>
          <w:sz w:val="28"/>
          <w:szCs w:val="28"/>
          <w:lang w:val="uk-UA"/>
        </w:rPr>
        <w:t>, є його рішення, прийняте в установленому законодавством порядку.</w:t>
      </w:r>
    </w:p>
    <w:p w:rsidR="00ED527A" w:rsidRPr="00ED527A" w:rsidRDefault="00ED527A" w:rsidP="00ED527A">
      <w:pPr>
        <w:shd w:val="clear" w:color="auto" w:fill="FFFFFF"/>
        <w:ind w:firstLine="567"/>
        <w:jc w:val="both"/>
        <w:rPr>
          <w:sz w:val="28"/>
          <w:szCs w:val="28"/>
          <w:lang w:val="uk-UA"/>
        </w:rPr>
      </w:pPr>
      <w:r>
        <w:rPr>
          <w:sz w:val="28"/>
          <w:szCs w:val="28"/>
          <w:lang w:val="uk-UA"/>
        </w:rPr>
        <w:t>Разом з тим, в</w:t>
      </w:r>
      <w:r w:rsidRPr="00ED527A">
        <w:rPr>
          <w:sz w:val="28"/>
          <w:szCs w:val="28"/>
          <w:lang w:val="uk-UA"/>
        </w:rPr>
        <w:t xml:space="preserve">ищезгадане рішення </w:t>
      </w:r>
      <w:r>
        <w:rPr>
          <w:sz w:val="28"/>
          <w:szCs w:val="28"/>
          <w:lang w:val="uk-UA"/>
        </w:rPr>
        <w:t xml:space="preserve">Київської міської ради </w:t>
      </w:r>
      <w:r w:rsidRPr="00ED527A">
        <w:rPr>
          <w:sz w:val="28"/>
          <w:szCs w:val="28"/>
          <w:lang w:val="uk-UA"/>
        </w:rPr>
        <w:t xml:space="preserve">не передбачає укладення додаткових угод про внесення змін до договорів оренди </w:t>
      </w:r>
      <w:r>
        <w:rPr>
          <w:sz w:val="28"/>
          <w:szCs w:val="28"/>
          <w:lang w:val="uk-UA"/>
        </w:rPr>
        <w:t>земельних ділянок комунальної власності територіальної громади міста Києва</w:t>
      </w:r>
      <w:r w:rsidRPr="00ED527A">
        <w:rPr>
          <w:sz w:val="28"/>
          <w:szCs w:val="28"/>
          <w:lang w:val="uk-UA"/>
        </w:rPr>
        <w:t>.</w:t>
      </w:r>
    </w:p>
    <w:p w:rsidR="001E6607" w:rsidRDefault="00ED527A" w:rsidP="001E6607">
      <w:pPr>
        <w:shd w:val="clear" w:color="auto" w:fill="FFFFFF"/>
        <w:ind w:firstLine="567"/>
        <w:jc w:val="both"/>
        <w:rPr>
          <w:sz w:val="28"/>
          <w:szCs w:val="28"/>
          <w:lang w:val="uk-UA"/>
        </w:rPr>
      </w:pPr>
      <w:r>
        <w:rPr>
          <w:sz w:val="28"/>
          <w:szCs w:val="28"/>
          <w:lang w:val="uk-UA"/>
        </w:rPr>
        <w:t>Таким чином, о</w:t>
      </w:r>
      <w:r w:rsidR="00372CFB">
        <w:rPr>
          <w:sz w:val="28"/>
          <w:szCs w:val="28"/>
          <w:lang w:val="uk-UA"/>
        </w:rPr>
        <w:t xml:space="preserve">скільки власником земель </w:t>
      </w:r>
      <w:r w:rsidR="001E6607">
        <w:rPr>
          <w:sz w:val="28"/>
          <w:szCs w:val="28"/>
          <w:lang w:val="uk-UA"/>
        </w:rPr>
        <w:t xml:space="preserve">комунальної власності </w:t>
      </w:r>
      <w:r w:rsidR="00372CFB">
        <w:rPr>
          <w:sz w:val="28"/>
          <w:szCs w:val="28"/>
          <w:lang w:val="uk-UA"/>
        </w:rPr>
        <w:t xml:space="preserve">є Київська міська рада до виключної компетенції якої, серед іншого, відноситься  вирішення відповідно до закону питань регулювання </w:t>
      </w:r>
      <w:r w:rsidR="00372CFB" w:rsidRPr="002163A5">
        <w:rPr>
          <w:sz w:val="28"/>
          <w:szCs w:val="28"/>
          <w:lang w:val="uk-UA"/>
        </w:rPr>
        <w:t>земельних відносин</w:t>
      </w:r>
      <w:r w:rsidR="008E2CB9" w:rsidRPr="002163A5">
        <w:rPr>
          <w:sz w:val="28"/>
          <w:szCs w:val="28"/>
          <w:lang w:val="uk-UA"/>
        </w:rPr>
        <w:t xml:space="preserve">, </w:t>
      </w:r>
      <w:r w:rsidR="001E6607" w:rsidRPr="002163A5">
        <w:rPr>
          <w:sz w:val="28"/>
          <w:szCs w:val="28"/>
          <w:lang w:val="uk-UA"/>
        </w:rPr>
        <w:t xml:space="preserve">Департаментом </w:t>
      </w:r>
      <w:r w:rsidRPr="002163A5">
        <w:rPr>
          <w:sz w:val="28"/>
          <w:szCs w:val="28"/>
          <w:lang w:val="uk-UA"/>
        </w:rPr>
        <w:t xml:space="preserve">земельних ресурсів виконавчого органу Київської міської ради (Київської міської державної адміністрації) </w:t>
      </w:r>
      <w:r w:rsidR="008E2CB9" w:rsidRPr="002163A5">
        <w:rPr>
          <w:sz w:val="28"/>
          <w:szCs w:val="28"/>
          <w:lang w:val="uk-UA"/>
        </w:rPr>
        <w:t xml:space="preserve">розроблено </w:t>
      </w:r>
      <w:proofErr w:type="spellStart"/>
      <w:r w:rsidR="008E2CB9" w:rsidRPr="002163A5">
        <w:rPr>
          <w:sz w:val="28"/>
          <w:szCs w:val="28"/>
          <w:lang w:val="uk-UA"/>
        </w:rPr>
        <w:t>проєкт</w:t>
      </w:r>
      <w:proofErr w:type="spellEnd"/>
      <w:r w:rsidR="008E2CB9" w:rsidRPr="002163A5">
        <w:rPr>
          <w:sz w:val="28"/>
          <w:szCs w:val="28"/>
          <w:lang w:val="uk-UA"/>
        </w:rPr>
        <w:t xml:space="preserve"> рішення Київської міської ради «Про</w:t>
      </w:r>
      <w:r w:rsidR="0090023D" w:rsidRPr="002163A5">
        <w:rPr>
          <w:sz w:val="28"/>
          <w:szCs w:val="28"/>
          <w:lang w:val="uk-UA"/>
        </w:rPr>
        <w:t xml:space="preserve"> </w:t>
      </w:r>
      <w:r w:rsidR="0045416F" w:rsidRPr="002163A5">
        <w:rPr>
          <w:sz w:val="28"/>
          <w:szCs w:val="28"/>
          <w:lang w:val="uk-UA"/>
        </w:rPr>
        <w:t>впорядкування орендної плати в договорах оренди земельних ділянок комунальної власності територіальної громади міста Києва</w:t>
      </w:r>
      <w:r w:rsidR="008E2CB9" w:rsidRPr="002163A5">
        <w:rPr>
          <w:sz w:val="28"/>
          <w:szCs w:val="28"/>
          <w:lang w:val="uk-UA"/>
        </w:rPr>
        <w:t>»</w:t>
      </w:r>
      <w:r w:rsidR="001E6607" w:rsidRPr="002163A5">
        <w:rPr>
          <w:sz w:val="28"/>
          <w:szCs w:val="28"/>
          <w:lang w:val="uk-UA"/>
        </w:rPr>
        <w:t xml:space="preserve">, яким </w:t>
      </w:r>
      <w:r w:rsidR="0045416F" w:rsidRPr="002163A5">
        <w:rPr>
          <w:sz w:val="28"/>
          <w:szCs w:val="28"/>
          <w:lang w:val="uk-UA"/>
        </w:rPr>
        <w:t>пропонується</w:t>
      </w:r>
      <w:r w:rsidR="0045416F" w:rsidRPr="002163A5">
        <w:rPr>
          <w:sz w:val="28"/>
          <w:szCs w:val="28"/>
          <w:shd w:val="clear" w:color="auto" w:fill="FFFFFF"/>
          <w:lang w:val="uk-UA"/>
        </w:rPr>
        <w:t xml:space="preserve"> орендарям земельних ділянок територіальної громади міста Києва забезпечити укладення відповідних додаткових угод до </w:t>
      </w:r>
      <w:r w:rsidR="002163A5" w:rsidRPr="002163A5">
        <w:rPr>
          <w:sz w:val="28"/>
          <w:szCs w:val="28"/>
          <w:shd w:val="clear" w:color="auto" w:fill="FFFFFF"/>
          <w:lang w:val="uk-UA"/>
        </w:rPr>
        <w:t xml:space="preserve">договорів </w:t>
      </w:r>
      <w:r w:rsidR="002163A5" w:rsidRPr="002163A5">
        <w:rPr>
          <w:sz w:val="28"/>
          <w:szCs w:val="28"/>
          <w:lang w:val="uk-UA"/>
        </w:rPr>
        <w:t>оренди земельних ділянок комунальної власності територіальної громади міста Києва</w:t>
      </w:r>
      <w:r w:rsidR="003D5177">
        <w:rPr>
          <w:sz w:val="28"/>
          <w:szCs w:val="28"/>
          <w:lang w:val="uk-UA"/>
        </w:rPr>
        <w:t>.</w:t>
      </w:r>
    </w:p>
    <w:p w:rsidR="0090023D" w:rsidRDefault="0090023D" w:rsidP="0090023D">
      <w:pPr>
        <w:shd w:val="clear" w:color="auto" w:fill="FFFFFF"/>
        <w:jc w:val="both"/>
        <w:rPr>
          <w:sz w:val="28"/>
          <w:szCs w:val="28"/>
          <w:lang w:val="uk-UA"/>
        </w:rPr>
      </w:pPr>
    </w:p>
    <w:p w:rsidR="00526F2F" w:rsidRPr="001E6607" w:rsidRDefault="002551CB" w:rsidP="001E6607">
      <w:pPr>
        <w:shd w:val="clear" w:color="auto" w:fill="FFFFFF"/>
        <w:ind w:firstLine="567"/>
        <w:jc w:val="both"/>
        <w:rPr>
          <w:b/>
          <w:bCs/>
          <w:sz w:val="28"/>
          <w:szCs w:val="28"/>
          <w:shd w:val="clear" w:color="auto" w:fill="FFFFFF"/>
          <w:lang w:val="uk-UA"/>
        </w:rPr>
      </w:pPr>
      <w:r w:rsidRPr="001E6607">
        <w:rPr>
          <w:b/>
          <w:bCs/>
          <w:sz w:val="28"/>
          <w:szCs w:val="28"/>
          <w:shd w:val="clear" w:color="auto" w:fill="FFFFFF"/>
          <w:lang w:val="uk-UA"/>
        </w:rPr>
        <w:t xml:space="preserve">4. </w:t>
      </w:r>
      <w:r w:rsidR="00526F2F" w:rsidRPr="001E6607">
        <w:rPr>
          <w:b/>
          <w:bCs/>
          <w:sz w:val="28"/>
          <w:szCs w:val="28"/>
          <w:shd w:val="clear" w:color="auto" w:fill="FFFFFF"/>
          <w:lang w:val="uk-UA"/>
        </w:rPr>
        <w:t>Фінансово-економічне обґрунтування.</w:t>
      </w:r>
    </w:p>
    <w:p w:rsidR="00526F2F" w:rsidRDefault="00526F2F" w:rsidP="00526F2F">
      <w:pPr>
        <w:pStyle w:val="2"/>
        <w:spacing w:before="240" w:after="240"/>
        <w:ind w:firstLine="567"/>
        <w:rPr>
          <w:bCs/>
          <w:szCs w:val="28"/>
          <w:shd w:val="clear" w:color="auto" w:fill="FFFFFF"/>
          <w:lang w:val="uk-UA" w:bidi="uk-UA"/>
        </w:rPr>
      </w:pPr>
      <w:r w:rsidRPr="00526F2F">
        <w:rPr>
          <w:bCs/>
          <w:szCs w:val="28"/>
          <w:shd w:val="clear" w:color="auto" w:fill="FFFFFF"/>
          <w:lang w:val="uk-UA" w:bidi="uk-UA"/>
        </w:rPr>
        <w:t xml:space="preserve">Реалізація запропонованого </w:t>
      </w:r>
      <w:proofErr w:type="spellStart"/>
      <w:r w:rsidRPr="00526F2F">
        <w:rPr>
          <w:bCs/>
          <w:szCs w:val="28"/>
          <w:shd w:val="clear" w:color="auto" w:fill="FFFFFF"/>
          <w:lang w:val="uk-UA" w:bidi="uk-UA"/>
        </w:rPr>
        <w:t>проєкту</w:t>
      </w:r>
      <w:proofErr w:type="spellEnd"/>
      <w:r w:rsidRPr="00526F2F">
        <w:rPr>
          <w:bCs/>
          <w:szCs w:val="28"/>
          <w:shd w:val="clear" w:color="auto" w:fill="FFFFFF"/>
          <w:lang w:val="uk-UA" w:bidi="uk-UA"/>
        </w:rPr>
        <w:t xml:space="preserve"> </w:t>
      </w:r>
      <w:r>
        <w:rPr>
          <w:bCs/>
          <w:szCs w:val="28"/>
          <w:shd w:val="clear" w:color="auto" w:fill="FFFFFF"/>
          <w:lang w:val="uk-UA" w:bidi="uk-UA"/>
        </w:rPr>
        <w:t xml:space="preserve">рішення </w:t>
      </w:r>
      <w:r w:rsidRPr="00526F2F">
        <w:rPr>
          <w:bCs/>
          <w:szCs w:val="28"/>
          <w:shd w:val="clear" w:color="auto" w:fill="FFFFFF"/>
          <w:lang w:val="uk-UA" w:bidi="uk-UA"/>
        </w:rPr>
        <w:t xml:space="preserve">не потребує додаткових витрат з бюджету міста Києва. </w:t>
      </w:r>
    </w:p>
    <w:p w:rsidR="00526F2F" w:rsidRPr="00526F2F" w:rsidRDefault="00526F2F" w:rsidP="00526F2F">
      <w:pPr>
        <w:pStyle w:val="2"/>
        <w:spacing w:before="240" w:after="240"/>
        <w:ind w:firstLine="567"/>
        <w:rPr>
          <w:bCs/>
          <w:szCs w:val="28"/>
          <w:shd w:val="clear" w:color="auto" w:fill="FFFFFF"/>
          <w:lang w:val="uk-UA" w:bidi="uk-UA"/>
        </w:rPr>
      </w:pPr>
      <w:r w:rsidRPr="00526F2F">
        <w:rPr>
          <w:b/>
          <w:bCs/>
          <w:szCs w:val="28"/>
          <w:shd w:val="clear" w:color="auto" w:fill="FFFFFF"/>
          <w:lang w:val="uk-UA" w:bidi="uk-UA"/>
        </w:rPr>
        <w:lastRenderedPageBreak/>
        <w:t xml:space="preserve">5. </w:t>
      </w:r>
      <w:r w:rsidR="006A0C5D">
        <w:rPr>
          <w:b/>
          <w:bCs/>
          <w:szCs w:val="28"/>
          <w:shd w:val="clear" w:color="auto" w:fill="FFFFFF"/>
          <w:lang w:val="uk-UA"/>
        </w:rPr>
        <w:t>Прізвище або назву суб’</w:t>
      </w:r>
      <w:r w:rsidRPr="00526F2F">
        <w:rPr>
          <w:b/>
          <w:bCs/>
          <w:szCs w:val="28"/>
          <w:shd w:val="clear" w:color="auto" w:fill="FFFFFF"/>
          <w:lang w:val="uk-UA"/>
        </w:rPr>
        <w:t xml:space="preserve">єкта подання, прізвище, посаду, контактні дані доповідача </w:t>
      </w:r>
      <w:proofErr w:type="spellStart"/>
      <w:r w:rsidRPr="00526F2F">
        <w:rPr>
          <w:b/>
          <w:bCs/>
          <w:szCs w:val="28"/>
          <w:shd w:val="clear" w:color="auto" w:fill="FFFFFF"/>
          <w:lang w:val="uk-UA"/>
        </w:rPr>
        <w:t>проєкту</w:t>
      </w:r>
      <w:proofErr w:type="spellEnd"/>
      <w:r w:rsidRPr="00526F2F">
        <w:rPr>
          <w:b/>
          <w:bCs/>
          <w:szCs w:val="28"/>
          <w:shd w:val="clear" w:color="auto" w:fill="FFFFFF"/>
          <w:lang w:val="uk-UA"/>
        </w:rPr>
        <w:t xml:space="preserve"> рішення на пленарному засіданні та особи, відповідальної за супроводження </w:t>
      </w:r>
      <w:proofErr w:type="spellStart"/>
      <w:r w:rsidRPr="00526F2F">
        <w:rPr>
          <w:b/>
          <w:bCs/>
          <w:szCs w:val="28"/>
          <w:shd w:val="clear" w:color="auto" w:fill="FFFFFF"/>
          <w:lang w:val="uk-UA"/>
        </w:rPr>
        <w:t>проєкту</w:t>
      </w:r>
      <w:proofErr w:type="spellEnd"/>
      <w:r w:rsidRPr="00526F2F">
        <w:rPr>
          <w:b/>
          <w:bCs/>
          <w:szCs w:val="28"/>
          <w:shd w:val="clear" w:color="auto" w:fill="FFFFFF"/>
          <w:lang w:val="uk-UA"/>
        </w:rPr>
        <w:t xml:space="preserve"> рішення.</w:t>
      </w:r>
    </w:p>
    <w:p w:rsidR="00D25DB5" w:rsidRDefault="006A0C5D" w:rsidP="00D25DB5">
      <w:pPr>
        <w:pStyle w:val="2"/>
        <w:spacing w:before="240"/>
        <w:ind w:firstLine="567"/>
        <w:rPr>
          <w:bCs/>
          <w:szCs w:val="28"/>
          <w:shd w:val="clear" w:color="auto" w:fill="FFFFFF"/>
          <w:lang w:val="uk-UA" w:bidi="uk-UA"/>
        </w:rPr>
      </w:pPr>
      <w:r>
        <w:rPr>
          <w:bCs/>
          <w:szCs w:val="28"/>
          <w:shd w:val="clear" w:color="auto" w:fill="FFFFFF"/>
          <w:lang w:val="uk-UA" w:bidi="uk-UA"/>
        </w:rPr>
        <w:t>Суб’</w:t>
      </w:r>
      <w:r w:rsidR="00526F2F" w:rsidRPr="00526F2F">
        <w:rPr>
          <w:bCs/>
          <w:szCs w:val="28"/>
          <w:shd w:val="clear" w:color="auto" w:fill="FFFFFF"/>
          <w:lang w:val="uk-UA" w:bidi="uk-UA"/>
        </w:rPr>
        <w:t xml:space="preserve">єктом подання </w:t>
      </w:r>
      <w:proofErr w:type="spellStart"/>
      <w:r w:rsidR="00526F2F" w:rsidRPr="00526F2F">
        <w:rPr>
          <w:bCs/>
          <w:szCs w:val="28"/>
          <w:shd w:val="clear" w:color="auto" w:fill="FFFFFF"/>
          <w:lang w:val="uk-UA" w:bidi="uk-UA"/>
        </w:rPr>
        <w:t>проє</w:t>
      </w:r>
      <w:r w:rsidR="00D25DB5">
        <w:rPr>
          <w:bCs/>
          <w:szCs w:val="28"/>
          <w:shd w:val="clear" w:color="auto" w:fill="FFFFFF"/>
          <w:lang w:val="uk-UA" w:bidi="uk-UA"/>
        </w:rPr>
        <w:t>кту</w:t>
      </w:r>
      <w:proofErr w:type="spellEnd"/>
      <w:r w:rsidR="00D25DB5">
        <w:rPr>
          <w:bCs/>
          <w:szCs w:val="28"/>
          <w:shd w:val="clear" w:color="auto" w:fill="FFFFFF"/>
          <w:lang w:val="uk-UA" w:bidi="uk-UA"/>
        </w:rPr>
        <w:t xml:space="preserve"> рішення </w:t>
      </w:r>
      <w:r w:rsidR="00D25DB5" w:rsidRPr="00526F2F">
        <w:rPr>
          <w:bCs/>
          <w:szCs w:val="28"/>
          <w:shd w:val="clear" w:color="auto" w:fill="FFFFFF"/>
          <w:lang w:val="uk-UA" w:bidi="uk-UA"/>
        </w:rPr>
        <w:t>та доповідач</w:t>
      </w:r>
      <w:r w:rsidR="00D25DB5">
        <w:rPr>
          <w:bCs/>
          <w:szCs w:val="28"/>
          <w:shd w:val="clear" w:color="auto" w:fill="FFFFFF"/>
          <w:lang w:val="uk-UA" w:bidi="uk-UA"/>
        </w:rPr>
        <w:t>ем</w:t>
      </w:r>
      <w:r w:rsidR="00D25DB5" w:rsidRPr="00526F2F">
        <w:rPr>
          <w:bCs/>
          <w:szCs w:val="28"/>
          <w:shd w:val="clear" w:color="auto" w:fill="FFFFFF"/>
          <w:lang w:val="uk-UA" w:bidi="uk-UA"/>
        </w:rPr>
        <w:t xml:space="preserve"> на пленарному засіданні Київської міської ради </w:t>
      </w:r>
      <w:r w:rsidR="00D25DB5">
        <w:rPr>
          <w:bCs/>
          <w:szCs w:val="28"/>
          <w:shd w:val="clear" w:color="auto" w:fill="FFFFFF"/>
          <w:lang w:val="uk-UA" w:bidi="uk-UA"/>
        </w:rPr>
        <w:t xml:space="preserve">є: </w:t>
      </w:r>
      <w:r w:rsidR="00D25DB5" w:rsidRPr="00D25DB5">
        <w:rPr>
          <w:bCs/>
          <w:szCs w:val="28"/>
          <w:shd w:val="clear" w:color="auto" w:fill="FFFFFF"/>
          <w:lang w:val="uk-UA" w:bidi="uk-UA"/>
        </w:rPr>
        <w:t>директор Департаменту – Пелих Валентина Миколаївна</w:t>
      </w:r>
      <w:r w:rsidR="00D25DB5">
        <w:rPr>
          <w:bCs/>
          <w:szCs w:val="28"/>
          <w:shd w:val="clear" w:color="auto" w:fill="FFFFFF"/>
          <w:lang w:val="uk-UA" w:bidi="uk-UA"/>
        </w:rPr>
        <w:t>.</w:t>
      </w:r>
    </w:p>
    <w:p w:rsidR="00826682" w:rsidRDefault="00526F2F" w:rsidP="00EA37B3">
      <w:pPr>
        <w:pStyle w:val="2"/>
        <w:ind w:firstLine="567"/>
        <w:rPr>
          <w:bCs/>
          <w:szCs w:val="28"/>
          <w:shd w:val="clear" w:color="auto" w:fill="FFFFFF"/>
          <w:lang w:val="uk-UA" w:bidi="uk-UA"/>
        </w:rPr>
      </w:pPr>
      <w:r w:rsidRPr="00526F2F">
        <w:rPr>
          <w:bCs/>
          <w:szCs w:val="28"/>
          <w:shd w:val="clear" w:color="auto" w:fill="FFFFFF"/>
          <w:lang w:val="uk-UA" w:bidi="uk-UA"/>
        </w:rPr>
        <w:t>Особ</w:t>
      </w:r>
      <w:r w:rsidR="00D25DB5">
        <w:rPr>
          <w:bCs/>
          <w:szCs w:val="28"/>
          <w:shd w:val="clear" w:color="auto" w:fill="FFFFFF"/>
          <w:lang w:val="uk-UA" w:bidi="uk-UA"/>
        </w:rPr>
        <w:t>ою</w:t>
      </w:r>
      <w:r w:rsidRPr="00526F2F">
        <w:rPr>
          <w:bCs/>
          <w:szCs w:val="28"/>
          <w:shd w:val="clear" w:color="auto" w:fill="FFFFFF"/>
          <w:lang w:val="uk-UA" w:bidi="uk-UA"/>
        </w:rPr>
        <w:t>, відповідальн</w:t>
      </w:r>
      <w:r w:rsidR="00D25DB5">
        <w:rPr>
          <w:bCs/>
          <w:szCs w:val="28"/>
          <w:shd w:val="clear" w:color="auto" w:fill="FFFFFF"/>
          <w:lang w:val="uk-UA" w:bidi="uk-UA"/>
        </w:rPr>
        <w:t xml:space="preserve">ою </w:t>
      </w:r>
      <w:r w:rsidRPr="00526F2F">
        <w:rPr>
          <w:bCs/>
          <w:szCs w:val="28"/>
          <w:shd w:val="clear" w:color="auto" w:fill="FFFFFF"/>
          <w:lang w:val="uk-UA" w:bidi="uk-UA"/>
        </w:rPr>
        <w:t xml:space="preserve">за супроводження </w:t>
      </w:r>
      <w:proofErr w:type="spellStart"/>
      <w:r w:rsidRPr="00526F2F">
        <w:rPr>
          <w:bCs/>
          <w:szCs w:val="28"/>
          <w:shd w:val="clear" w:color="auto" w:fill="FFFFFF"/>
          <w:lang w:val="uk-UA" w:bidi="uk-UA"/>
        </w:rPr>
        <w:t>проєкту</w:t>
      </w:r>
      <w:proofErr w:type="spellEnd"/>
      <w:r w:rsidRPr="00526F2F">
        <w:rPr>
          <w:bCs/>
          <w:szCs w:val="28"/>
          <w:shd w:val="clear" w:color="auto" w:fill="FFFFFF"/>
          <w:lang w:val="uk-UA" w:bidi="uk-UA"/>
        </w:rPr>
        <w:t xml:space="preserve"> рішення </w:t>
      </w:r>
      <w:r w:rsidR="00D25DB5">
        <w:rPr>
          <w:bCs/>
          <w:szCs w:val="28"/>
          <w:shd w:val="clear" w:color="auto" w:fill="FFFFFF"/>
          <w:lang w:val="uk-UA" w:bidi="uk-UA"/>
        </w:rPr>
        <w:t xml:space="preserve">є: </w:t>
      </w:r>
      <w:r w:rsidR="005145D8">
        <w:rPr>
          <w:bCs/>
          <w:szCs w:val="28"/>
          <w:shd w:val="clear" w:color="auto" w:fill="FFFFFF"/>
          <w:lang w:val="uk-UA" w:bidi="uk-UA"/>
        </w:rPr>
        <w:t>начальник</w:t>
      </w:r>
      <w:r w:rsidR="00D25DB5" w:rsidRPr="00D25DB5">
        <w:rPr>
          <w:bCs/>
          <w:szCs w:val="28"/>
          <w:shd w:val="clear" w:color="auto" w:fill="FFFFFF"/>
          <w:lang w:val="uk-UA" w:bidi="uk-UA"/>
        </w:rPr>
        <w:t xml:space="preserve"> юридичного управління Департаменту </w:t>
      </w:r>
      <w:r w:rsidR="005145D8">
        <w:rPr>
          <w:bCs/>
          <w:szCs w:val="28"/>
          <w:shd w:val="clear" w:color="auto" w:fill="FFFFFF"/>
          <w:lang w:val="uk-UA" w:bidi="uk-UA"/>
        </w:rPr>
        <w:t>–</w:t>
      </w:r>
      <w:r w:rsidR="00D25DB5" w:rsidRPr="00D25DB5">
        <w:rPr>
          <w:bCs/>
          <w:szCs w:val="28"/>
          <w:shd w:val="clear" w:color="auto" w:fill="FFFFFF"/>
          <w:lang w:val="uk-UA" w:bidi="uk-UA"/>
        </w:rPr>
        <w:t xml:space="preserve"> </w:t>
      </w:r>
      <w:proofErr w:type="spellStart"/>
      <w:r w:rsidR="00D25DB5" w:rsidRPr="00D25DB5">
        <w:rPr>
          <w:bCs/>
          <w:szCs w:val="28"/>
          <w:shd w:val="clear" w:color="auto" w:fill="FFFFFF"/>
          <w:lang w:val="uk-UA" w:bidi="uk-UA"/>
        </w:rPr>
        <w:t>Радзієвський</w:t>
      </w:r>
      <w:proofErr w:type="spellEnd"/>
      <w:r w:rsidR="00D25DB5" w:rsidRPr="00D25DB5">
        <w:rPr>
          <w:bCs/>
          <w:szCs w:val="28"/>
          <w:shd w:val="clear" w:color="auto" w:fill="FFFFFF"/>
          <w:lang w:val="uk-UA" w:bidi="uk-UA"/>
        </w:rPr>
        <w:t xml:space="preserve"> Дмитро Ігорович</w:t>
      </w:r>
      <w:r w:rsidR="00EA37B3">
        <w:rPr>
          <w:bCs/>
          <w:szCs w:val="28"/>
          <w:shd w:val="clear" w:color="auto" w:fill="FFFFFF"/>
          <w:lang w:val="uk-UA" w:bidi="uk-UA"/>
        </w:rPr>
        <w:t>.</w:t>
      </w:r>
    </w:p>
    <w:p w:rsidR="00EA37B3" w:rsidRDefault="00EA37B3" w:rsidP="00EA37B3">
      <w:pPr>
        <w:pStyle w:val="2"/>
        <w:ind w:firstLine="567"/>
        <w:rPr>
          <w:bCs/>
          <w:szCs w:val="28"/>
          <w:shd w:val="clear" w:color="auto" w:fill="FFFFFF"/>
          <w:lang w:val="uk-UA" w:bidi="uk-UA"/>
        </w:rPr>
      </w:pPr>
    </w:p>
    <w:p w:rsidR="00EA37B3" w:rsidRPr="00D25DB5" w:rsidRDefault="00EA37B3" w:rsidP="00EA37B3">
      <w:pPr>
        <w:pStyle w:val="2"/>
        <w:ind w:firstLine="567"/>
        <w:rPr>
          <w:bCs/>
          <w:szCs w:val="28"/>
          <w:shd w:val="clear" w:color="auto" w:fill="FFFFFF"/>
          <w:lang w:val="uk-UA" w:bidi="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147BC6" w:rsidRPr="00147BC6" w:rsidTr="00A87891">
        <w:trPr>
          <w:trHeight w:val="663"/>
        </w:trPr>
        <w:tc>
          <w:tcPr>
            <w:tcW w:w="4814" w:type="dxa"/>
            <w:hideMark/>
          </w:tcPr>
          <w:p w:rsidR="00147BC6" w:rsidRPr="007F17B0" w:rsidRDefault="00147BC6" w:rsidP="00826682">
            <w:pPr>
              <w:shd w:val="clear" w:color="auto" w:fill="FFFFFF"/>
              <w:spacing w:line="232" w:lineRule="auto"/>
              <w:jc w:val="both"/>
              <w:rPr>
                <w:rFonts w:eastAsia="Times New Roman"/>
                <w:bCs/>
                <w:sz w:val="24"/>
                <w:szCs w:val="24"/>
                <w:lang w:eastAsia="uk-UA"/>
              </w:rPr>
            </w:pPr>
            <w:r w:rsidRPr="007F17B0">
              <w:rPr>
                <w:sz w:val="28"/>
                <w:szCs w:val="28"/>
                <w:shd w:val="clear" w:color="auto" w:fill="FFFFFF"/>
                <w:lang w:bidi="ar-SA"/>
              </w:rPr>
              <w:t>Директор Департаменту земельних ресурсів</w:t>
            </w:r>
            <w:r w:rsidR="00826682" w:rsidRPr="007F17B0">
              <w:rPr>
                <w:sz w:val="28"/>
                <w:szCs w:val="28"/>
                <w:shd w:val="clear" w:color="auto" w:fill="FFFFFF"/>
                <w:lang w:bidi="ar-SA"/>
              </w:rPr>
              <w:t xml:space="preserve"> виконавчого органу Київської міської ради (Київської міської державної адміністрації)</w:t>
            </w:r>
          </w:p>
        </w:tc>
        <w:tc>
          <w:tcPr>
            <w:tcW w:w="4815" w:type="dxa"/>
          </w:tcPr>
          <w:p w:rsidR="00826682" w:rsidRPr="007F17B0" w:rsidRDefault="00826682" w:rsidP="00147BC6">
            <w:pPr>
              <w:spacing w:line="232" w:lineRule="auto"/>
              <w:jc w:val="right"/>
              <w:rPr>
                <w:rFonts w:eastAsia="Times New Roman"/>
                <w:bCs/>
                <w:sz w:val="28"/>
                <w:szCs w:val="28"/>
                <w:lang w:eastAsia="uk-UA"/>
              </w:rPr>
            </w:pPr>
          </w:p>
          <w:p w:rsidR="00826682" w:rsidRPr="007F17B0" w:rsidRDefault="00826682" w:rsidP="00147BC6">
            <w:pPr>
              <w:spacing w:line="232" w:lineRule="auto"/>
              <w:jc w:val="right"/>
              <w:rPr>
                <w:rFonts w:eastAsia="Times New Roman"/>
                <w:bCs/>
                <w:sz w:val="28"/>
                <w:szCs w:val="28"/>
                <w:lang w:eastAsia="uk-UA"/>
              </w:rPr>
            </w:pPr>
          </w:p>
          <w:p w:rsidR="00826682" w:rsidRPr="007F17B0" w:rsidRDefault="00826682" w:rsidP="00147BC6">
            <w:pPr>
              <w:spacing w:line="232" w:lineRule="auto"/>
              <w:jc w:val="right"/>
              <w:rPr>
                <w:rFonts w:eastAsia="Times New Roman"/>
                <w:bCs/>
                <w:sz w:val="28"/>
                <w:szCs w:val="28"/>
                <w:lang w:eastAsia="uk-UA"/>
              </w:rPr>
            </w:pPr>
          </w:p>
          <w:p w:rsidR="00147BC6" w:rsidRPr="007F17B0" w:rsidRDefault="00147BC6" w:rsidP="00147BC6">
            <w:pPr>
              <w:spacing w:line="232" w:lineRule="auto"/>
              <w:jc w:val="right"/>
              <w:rPr>
                <w:rFonts w:eastAsia="Times New Roman"/>
                <w:bCs/>
                <w:sz w:val="28"/>
                <w:szCs w:val="28"/>
                <w:lang w:eastAsia="uk-UA"/>
              </w:rPr>
            </w:pPr>
            <w:r w:rsidRPr="007F17B0">
              <w:rPr>
                <w:rFonts w:eastAsia="Times New Roman"/>
                <w:bCs/>
                <w:sz w:val="28"/>
                <w:szCs w:val="28"/>
                <w:lang w:eastAsia="uk-UA"/>
              </w:rPr>
              <w:t>Валентина ПЕЛИХ</w:t>
            </w:r>
          </w:p>
        </w:tc>
      </w:tr>
    </w:tbl>
    <w:p w:rsidR="00592A11" w:rsidRPr="007F17B0" w:rsidRDefault="00EC3BBC" w:rsidP="00826682">
      <w:pPr>
        <w:jc w:val="both"/>
        <w:rPr>
          <w:lang w:val="uk-UA"/>
        </w:rPr>
      </w:pPr>
    </w:p>
    <w:sectPr w:rsidR="00592A11" w:rsidRPr="007F17B0" w:rsidSect="009000AA">
      <w:pgSz w:w="11906" w:h="16838"/>
      <w:pgMar w:top="1134" w:right="567" w:bottom="1134" w:left="1701" w:header="708" w:footer="708"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BBC" w:rsidRDefault="00EC3BBC" w:rsidP="00792303">
      <w:r>
        <w:separator/>
      </w:r>
    </w:p>
  </w:endnote>
  <w:endnote w:type="continuationSeparator" w:id="0">
    <w:p w:rsidR="00EC3BBC" w:rsidRDefault="00EC3BBC" w:rsidP="0079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BBC" w:rsidRDefault="00EC3BBC" w:rsidP="00792303">
      <w:r>
        <w:separator/>
      </w:r>
    </w:p>
  </w:footnote>
  <w:footnote w:type="continuationSeparator" w:id="0">
    <w:p w:rsidR="00EC3BBC" w:rsidRDefault="00EC3BBC" w:rsidP="007923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5D4875"/>
    <w:multiLevelType w:val="hybridMultilevel"/>
    <w:tmpl w:val="CEC2930E"/>
    <w:lvl w:ilvl="0" w:tplc="CA7436F6">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C774A6"/>
    <w:multiLevelType w:val="multilevel"/>
    <w:tmpl w:val="51268B96"/>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 w15:restartNumberingAfterBreak="0">
    <w:nsid w:val="385E202D"/>
    <w:multiLevelType w:val="hybridMultilevel"/>
    <w:tmpl w:val="599655B6"/>
    <w:lvl w:ilvl="0" w:tplc="933293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B24E30"/>
    <w:multiLevelType w:val="hybridMultilevel"/>
    <w:tmpl w:val="4EA6B888"/>
    <w:lvl w:ilvl="0" w:tplc="7E24910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97724D"/>
    <w:multiLevelType w:val="hybridMultilevel"/>
    <w:tmpl w:val="3B28CA6E"/>
    <w:lvl w:ilvl="0" w:tplc="28825534">
      <w:start w:val="5"/>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61"/>
    <w:rsid w:val="00016B3A"/>
    <w:rsid w:val="00053EB0"/>
    <w:rsid w:val="00062973"/>
    <w:rsid w:val="000642FA"/>
    <w:rsid w:val="000A78C5"/>
    <w:rsid w:val="000E2958"/>
    <w:rsid w:val="00103629"/>
    <w:rsid w:val="00115A5F"/>
    <w:rsid w:val="001419E4"/>
    <w:rsid w:val="00147B1F"/>
    <w:rsid w:val="00147BC6"/>
    <w:rsid w:val="00162193"/>
    <w:rsid w:val="00162945"/>
    <w:rsid w:val="001665E6"/>
    <w:rsid w:val="00172004"/>
    <w:rsid w:val="00187963"/>
    <w:rsid w:val="001976AE"/>
    <w:rsid w:val="001E1971"/>
    <w:rsid w:val="001E6607"/>
    <w:rsid w:val="002163A5"/>
    <w:rsid w:val="002551CB"/>
    <w:rsid w:val="00256EA1"/>
    <w:rsid w:val="00280836"/>
    <w:rsid w:val="002851A5"/>
    <w:rsid w:val="002D5DD0"/>
    <w:rsid w:val="002D7C7F"/>
    <w:rsid w:val="00325772"/>
    <w:rsid w:val="00326475"/>
    <w:rsid w:val="00342224"/>
    <w:rsid w:val="003532B7"/>
    <w:rsid w:val="00372CFB"/>
    <w:rsid w:val="00397132"/>
    <w:rsid w:val="003C259F"/>
    <w:rsid w:val="003D5177"/>
    <w:rsid w:val="00415FED"/>
    <w:rsid w:val="00442956"/>
    <w:rsid w:val="004528ED"/>
    <w:rsid w:val="0045416F"/>
    <w:rsid w:val="004813B7"/>
    <w:rsid w:val="00484C76"/>
    <w:rsid w:val="004A4510"/>
    <w:rsid w:val="004B029C"/>
    <w:rsid w:val="004E00D0"/>
    <w:rsid w:val="004E5D89"/>
    <w:rsid w:val="004F484A"/>
    <w:rsid w:val="00514557"/>
    <w:rsid w:val="005145D8"/>
    <w:rsid w:val="00526F2F"/>
    <w:rsid w:val="00533B89"/>
    <w:rsid w:val="00546D46"/>
    <w:rsid w:val="00550B5A"/>
    <w:rsid w:val="00574FBF"/>
    <w:rsid w:val="005751BC"/>
    <w:rsid w:val="00577973"/>
    <w:rsid w:val="005E7FAC"/>
    <w:rsid w:val="006229A9"/>
    <w:rsid w:val="006305B3"/>
    <w:rsid w:val="0063546B"/>
    <w:rsid w:val="006669B8"/>
    <w:rsid w:val="00667612"/>
    <w:rsid w:val="00667CDD"/>
    <w:rsid w:val="00697E1C"/>
    <w:rsid w:val="006A0C5D"/>
    <w:rsid w:val="006B0518"/>
    <w:rsid w:val="0077066B"/>
    <w:rsid w:val="00773F76"/>
    <w:rsid w:val="00790EFB"/>
    <w:rsid w:val="00792303"/>
    <w:rsid w:val="0079767F"/>
    <w:rsid w:val="007B0FCE"/>
    <w:rsid w:val="007D16E7"/>
    <w:rsid w:val="007F17B0"/>
    <w:rsid w:val="00807957"/>
    <w:rsid w:val="00826682"/>
    <w:rsid w:val="00840BEE"/>
    <w:rsid w:val="00845D81"/>
    <w:rsid w:val="00853284"/>
    <w:rsid w:val="00867DF9"/>
    <w:rsid w:val="00873FF0"/>
    <w:rsid w:val="008B4DD2"/>
    <w:rsid w:val="008C4D65"/>
    <w:rsid w:val="008D3C4D"/>
    <w:rsid w:val="008E2CB9"/>
    <w:rsid w:val="009000AA"/>
    <w:rsid w:val="0090023D"/>
    <w:rsid w:val="009029D0"/>
    <w:rsid w:val="00914561"/>
    <w:rsid w:val="00914A1B"/>
    <w:rsid w:val="00985426"/>
    <w:rsid w:val="00995034"/>
    <w:rsid w:val="009A7E7B"/>
    <w:rsid w:val="00A243E4"/>
    <w:rsid w:val="00A46E8E"/>
    <w:rsid w:val="00A83871"/>
    <w:rsid w:val="00AA347D"/>
    <w:rsid w:val="00AA4531"/>
    <w:rsid w:val="00AB2A3D"/>
    <w:rsid w:val="00AC422F"/>
    <w:rsid w:val="00B13ACE"/>
    <w:rsid w:val="00B22A83"/>
    <w:rsid w:val="00B231B8"/>
    <w:rsid w:val="00B63FD5"/>
    <w:rsid w:val="00BC6AD8"/>
    <w:rsid w:val="00BD5A61"/>
    <w:rsid w:val="00BF11FD"/>
    <w:rsid w:val="00C142D4"/>
    <w:rsid w:val="00C41FC0"/>
    <w:rsid w:val="00C64DF8"/>
    <w:rsid w:val="00C70969"/>
    <w:rsid w:val="00C72664"/>
    <w:rsid w:val="00C741B7"/>
    <w:rsid w:val="00C7467E"/>
    <w:rsid w:val="00C852FE"/>
    <w:rsid w:val="00CA10C3"/>
    <w:rsid w:val="00CB0C24"/>
    <w:rsid w:val="00CB5D21"/>
    <w:rsid w:val="00CC34F0"/>
    <w:rsid w:val="00CE1AA2"/>
    <w:rsid w:val="00CE4569"/>
    <w:rsid w:val="00CF3889"/>
    <w:rsid w:val="00D07928"/>
    <w:rsid w:val="00D25DB5"/>
    <w:rsid w:val="00D27214"/>
    <w:rsid w:val="00D31B3D"/>
    <w:rsid w:val="00D62954"/>
    <w:rsid w:val="00D80D5D"/>
    <w:rsid w:val="00D82001"/>
    <w:rsid w:val="00DD5AA2"/>
    <w:rsid w:val="00DE11EC"/>
    <w:rsid w:val="00E159B4"/>
    <w:rsid w:val="00E41DE5"/>
    <w:rsid w:val="00E83441"/>
    <w:rsid w:val="00EA37B3"/>
    <w:rsid w:val="00EC2FD2"/>
    <w:rsid w:val="00EC3BBC"/>
    <w:rsid w:val="00ED527A"/>
    <w:rsid w:val="00F02456"/>
    <w:rsid w:val="00F05D91"/>
    <w:rsid w:val="00F15A95"/>
    <w:rsid w:val="00F2536F"/>
    <w:rsid w:val="00F80502"/>
    <w:rsid w:val="00F805E7"/>
    <w:rsid w:val="00FD56C3"/>
    <w:rsid w:val="00FF6839"/>
    <w:rsid w:val="00FF710D"/>
    <w:rsid w:val="00FF7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C2A2F"/>
  <w15:docId w15:val="{073D2C77-EF17-415C-B5A5-AE0842B6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502"/>
    <w:pPr>
      <w:spacing w:after="0" w:line="240" w:lineRule="auto"/>
    </w:pPr>
    <w:rPr>
      <w:rFonts w:ascii="Times New Roman" w:eastAsia="Calibri" w:hAnsi="Times New Roman" w:cs="Times New Roman"/>
      <w:sz w:val="20"/>
      <w:szCs w:val="20"/>
      <w:lang w:eastAsia="ru-RU"/>
    </w:rPr>
  </w:style>
  <w:style w:type="paragraph" w:styleId="3">
    <w:name w:val="heading 3"/>
    <w:basedOn w:val="a"/>
    <w:link w:val="30"/>
    <w:uiPriority w:val="9"/>
    <w:qFormat/>
    <w:rsid w:val="00C142D4"/>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80502"/>
    <w:pPr>
      <w:ind w:firstLine="720"/>
      <w:jc w:val="both"/>
    </w:pPr>
    <w:rPr>
      <w:sz w:val="28"/>
    </w:rPr>
  </w:style>
  <w:style w:type="character" w:customStyle="1" w:styleId="20">
    <w:name w:val="Основний текст з відступом 2 Знак"/>
    <w:basedOn w:val="a0"/>
    <w:link w:val="2"/>
    <w:rsid w:val="00F80502"/>
    <w:rPr>
      <w:rFonts w:ascii="Times New Roman" w:eastAsia="Calibri" w:hAnsi="Times New Roman" w:cs="Times New Roman"/>
      <w:sz w:val="28"/>
      <w:szCs w:val="20"/>
      <w:lang w:eastAsia="ru-RU"/>
    </w:rPr>
  </w:style>
  <w:style w:type="paragraph" w:customStyle="1" w:styleId="rvps2">
    <w:name w:val="rvps2"/>
    <w:basedOn w:val="a"/>
    <w:rsid w:val="00F80502"/>
    <w:pPr>
      <w:spacing w:before="100" w:beforeAutospacing="1" w:after="100" w:afterAutospacing="1"/>
    </w:pPr>
    <w:rPr>
      <w:sz w:val="24"/>
      <w:szCs w:val="24"/>
      <w:lang w:val="uk-UA" w:eastAsia="uk-UA"/>
    </w:rPr>
  </w:style>
  <w:style w:type="character" w:customStyle="1" w:styleId="rvts9">
    <w:name w:val="rvts9"/>
    <w:basedOn w:val="a0"/>
    <w:rsid w:val="00AB2A3D"/>
  </w:style>
  <w:style w:type="character" w:styleId="a3">
    <w:name w:val="Hyperlink"/>
    <w:basedOn w:val="a0"/>
    <w:uiPriority w:val="99"/>
    <w:unhideWhenUsed/>
    <w:rsid w:val="00AB2A3D"/>
    <w:rPr>
      <w:color w:val="0000FF"/>
      <w:u w:val="single"/>
    </w:rPr>
  </w:style>
  <w:style w:type="paragraph" w:customStyle="1" w:styleId="rvps12">
    <w:name w:val="rvps12"/>
    <w:basedOn w:val="a"/>
    <w:rsid w:val="00AB2A3D"/>
    <w:pPr>
      <w:spacing w:before="100" w:beforeAutospacing="1" w:after="100" w:afterAutospacing="1"/>
    </w:pPr>
    <w:rPr>
      <w:rFonts w:eastAsia="Times New Roman"/>
      <w:sz w:val="24"/>
      <w:szCs w:val="24"/>
      <w:lang w:val="uk-UA" w:eastAsia="uk-UA"/>
    </w:rPr>
  </w:style>
  <w:style w:type="character" w:customStyle="1" w:styleId="rvts52">
    <w:name w:val="rvts52"/>
    <w:basedOn w:val="a0"/>
    <w:rsid w:val="00AB2A3D"/>
  </w:style>
  <w:style w:type="table" w:styleId="a4">
    <w:name w:val="Table Grid"/>
    <w:basedOn w:val="a1"/>
    <w:uiPriority w:val="39"/>
    <w:rsid w:val="00147BC6"/>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551CB"/>
    <w:pPr>
      <w:ind w:left="720"/>
      <w:contextualSpacing/>
    </w:pPr>
  </w:style>
  <w:style w:type="character" w:customStyle="1" w:styleId="30">
    <w:name w:val="Заголовок 3 Знак"/>
    <w:basedOn w:val="a0"/>
    <w:link w:val="3"/>
    <w:uiPriority w:val="9"/>
    <w:rsid w:val="00C142D4"/>
    <w:rPr>
      <w:rFonts w:ascii="Times New Roman" w:eastAsia="Times New Roman" w:hAnsi="Times New Roman" w:cs="Times New Roman"/>
      <w:b/>
      <w:bCs/>
      <w:sz w:val="27"/>
      <w:szCs w:val="27"/>
      <w:lang w:eastAsia="ru-RU"/>
    </w:rPr>
  </w:style>
  <w:style w:type="character" w:styleId="a6">
    <w:name w:val="Emphasis"/>
    <w:basedOn w:val="a0"/>
    <w:uiPriority w:val="20"/>
    <w:qFormat/>
    <w:rsid w:val="004E5D89"/>
    <w:rPr>
      <w:i/>
      <w:iCs/>
    </w:rPr>
  </w:style>
  <w:style w:type="paragraph" w:customStyle="1" w:styleId="tj">
    <w:name w:val="tj"/>
    <w:basedOn w:val="a"/>
    <w:rsid w:val="004E5D89"/>
    <w:pPr>
      <w:spacing w:before="100" w:beforeAutospacing="1" w:after="100" w:afterAutospacing="1"/>
    </w:pPr>
    <w:rPr>
      <w:rFonts w:eastAsia="Times New Roman"/>
      <w:sz w:val="24"/>
      <w:szCs w:val="24"/>
    </w:rPr>
  </w:style>
  <w:style w:type="paragraph" w:styleId="a7">
    <w:name w:val="Balloon Text"/>
    <w:basedOn w:val="a"/>
    <w:link w:val="a8"/>
    <w:uiPriority w:val="99"/>
    <w:semiHidden/>
    <w:unhideWhenUsed/>
    <w:rsid w:val="00873FF0"/>
    <w:rPr>
      <w:rFonts w:ascii="Segoe UI" w:hAnsi="Segoe UI" w:cs="Segoe UI"/>
      <w:sz w:val="18"/>
      <w:szCs w:val="18"/>
    </w:rPr>
  </w:style>
  <w:style w:type="character" w:customStyle="1" w:styleId="a8">
    <w:name w:val="Текст у виносці Знак"/>
    <w:basedOn w:val="a0"/>
    <w:link w:val="a7"/>
    <w:uiPriority w:val="99"/>
    <w:semiHidden/>
    <w:rsid w:val="00873FF0"/>
    <w:rPr>
      <w:rFonts w:ascii="Segoe UI" w:eastAsia="Calibri" w:hAnsi="Segoe UI" w:cs="Segoe UI"/>
      <w:sz w:val="18"/>
      <w:szCs w:val="18"/>
      <w:lang w:eastAsia="ru-RU"/>
    </w:rPr>
  </w:style>
  <w:style w:type="character" w:customStyle="1" w:styleId="rvts46">
    <w:name w:val="rvts46"/>
    <w:basedOn w:val="a0"/>
    <w:rsid w:val="00CA10C3"/>
  </w:style>
  <w:style w:type="paragraph" w:styleId="a9">
    <w:name w:val="header"/>
    <w:basedOn w:val="a"/>
    <w:link w:val="aa"/>
    <w:uiPriority w:val="99"/>
    <w:unhideWhenUsed/>
    <w:rsid w:val="00792303"/>
    <w:pPr>
      <w:tabs>
        <w:tab w:val="center" w:pos="4677"/>
        <w:tab w:val="right" w:pos="9355"/>
      </w:tabs>
    </w:pPr>
  </w:style>
  <w:style w:type="character" w:customStyle="1" w:styleId="aa">
    <w:name w:val="Верхній колонтитул Знак"/>
    <w:basedOn w:val="a0"/>
    <w:link w:val="a9"/>
    <w:uiPriority w:val="99"/>
    <w:rsid w:val="00792303"/>
    <w:rPr>
      <w:rFonts w:ascii="Times New Roman" w:eastAsia="Calibri" w:hAnsi="Times New Roman" w:cs="Times New Roman"/>
      <w:sz w:val="20"/>
      <w:szCs w:val="20"/>
      <w:lang w:eastAsia="ru-RU"/>
    </w:rPr>
  </w:style>
  <w:style w:type="paragraph" w:styleId="ab">
    <w:name w:val="footer"/>
    <w:basedOn w:val="a"/>
    <w:link w:val="ac"/>
    <w:uiPriority w:val="99"/>
    <w:unhideWhenUsed/>
    <w:rsid w:val="00792303"/>
    <w:pPr>
      <w:tabs>
        <w:tab w:val="center" w:pos="4677"/>
        <w:tab w:val="right" w:pos="9355"/>
      </w:tabs>
    </w:pPr>
  </w:style>
  <w:style w:type="character" w:customStyle="1" w:styleId="ac">
    <w:name w:val="Нижній колонтитул Знак"/>
    <w:basedOn w:val="a0"/>
    <w:link w:val="ab"/>
    <w:uiPriority w:val="99"/>
    <w:rsid w:val="00792303"/>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956135">
      <w:bodyDiv w:val="1"/>
      <w:marLeft w:val="0"/>
      <w:marRight w:val="0"/>
      <w:marTop w:val="0"/>
      <w:marBottom w:val="0"/>
      <w:divBdr>
        <w:top w:val="none" w:sz="0" w:space="0" w:color="auto"/>
        <w:left w:val="none" w:sz="0" w:space="0" w:color="auto"/>
        <w:bottom w:val="none" w:sz="0" w:space="0" w:color="auto"/>
        <w:right w:val="none" w:sz="0" w:space="0" w:color="auto"/>
      </w:divBdr>
    </w:div>
    <w:div w:id="458648117">
      <w:bodyDiv w:val="1"/>
      <w:marLeft w:val="0"/>
      <w:marRight w:val="0"/>
      <w:marTop w:val="0"/>
      <w:marBottom w:val="0"/>
      <w:divBdr>
        <w:top w:val="none" w:sz="0" w:space="0" w:color="auto"/>
        <w:left w:val="none" w:sz="0" w:space="0" w:color="auto"/>
        <w:bottom w:val="none" w:sz="0" w:space="0" w:color="auto"/>
        <w:right w:val="none" w:sz="0" w:space="0" w:color="auto"/>
      </w:divBdr>
    </w:div>
    <w:div w:id="497036372">
      <w:bodyDiv w:val="1"/>
      <w:marLeft w:val="0"/>
      <w:marRight w:val="0"/>
      <w:marTop w:val="0"/>
      <w:marBottom w:val="0"/>
      <w:divBdr>
        <w:top w:val="none" w:sz="0" w:space="0" w:color="auto"/>
        <w:left w:val="none" w:sz="0" w:space="0" w:color="auto"/>
        <w:bottom w:val="none" w:sz="0" w:space="0" w:color="auto"/>
        <w:right w:val="none" w:sz="0" w:space="0" w:color="auto"/>
      </w:divBdr>
      <w:divsChild>
        <w:div w:id="532042325">
          <w:marLeft w:val="0"/>
          <w:marRight w:val="0"/>
          <w:marTop w:val="0"/>
          <w:marBottom w:val="0"/>
          <w:divBdr>
            <w:top w:val="none" w:sz="0" w:space="0" w:color="auto"/>
            <w:left w:val="none" w:sz="0" w:space="0" w:color="auto"/>
            <w:bottom w:val="none" w:sz="0" w:space="0" w:color="auto"/>
            <w:right w:val="none" w:sz="0" w:space="0" w:color="auto"/>
          </w:divBdr>
        </w:div>
      </w:divsChild>
    </w:div>
    <w:div w:id="1130634893">
      <w:bodyDiv w:val="1"/>
      <w:marLeft w:val="0"/>
      <w:marRight w:val="0"/>
      <w:marTop w:val="0"/>
      <w:marBottom w:val="0"/>
      <w:divBdr>
        <w:top w:val="none" w:sz="0" w:space="0" w:color="auto"/>
        <w:left w:val="none" w:sz="0" w:space="0" w:color="auto"/>
        <w:bottom w:val="none" w:sz="0" w:space="0" w:color="auto"/>
        <w:right w:val="none" w:sz="0" w:space="0" w:color="auto"/>
      </w:divBdr>
    </w:div>
    <w:div w:id="1380738199">
      <w:bodyDiv w:val="1"/>
      <w:marLeft w:val="0"/>
      <w:marRight w:val="0"/>
      <w:marTop w:val="0"/>
      <w:marBottom w:val="0"/>
      <w:divBdr>
        <w:top w:val="none" w:sz="0" w:space="0" w:color="auto"/>
        <w:left w:val="none" w:sz="0" w:space="0" w:color="auto"/>
        <w:bottom w:val="none" w:sz="0" w:space="0" w:color="auto"/>
        <w:right w:val="none" w:sz="0" w:space="0" w:color="auto"/>
      </w:divBdr>
    </w:div>
    <w:div w:id="1512992881">
      <w:bodyDiv w:val="1"/>
      <w:marLeft w:val="0"/>
      <w:marRight w:val="0"/>
      <w:marTop w:val="0"/>
      <w:marBottom w:val="0"/>
      <w:divBdr>
        <w:top w:val="none" w:sz="0" w:space="0" w:color="auto"/>
        <w:left w:val="none" w:sz="0" w:space="0" w:color="auto"/>
        <w:bottom w:val="none" w:sz="0" w:space="0" w:color="auto"/>
        <w:right w:val="none" w:sz="0" w:space="0" w:color="auto"/>
      </w:divBdr>
    </w:div>
    <w:div w:id="1528984586">
      <w:bodyDiv w:val="1"/>
      <w:marLeft w:val="0"/>
      <w:marRight w:val="0"/>
      <w:marTop w:val="0"/>
      <w:marBottom w:val="0"/>
      <w:divBdr>
        <w:top w:val="none" w:sz="0" w:space="0" w:color="auto"/>
        <w:left w:val="none" w:sz="0" w:space="0" w:color="auto"/>
        <w:bottom w:val="none" w:sz="0" w:space="0" w:color="auto"/>
        <w:right w:val="none" w:sz="0" w:space="0" w:color="auto"/>
      </w:divBdr>
    </w:div>
    <w:div w:id="2026176902">
      <w:bodyDiv w:val="1"/>
      <w:marLeft w:val="0"/>
      <w:marRight w:val="0"/>
      <w:marTop w:val="0"/>
      <w:marBottom w:val="0"/>
      <w:divBdr>
        <w:top w:val="none" w:sz="0" w:space="0" w:color="auto"/>
        <w:left w:val="none" w:sz="0" w:space="0" w:color="auto"/>
        <w:bottom w:val="none" w:sz="0" w:space="0" w:color="auto"/>
        <w:right w:val="none" w:sz="0" w:space="0" w:color="auto"/>
      </w:divBdr>
      <w:divsChild>
        <w:div w:id="1455295195">
          <w:marLeft w:val="0"/>
          <w:marRight w:val="0"/>
          <w:marTop w:val="0"/>
          <w:marBottom w:val="0"/>
          <w:divBdr>
            <w:top w:val="none" w:sz="0" w:space="0" w:color="auto"/>
            <w:left w:val="none" w:sz="0" w:space="0" w:color="auto"/>
            <w:bottom w:val="none" w:sz="0" w:space="0" w:color="auto"/>
            <w:right w:val="none" w:sz="0" w:space="0" w:color="auto"/>
          </w:divBdr>
        </w:div>
        <w:div w:id="88354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v006p710-02"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66CFE-E1A3-4834-A546-13AFEB10D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1379</Words>
  <Characters>7861</Characters>
  <Application>Microsoft Office Word</Application>
  <DocSecurity>0</DocSecurity>
  <Lines>65</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Радзієвський Дмитро Ігорович</dc:creator>
  <cp:keywords/>
  <dc:description/>
  <cp:lastModifiedBy>Демкович Юлія Павлівна</cp:lastModifiedBy>
  <cp:revision>2</cp:revision>
  <cp:lastPrinted>2023-02-07T07:51:00Z</cp:lastPrinted>
  <dcterms:created xsi:type="dcterms:W3CDTF">2023-02-17T10:00:00Z</dcterms:created>
  <dcterms:modified xsi:type="dcterms:W3CDTF">2023-02-17T10:00:00Z</dcterms:modified>
</cp:coreProperties>
</file>