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E178" w14:textId="77777777" w:rsidR="00A872BC" w:rsidRPr="00D73B3B" w:rsidRDefault="00A872BC" w:rsidP="00D73B3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73B3B">
        <w:rPr>
          <w:b/>
          <w:bCs/>
          <w:sz w:val="28"/>
          <w:szCs w:val="28"/>
        </w:rPr>
        <w:t>ПОЯСНЮВАЛЬНА ЗАПИСКА</w:t>
      </w:r>
    </w:p>
    <w:p w14:paraId="12FF508D" w14:textId="7F638BA0" w:rsidR="00397A1B" w:rsidRPr="00D73B3B" w:rsidRDefault="004C4EC5" w:rsidP="00D73B3B">
      <w:pPr>
        <w:tabs>
          <w:tab w:val="left" w:pos="0"/>
        </w:tabs>
        <w:ind w:left="567"/>
        <w:jc w:val="center"/>
        <w:rPr>
          <w:sz w:val="28"/>
          <w:szCs w:val="28"/>
        </w:rPr>
      </w:pPr>
      <w:r w:rsidRPr="00D73B3B">
        <w:rPr>
          <w:bCs/>
          <w:sz w:val="28"/>
          <w:szCs w:val="28"/>
        </w:rPr>
        <w:t xml:space="preserve">до </w:t>
      </w:r>
      <w:r w:rsidR="00AA0882" w:rsidRPr="00D73B3B">
        <w:rPr>
          <w:bCs/>
          <w:sz w:val="28"/>
          <w:szCs w:val="28"/>
        </w:rPr>
        <w:t>проєкт</w:t>
      </w:r>
      <w:r w:rsidRPr="00D73B3B">
        <w:rPr>
          <w:bCs/>
          <w:sz w:val="28"/>
          <w:szCs w:val="28"/>
        </w:rPr>
        <w:t>у рішення</w:t>
      </w:r>
      <w:r w:rsidR="00A872BC" w:rsidRPr="00D73B3B">
        <w:rPr>
          <w:bCs/>
          <w:sz w:val="28"/>
          <w:szCs w:val="28"/>
        </w:rPr>
        <w:t xml:space="preserve"> Київської міської ради</w:t>
      </w:r>
      <w:r w:rsidRPr="00D73B3B">
        <w:rPr>
          <w:sz w:val="28"/>
          <w:szCs w:val="28"/>
        </w:rPr>
        <w:t xml:space="preserve"> </w:t>
      </w:r>
      <w:r w:rsidR="00397A1B" w:rsidRPr="00D73B3B">
        <w:rPr>
          <w:sz w:val="28"/>
          <w:szCs w:val="28"/>
        </w:rPr>
        <w:t>«</w:t>
      </w:r>
      <w:r w:rsidR="008C05B4" w:rsidRPr="00D73B3B">
        <w:rPr>
          <w:bCs/>
          <w:sz w:val="28"/>
          <w:szCs w:val="28"/>
        </w:rPr>
        <w:t>Про затвердження</w:t>
      </w:r>
      <w:r w:rsidR="003372B1" w:rsidRPr="00D73B3B">
        <w:rPr>
          <w:bCs/>
          <w:sz w:val="28"/>
          <w:szCs w:val="28"/>
        </w:rPr>
        <w:t xml:space="preserve"> Міської цільової програми забезпечення житлом громадян, які потребують поліпшення житлових умов, на </w:t>
      </w:r>
      <w:r w:rsidR="00756DCE" w:rsidRPr="00D73B3B">
        <w:rPr>
          <w:bCs/>
          <w:sz w:val="28"/>
          <w:szCs w:val="28"/>
        </w:rPr>
        <w:t xml:space="preserve">2025-2027 </w:t>
      </w:r>
      <w:r w:rsidR="003372B1" w:rsidRPr="00D73B3B">
        <w:rPr>
          <w:bCs/>
          <w:sz w:val="28"/>
          <w:szCs w:val="28"/>
        </w:rPr>
        <w:t xml:space="preserve"> роки» </w:t>
      </w:r>
    </w:p>
    <w:p w14:paraId="67C1F268" w14:textId="77777777" w:rsidR="005D4338" w:rsidRPr="00D73B3B" w:rsidRDefault="005D4338" w:rsidP="00D73B3B">
      <w:pPr>
        <w:tabs>
          <w:tab w:val="left" w:pos="993"/>
        </w:tabs>
        <w:ind w:hanging="142"/>
        <w:jc w:val="center"/>
        <w:rPr>
          <w:bCs/>
          <w:sz w:val="28"/>
          <w:szCs w:val="28"/>
        </w:rPr>
      </w:pPr>
    </w:p>
    <w:p w14:paraId="167D8109" w14:textId="2726DF0F" w:rsidR="00A872BC" w:rsidRPr="00D73B3B" w:rsidRDefault="009617DC" w:rsidP="00B732D1">
      <w:pPr>
        <w:pStyle w:val="a3"/>
        <w:numPr>
          <w:ilvl w:val="0"/>
          <w:numId w:val="1"/>
        </w:numPr>
        <w:tabs>
          <w:tab w:val="left" w:pos="238"/>
          <w:tab w:val="left" w:pos="993"/>
        </w:tabs>
        <w:ind w:left="0" w:firstLine="567"/>
        <w:jc w:val="center"/>
        <w:rPr>
          <w:sz w:val="28"/>
          <w:szCs w:val="28"/>
        </w:rPr>
      </w:pPr>
      <w:r w:rsidRPr="00D73B3B">
        <w:rPr>
          <w:b/>
          <w:bCs/>
          <w:sz w:val="28"/>
          <w:szCs w:val="28"/>
        </w:rPr>
        <w:t>Опис проблем, для вирішення яких підготовлено проєкт рішення Київради, обґрунтування відповідності та достатності передбачених у проєкті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2889C03E" w14:textId="28F0640D" w:rsidR="00AE7B7A" w:rsidRPr="00D73B3B" w:rsidRDefault="00AE7B7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>Концепцією державної житлової політики, погодженою Постановою Верховної Ради України №</w:t>
      </w:r>
      <w:r w:rsidR="00756DCE" w:rsidRPr="00D73B3B">
        <w:rPr>
          <w:sz w:val="28"/>
          <w:szCs w:val="28"/>
        </w:rPr>
        <w:t xml:space="preserve"> </w:t>
      </w:r>
      <w:r w:rsidRPr="00D73B3B">
        <w:rPr>
          <w:sz w:val="28"/>
          <w:szCs w:val="28"/>
        </w:rPr>
        <w:t xml:space="preserve">254/95-ВР від 30 червня 1995 року визначено необхідність реформування державної житлової політики, одним із основних її напрямків було проголошено створення умов, за яких кожен громадянин вільно, за власним вибором, у відповідності до своїх потреб та можливостей зміг би побудувати житло, придбати його у власність, взяти в оренду. Забезпечення житлом за рахунок держави в межах встановленої норми соціально незахищених верств населення, які потребують поліпшення житлових умов. </w:t>
      </w:r>
    </w:p>
    <w:p w14:paraId="09122F0C" w14:textId="77777777" w:rsidR="00756DCE" w:rsidRPr="00D73B3B" w:rsidRDefault="00897C31" w:rsidP="00B732D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D73B3B">
        <w:rPr>
          <w:sz w:val="28"/>
          <w:szCs w:val="28"/>
        </w:rPr>
        <w:t xml:space="preserve"> </w:t>
      </w:r>
      <w:r w:rsidR="00756DCE" w:rsidRPr="00D73B3B">
        <w:rPr>
          <w:rFonts w:eastAsia="Times New Roman"/>
          <w:color w:val="000000"/>
          <w:sz w:val="28"/>
          <w:szCs w:val="28"/>
        </w:rPr>
        <w:t xml:space="preserve">Рішенням Київської міської ради від 14 липня 2022 року № 4889/4930 затверджено Міську </w:t>
      </w:r>
      <w:proofErr w:type="spellStart"/>
      <w:r w:rsidR="00756DCE" w:rsidRPr="00D73B3B">
        <w:rPr>
          <w:rFonts w:eastAsia="Times New Roman"/>
          <w:color w:val="000000"/>
          <w:sz w:val="28"/>
          <w:szCs w:val="28"/>
        </w:rPr>
        <w:t>цльову</w:t>
      </w:r>
      <w:proofErr w:type="spellEnd"/>
      <w:r w:rsidR="00756DCE" w:rsidRPr="00D73B3B">
        <w:rPr>
          <w:rFonts w:eastAsia="Times New Roman"/>
          <w:color w:val="000000"/>
          <w:sz w:val="28"/>
          <w:szCs w:val="28"/>
        </w:rPr>
        <w:t xml:space="preserve"> програму забезпечення житлом громадян, які потребують поліпшення житлових умов, на 2022-2024 роки (далі – Міська цільова програма 2022-2024), яка складалась із 9 заходів, які охопили різні напрями та механізми вирішення житлових питань громадян / громадянок міста Києва, які потребують допомоги міської влади у цьому напрямку.  </w:t>
      </w:r>
    </w:p>
    <w:p w14:paraId="19A38CD8" w14:textId="77777777" w:rsidR="00756DCE" w:rsidRPr="00D73B3B" w:rsidRDefault="00756DCE" w:rsidP="00B732D1">
      <w:pPr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D73B3B">
        <w:rPr>
          <w:rFonts w:eastAsia="Times New Roman"/>
          <w:sz w:val="28"/>
          <w:szCs w:val="28"/>
        </w:rPr>
        <w:t>Станом на 01 січня 2024 року, за даними АБД «</w:t>
      </w:r>
      <w:proofErr w:type="spellStart"/>
      <w:r w:rsidRPr="00D73B3B">
        <w:rPr>
          <w:rFonts w:eastAsia="Times New Roman"/>
          <w:sz w:val="28"/>
          <w:szCs w:val="28"/>
        </w:rPr>
        <w:t>Квартоблік</w:t>
      </w:r>
      <w:proofErr w:type="spellEnd"/>
      <w:r w:rsidRPr="00D73B3B">
        <w:rPr>
          <w:rFonts w:eastAsia="Times New Roman"/>
          <w:sz w:val="28"/>
          <w:szCs w:val="28"/>
        </w:rPr>
        <w:t xml:space="preserve">», у м. Києві на квартирному обліку перебувало 65 032 сім’ї та одинаки, з них близько 75 % сімей чекають на отримання житла більше 10 років, а 21 173 сімей перебувають на обліку 30 і більше років. На сьогодні 23 сім’ї з числа </w:t>
      </w:r>
      <w:proofErr w:type="spellStart"/>
      <w:r w:rsidRPr="00D73B3B">
        <w:rPr>
          <w:rFonts w:eastAsia="Times New Roman"/>
          <w:sz w:val="28"/>
          <w:szCs w:val="28"/>
        </w:rPr>
        <w:t>очікуючих</w:t>
      </w:r>
      <w:proofErr w:type="spellEnd"/>
      <w:r w:rsidRPr="00D73B3B">
        <w:rPr>
          <w:rFonts w:eastAsia="Times New Roman"/>
          <w:sz w:val="28"/>
          <w:szCs w:val="28"/>
        </w:rPr>
        <w:t xml:space="preserve"> на поліпшення житлових умов були зараховані на квартирний облік у 1974 році. Лише протягом 2021-2023 років на квартирний облік зараховано 2 609 сімей та одиноких громадян. </w:t>
      </w:r>
      <w:r w:rsidRPr="00D73B3B">
        <w:rPr>
          <w:rFonts w:eastAsia="Times New Roman"/>
          <w:sz w:val="28"/>
          <w:szCs w:val="28"/>
          <w:lang w:val="ru-RU"/>
        </w:rPr>
        <w:t xml:space="preserve">З тих,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перебувають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на квартирному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обліку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протягом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останніх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</w:t>
      </w:r>
      <w:r w:rsidRPr="00D73B3B">
        <w:rPr>
          <w:rFonts w:eastAsia="Times New Roman"/>
          <w:sz w:val="28"/>
          <w:szCs w:val="28"/>
        </w:rPr>
        <w:t xml:space="preserve">чотирьох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років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щорічно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по</w:t>
      </w:r>
      <w:r w:rsidRPr="00D73B3B">
        <w:rPr>
          <w:rFonts w:eastAsia="Times New Roman"/>
          <w:sz w:val="28"/>
          <w:szCs w:val="28"/>
        </w:rPr>
        <w:t>ліпшу</w:t>
      </w:r>
      <w:r w:rsidRPr="00D73B3B">
        <w:rPr>
          <w:rFonts w:eastAsia="Times New Roman"/>
          <w:sz w:val="28"/>
          <w:szCs w:val="28"/>
          <w:lang w:val="ru-RU"/>
        </w:rPr>
        <w:t xml:space="preserve">вали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свої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</w:t>
      </w:r>
      <w:r w:rsidRPr="00D73B3B">
        <w:rPr>
          <w:rFonts w:eastAsia="Times New Roman"/>
          <w:sz w:val="28"/>
          <w:szCs w:val="28"/>
        </w:rPr>
        <w:t xml:space="preserve">житлові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умови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близько</w:t>
      </w:r>
      <w:proofErr w:type="spellEnd"/>
      <w:r w:rsidRPr="00D73B3B">
        <w:rPr>
          <w:rFonts w:eastAsia="Times New Roman"/>
          <w:sz w:val="28"/>
          <w:szCs w:val="28"/>
        </w:rPr>
        <w:t xml:space="preserve"> 410</w:t>
      </w:r>
      <w:r w:rsidRPr="00D73B3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сімей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(</w:t>
      </w:r>
      <w:r w:rsidRPr="00D73B3B">
        <w:rPr>
          <w:rFonts w:eastAsia="Times New Roman"/>
          <w:sz w:val="28"/>
          <w:szCs w:val="28"/>
        </w:rPr>
        <w:t>менше</w:t>
      </w:r>
      <w:r w:rsidRPr="00D73B3B">
        <w:rPr>
          <w:rFonts w:eastAsia="Times New Roman"/>
          <w:sz w:val="28"/>
          <w:szCs w:val="28"/>
          <w:lang w:val="ru-RU"/>
        </w:rPr>
        <w:t xml:space="preserve"> </w:t>
      </w:r>
      <w:r w:rsidRPr="00D73B3B">
        <w:rPr>
          <w:rFonts w:eastAsia="Times New Roman"/>
          <w:sz w:val="28"/>
          <w:szCs w:val="28"/>
        </w:rPr>
        <w:t>0,6</w:t>
      </w:r>
      <w:r w:rsidRPr="00D73B3B">
        <w:rPr>
          <w:rFonts w:eastAsia="Times New Roman"/>
          <w:sz w:val="28"/>
          <w:szCs w:val="28"/>
          <w:lang w:val="ru-RU"/>
        </w:rPr>
        <w:t xml:space="preserve"> % </w:t>
      </w:r>
      <w:r w:rsidRPr="00D73B3B">
        <w:rPr>
          <w:rFonts w:eastAsia="Times New Roman"/>
          <w:sz w:val="28"/>
          <w:szCs w:val="28"/>
        </w:rPr>
        <w:t xml:space="preserve">тих, що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перебувають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 xml:space="preserve"> на </w:t>
      </w:r>
      <w:r w:rsidRPr="00D73B3B">
        <w:rPr>
          <w:rFonts w:eastAsia="Times New Roman"/>
          <w:sz w:val="28"/>
          <w:szCs w:val="28"/>
        </w:rPr>
        <w:t xml:space="preserve">квартирному </w:t>
      </w:r>
      <w:proofErr w:type="spellStart"/>
      <w:r w:rsidRPr="00D73B3B">
        <w:rPr>
          <w:rFonts w:eastAsia="Times New Roman"/>
          <w:sz w:val="28"/>
          <w:szCs w:val="28"/>
          <w:lang w:val="ru-RU"/>
        </w:rPr>
        <w:t>обліку</w:t>
      </w:r>
      <w:proofErr w:type="spellEnd"/>
      <w:r w:rsidRPr="00D73B3B">
        <w:rPr>
          <w:rFonts w:eastAsia="Times New Roman"/>
          <w:sz w:val="28"/>
          <w:szCs w:val="28"/>
          <w:lang w:val="ru-RU"/>
        </w:rPr>
        <w:t>).</w:t>
      </w:r>
    </w:p>
    <w:p w14:paraId="325EF7C3" w14:textId="4F68E8BC" w:rsidR="00756DCE" w:rsidRPr="00D73B3B" w:rsidRDefault="00756DCE" w:rsidP="00B732D1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D73B3B">
        <w:rPr>
          <w:rFonts w:eastAsia="Times New Roman"/>
          <w:sz w:val="28"/>
          <w:szCs w:val="28"/>
        </w:rPr>
        <w:t xml:space="preserve">Крім того, починаючи з 2015 року пріоритетним напрямком державної політики в забезпеченні житлом черговиків квартирного обліку стало забезпечення належних умов проживання для учасників бойових дій, залучених до АТО/ООС </w:t>
      </w:r>
      <w:r w:rsidR="00746369">
        <w:rPr>
          <w:rFonts w:eastAsia="Times New Roman"/>
          <w:sz w:val="28"/>
          <w:szCs w:val="28"/>
        </w:rPr>
        <w:br/>
      </w:r>
      <w:r w:rsidRPr="00D73B3B">
        <w:rPr>
          <w:rFonts w:eastAsia="Times New Roman"/>
          <w:sz w:val="28"/>
          <w:szCs w:val="28"/>
        </w:rPr>
        <w:t>(у тому числі тих, що мають інвалідність), та членів їх сімей.</w:t>
      </w:r>
    </w:p>
    <w:p w14:paraId="0053BDA6" w14:textId="77777777" w:rsidR="00756DCE" w:rsidRPr="00D73B3B" w:rsidRDefault="00756DCE" w:rsidP="00B732D1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D73B3B">
        <w:rPr>
          <w:rFonts w:eastAsia="Times New Roman"/>
          <w:sz w:val="28"/>
          <w:szCs w:val="28"/>
        </w:rPr>
        <w:t xml:space="preserve">Пріоритетність зазначеного питання закріплена і в Державній стратегії регіонального розвитку на 2021–2027 роки, затвердженій постановою Кабінету Міністрів України від 05 серпня 2020 року № 695 (далі – Державна стратегія). Зокрема, серед заходів, які передбачено реалізувати для досягнення цієї мети, визначено напрями забезпечення ветеранів війни житлом – постійним і доступним на умовах його будівництва і придбання. </w:t>
      </w:r>
    </w:p>
    <w:p w14:paraId="7284581A" w14:textId="77777777" w:rsidR="0017655A" w:rsidRDefault="00756DCE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 xml:space="preserve">Станом на 01 січня 2024 року в м. Києві перебувало на квартирному обліку 447 сімей осіб з інвалідністю внаслідок війни (І, ІІ та ІІІ груп), з числа учасників АТО/ООС/заходів у зв’язку з військовою агресією </w:t>
      </w:r>
      <w:proofErr w:type="spellStart"/>
      <w:r w:rsidRPr="00D73B3B">
        <w:rPr>
          <w:sz w:val="28"/>
          <w:szCs w:val="28"/>
        </w:rPr>
        <w:t>рф</w:t>
      </w:r>
      <w:proofErr w:type="spellEnd"/>
      <w:r w:rsidRPr="00D73B3B">
        <w:rPr>
          <w:sz w:val="28"/>
          <w:szCs w:val="28"/>
        </w:rPr>
        <w:t xml:space="preserve">, 114 сімей загиблих, померлих учасників АТО/ООС, Захисників і Захисниць України та 4327 сім’ї та </w:t>
      </w:r>
    </w:p>
    <w:p w14:paraId="39BD7FDE" w14:textId="77777777" w:rsidR="0017655A" w:rsidRDefault="0017655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6BBFD15E" w14:textId="77777777" w:rsidR="0017655A" w:rsidRDefault="0017655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1CFE1DF6" w14:textId="77777777" w:rsidR="0017655A" w:rsidRDefault="0017655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5D3F39D1" w14:textId="77777777" w:rsidR="0017655A" w:rsidRDefault="0017655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70F419F4" w14:textId="5BD032F1" w:rsidR="00756DCE" w:rsidRPr="00D73B3B" w:rsidRDefault="00756DCE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 xml:space="preserve">одиноких громадянина з числа учасників бойових дій, залучених до АТО/ООС/ заходів у зв’язку з військовою агресією Російської Федерації та 6 сімей та одиноких громадян – учасників війни залучених до проведення АТО/ООС/заходів у зв’язку з військовою агресією Російської Федерації. </w:t>
      </w:r>
    </w:p>
    <w:p w14:paraId="1B159BBE" w14:textId="1634ABEC" w:rsidR="00FB735A" w:rsidRPr="00D73B3B" w:rsidRDefault="00FB735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>Реалізація заходів Програми дозволить підвищити рівень забезпеченості житлом визначених нею категорій громадян і реалізувати їх конституційні права на безкоштовне (або за доступну вартість) отримання житлових приміщень.</w:t>
      </w:r>
    </w:p>
    <w:p w14:paraId="27048205" w14:textId="77777777" w:rsidR="00FB735A" w:rsidRPr="00D73B3B" w:rsidRDefault="00FB735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7A4C7ECA" w14:textId="1204F4C5" w:rsidR="009617DC" w:rsidRPr="00D73B3B" w:rsidRDefault="009617DC" w:rsidP="00B732D1">
      <w:pPr>
        <w:pStyle w:val="a3"/>
        <w:numPr>
          <w:ilvl w:val="0"/>
          <w:numId w:val="1"/>
        </w:numPr>
        <w:tabs>
          <w:tab w:val="left" w:pos="238"/>
          <w:tab w:val="left" w:pos="993"/>
        </w:tabs>
        <w:ind w:left="0" w:firstLine="567"/>
        <w:jc w:val="center"/>
        <w:rPr>
          <w:b/>
          <w:bCs/>
          <w:sz w:val="28"/>
          <w:szCs w:val="28"/>
        </w:rPr>
      </w:pPr>
      <w:r w:rsidRPr="00D73B3B">
        <w:rPr>
          <w:b/>
          <w:bCs/>
          <w:sz w:val="28"/>
          <w:szCs w:val="28"/>
        </w:rPr>
        <w:t>Правове обґрунтування необхідності прийняття рішення Київради із по</w:t>
      </w:r>
      <w:r w:rsidR="00E8389E" w:rsidRPr="00D73B3B">
        <w:rPr>
          <w:b/>
          <w:bCs/>
          <w:sz w:val="28"/>
          <w:szCs w:val="28"/>
        </w:rPr>
        <w:t>силанням на конкретні положення нормативно-правових актів, на підставі й на виконання яких підготовлено проєкт рішення Київради</w:t>
      </w:r>
    </w:p>
    <w:p w14:paraId="1F127942" w14:textId="69897482" w:rsidR="00BC7CB5" w:rsidRPr="00D73B3B" w:rsidRDefault="00065AA6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 xml:space="preserve">Проєкт рішення підготовлено відповідно </w:t>
      </w:r>
      <w:r w:rsidR="00BC7CB5" w:rsidRPr="00D73B3B">
        <w:rPr>
          <w:sz w:val="28"/>
          <w:szCs w:val="28"/>
        </w:rPr>
        <w:t>до статті 47 Конституції України, Житлового кодексу Української РСРС (зі змінами), Законів України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«Про житловий фонд соціального призначення», Указів Президента України «Про питання щодо забезпечення реалізації прав дітей в</w:t>
      </w:r>
      <w:r w:rsidR="00ED1D68" w:rsidRPr="00D73B3B">
        <w:rPr>
          <w:sz w:val="28"/>
          <w:szCs w:val="28"/>
        </w:rPr>
        <w:t xml:space="preserve"> Україні» від 16 грудня </w:t>
      </w:r>
      <w:r w:rsidR="00BC7CB5" w:rsidRPr="00D73B3B">
        <w:rPr>
          <w:sz w:val="28"/>
          <w:szCs w:val="28"/>
        </w:rPr>
        <w:t>2011 року № 1163/2011, «Про заходи щодо забезпечення здійснення місцевими державними адміністраціями виконавчої влади на ві</w:t>
      </w:r>
      <w:r w:rsidR="00ED1D68" w:rsidRPr="00D73B3B">
        <w:rPr>
          <w:sz w:val="28"/>
          <w:szCs w:val="28"/>
        </w:rPr>
        <w:t xml:space="preserve">дповідній території» від </w:t>
      </w:r>
      <w:r w:rsidR="00BC7CB5" w:rsidRPr="00D73B3B">
        <w:rPr>
          <w:sz w:val="28"/>
          <w:szCs w:val="28"/>
        </w:rPr>
        <w:t xml:space="preserve">24 травня 2013 року №307/2013, постанови Кабінету </w:t>
      </w:r>
      <w:r w:rsidR="00ED1D68" w:rsidRPr="00D73B3B">
        <w:rPr>
          <w:sz w:val="28"/>
          <w:szCs w:val="28"/>
        </w:rPr>
        <w:t xml:space="preserve">Міністрів України  від </w:t>
      </w:r>
      <w:r w:rsidR="00BC7CB5" w:rsidRPr="00D73B3B">
        <w:rPr>
          <w:sz w:val="28"/>
          <w:szCs w:val="28"/>
        </w:rPr>
        <w:t>11 листопада 2009 року  1249  «Про затвердження Державної цільової соціально-економічної програми будівництва (придбання) доступного житла на 2010 - 2017 роки».</w:t>
      </w:r>
    </w:p>
    <w:p w14:paraId="34BE7225" w14:textId="01A3DFDB" w:rsidR="00301EA7" w:rsidRPr="00D73B3B" w:rsidRDefault="00301EA7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66F9546B" w14:textId="5F2E1E4E" w:rsidR="00065BD6" w:rsidRPr="00D73B3B" w:rsidRDefault="00BC7CB5" w:rsidP="00B732D1">
      <w:pPr>
        <w:pStyle w:val="Style1"/>
        <w:widowControl/>
        <w:spacing w:line="240" w:lineRule="auto"/>
        <w:ind w:firstLine="567"/>
        <w:jc w:val="center"/>
        <w:rPr>
          <w:b/>
          <w:sz w:val="28"/>
          <w:szCs w:val="28"/>
        </w:rPr>
      </w:pPr>
      <w:r w:rsidRPr="00D73B3B">
        <w:rPr>
          <w:b/>
          <w:sz w:val="28"/>
          <w:szCs w:val="28"/>
        </w:rPr>
        <w:t>3.</w:t>
      </w:r>
      <w:r w:rsidR="00E8389E" w:rsidRPr="00D73B3B">
        <w:rPr>
          <w:b/>
          <w:sz w:val="28"/>
          <w:szCs w:val="28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рішенні Ки</w:t>
      </w:r>
      <w:r w:rsidR="003E5660" w:rsidRPr="00D73B3B">
        <w:rPr>
          <w:b/>
          <w:sz w:val="28"/>
          <w:szCs w:val="28"/>
        </w:rPr>
        <w:t>ї</w:t>
      </w:r>
      <w:r w:rsidR="00E8389E" w:rsidRPr="00D73B3B">
        <w:rPr>
          <w:b/>
          <w:sz w:val="28"/>
          <w:szCs w:val="28"/>
        </w:rPr>
        <w:t>вради</w:t>
      </w:r>
    </w:p>
    <w:p w14:paraId="0537AD8A" w14:textId="31151B0F" w:rsidR="00065BD6" w:rsidRPr="00D73B3B" w:rsidRDefault="00065BD6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Проектом рішення передбачено здійснення комплексу заходів щодо </w:t>
      </w:r>
      <w:r w:rsidR="00897C31" w:rsidRPr="00D73B3B">
        <w:rPr>
          <w:sz w:val="28"/>
          <w:szCs w:val="28"/>
        </w:rPr>
        <w:t xml:space="preserve">фінансування </w:t>
      </w:r>
      <w:r w:rsidRPr="00D73B3B">
        <w:rPr>
          <w:sz w:val="28"/>
          <w:szCs w:val="28"/>
        </w:rPr>
        <w:t xml:space="preserve">будівництва </w:t>
      </w:r>
      <w:r w:rsidR="00ED1D68" w:rsidRPr="00D73B3B">
        <w:rPr>
          <w:sz w:val="28"/>
          <w:szCs w:val="28"/>
        </w:rPr>
        <w:t>4233</w:t>
      </w:r>
      <w:r w:rsidRPr="00D73B3B">
        <w:rPr>
          <w:sz w:val="28"/>
          <w:szCs w:val="28"/>
        </w:rPr>
        <w:t xml:space="preserve"> квартир для потребуючих поліпшення житлових умов за кошти міського</w:t>
      </w:r>
      <w:r w:rsidR="008144FD" w:rsidRPr="00D73B3B">
        <w:rPr>
          <w:sz w:val="28"/>
          <w:szCs w:val="28"/>
        </w:rPr>
        <w:t xml:space="preserve"> та державного бюджетів</w:t>
      </w:r>
      <w:r w:rsidRPr="00D73B3B">
        <w:rPr>
          <w:sz w:val="28"/>
          <w:szCs w:val="28"/>
        </w:rPr>
        <w:t xml:space="preserve"> та </w:t>
      </w:r>
      <w:r w:rsidR="008144FD" w:rsidRPr="00D73B3B">
        <w:rPr>
          <w:sz w:val="28"/>
          <w:szCs w:val="28"/>
        </w:rPr>
        <w:t xml:space="preserve">коштів інших джерел </w:t>
      </w:r>
      <w:r w:rsidR="00897C31" w:rsidRPr="00D73B3B">
        <w:rPr>
          <w:sz w:val="28"/>
          <w:szCs w:val="28"/>
        </w:rPr>
        <w:t>(кошти громадян, іпотечні житлові кредити)</w:t>
      </w:r>
      <w:r w:rsidR="008144FD" w:rsidRPr="00D73B3B">
        <w:rPr>
          <w:sz w:val="28"/>
          <w:szCs w:val="28"/>
        </w:rPr>
        <w:t>.</w:t>
      </w:r>
      <w:r w:rsidR="00897C31" w:rsidRPr="00D73B3B">
        <w:rPr>
          <w:sz w:val="28"/>
          <w:szCs w:val="28"/>
        </w:rPr>
        <w:t xml:space="preserve"> </w:t>
      </w:r>
    </w:p>
    <w:p w14:paraId="44094001" w14:textId="11BBEB97" w:rsidR="00065BD6" w:rsidRPr="00D73B3B" w:rsidRDefault="00897C31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>П</w:t>
      </w:r>
      <w:r w:rsidR="00ED1D68" w:rsidRPr="00D73B3B">
        <w:rPr>
          <w:sz w:val="28"/>
          <w:szCs w:val="28"/>
        </w:rPr>
        <w:t>рограма складається 9</w:t>
      </w:r>
      <w:r w:rsidRPr="00D73B3B">
        <w:rPr>
          <w:sz w:val="28"/>
          <w:szCs w:val="28"/>
        </w:rPr>
        <w:t xml:space="preserve"> заходів</w:t>
      </w:r>
      <w:r w:rsidR="00065BD6" w:rsidRPr="00D73B3B">
        <w:rPr>
          <w:sz w:val="28"/>
          <w:szCs w:val="28"/>
        </w:rPr>
        <w:t xml:space="preserve">, які охоплюють різні категорії громадян та мають  свій механізм фінансування:  </w:t>
      </w:r>
    </w:p>
    <w:p w14:paraId="6DAE437E" w14:textId="77777777" w:rsidR="00ED1D68" w:rsidRPr="00D73B3B" w:rsidRDefault="00ED1D68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>Захід 1. Забезпечення соціальним житлом громадян, які потребують поліпшення житлових умов і мають право на його отримання. Забезпечення житлом дітей-сиріт та дітей, позбавлених батьківського піклування.</w:t>
      </w:r>
    </w:p>
    <w:p w14:paraId="516027E4" w14:textId="77777777" w:rsidR="00ED1D68" w:rsidRPr="00D73B3B" w:rsidRDefault="00ED1D68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Захід 2. Забезпечення доступним житлом громадян з числа окремих </w:t>
      </w:r>
      <w:proofErr w:type="spellStart"/>
      <w:r w:rsidRPr="00D73B3B">
        <w:rPr>
          <w:sz w:val="28"/>
          <w:szCs w:val="28"/>
        </w:rPr>
        <w:t>категоірй</w:t>
      </w:r>
      <w:proofErr w:type="spellEnd"/>
      <w:r w:rsidRPr="00D73B3B">
        <w:rPr>
          <w:sz w:val="28"/>
          <w:szCs w:val="28"/>
        </w:rPr>
        <w:t xml:space="preserve"> відповідно до законодавства.</w:t>
      </w:r>
    </w:p>
    <w:p w14:paraId="70E73E0D" w14:textId="77777777" w:rsidR="00ED1D68" w:rsidRPr="00D73B3B" w:rsidRDefault="00ED1D68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Захід 3. Забезпечення громадян тимчасовим житлом, в тому числі внутрішньо переміщених осіб. </w:t>
      </w:r>
    </w:p>
    <w:p w14:paraId="72446BF6" w14:textId="77777777" w:rsidR="00ED1D68" w:rsidRPr="00D73B3B" w:rsidRDefault="00ED1D68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>Захід 4. Забезпечення доступним житлом громадян з числа окремих категорій відповідно до законодавства, із залученням іпотечних житлових кредитів.</w:t>
      </w:r>
    </w:p>
    <w:p w14:paraId="45EEA44B" w14:textId="77777777" w:rsidR="00ED1D68" w:rsidRPr="00D73B3B" w:rsidRDefault="00ED1D68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>Захід 5. Фінансово-кредитна підтримка молоді для забезпечення її житлом.</w:t>
      </w:r>
    </w:p>
    <w:p w14:paraId="735370BE" w14:textId="77777777" w:rsidR="0017655A" w:rsidRDefault="0017655A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6A00FC8" w14:textId="77777777" w:rsidR="0017655A" w:rsidRDefault="0017655A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40C1126" w14:textId="77777777" w:rsidR="0017655A" w:rsidRDefault="0017655A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223D7526" w14:textId="77777777" w:rsidR="0017655A" w:rsidRDefault="0017655A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F21A8AF" w14:textId="2AC3EB4D" w:rsidR="00ED1D68" w:rsidRPr="00D73B3B" w:rsidRDefault="00ED1D68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Захід 6. Забезпечення житлом учасників бойових дій, осіб з інвалідністю внаслідок війни та членів їх сімей, сімей загиблих, померлих учасників антитерористичної операції, Захисників і Захисниць України  </w:t>
      </w:r>
    </w:p>
    <w:p w14:paraId="795140CD" w14:textId="77777777" w:rsidR="00ED1D68" w:rsidRPr="00D73B3B" w:rsidRDefault="00ED1D68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Захід 7. Забезпечення житлом громадян, які перебувають на квартирному обліку.  </w:t>
      </w:r>
    </w:p>
    <w:p w14:paraId="3D2FE2CC" w14:textId="77777777" w:rsidR="00ED1D68" w:rsidRPr="00D73B3B" w:rsidRDefault="00ED1D68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>Захід 8. Забезпечення благоустроєним житлом (у тому числі шляхом відновлення пошкоджених помешкань) сімей, житлові приміщення яких постраждали внаслідок надзвичайних ситуацій.</w:t>
      </w:r>
    </w:p>
    <w:p w14:paraId="711C7C5B" w14:textId="77777777" w:rsidR="00ED1D68" w:rsidRPr="00D73B3B" w:rsidRDefault="00ED1D68" w:rsidP="00B732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>Захід 9. Забезпечення благоустроєним житлом  громадян, постраждалих внаслідок надзвичайних ситуацій (техногенних і природних) та громадян, житло яких в установленому порядку визнано аварійним або непридатним для проживання.</w:t>
      </w:r>
    </w:p>
    <w:p w14:paraId="78309BFF" w14:textId="1FC55768" w:rsidR="00FB735A" w:rsidRPr="00D73B3B" w:rsidRDefault="00897C31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 xml:space="preserve">Зазначені заходи </w:t>
      </w:r>
      <w:r w:rsidR="00FB735A" w:rsidRPr="00D73B3B">
        <w:rPr>
          <w:sz w:val="28"/>
          <w:szCs w:val="28"/>
        </w:rPr>
        <w:t xml:space="preserve">відповідають Стратегії розвитку міста Києва до 2025 року за стратегічною ціллю – Підвищення комфорту життя мешканців м. Києва та сектором 2.3 Соціальні підтримка та допомога. При цьому Програма є механізмом реалізації оперативної цілі Стратегії «Підвищення соціальної захищеності мешканців», завдання «Підвищення забезпеченості соціальною інфраструктурою» та заходів із забезпечення житлом громадян, які потребують поліпшення житлових умов. </w:t>
      </w:r>
    </w:p>
    <w:p w14:paraId="246A76D7" w14:textId="6446DA0B" w:rsidR="00ED1D68" w:rsidRPr="00D73B3B" w:rsidRDefault="00FB735A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>Громадське обгово</w:t>
      </w:r>
      <w:r w:rsidR="00ED1D68" w:rsidRPr="00D73B3B">
        <w:rPr>
          <w:sz w:val="28"/>
          <w:szCs w:val="28"/>
        </w:rPr>
        <w:t>рення проєкту Програми проходить</w:t>
      </w:r>
      <w:r w:rsidRPr="00D73B3B">
        <w:rPr>
          <w:sz w:val="28"/>
          <w:szCs w:val="28"/>
        </w:rPr>
        <w:t xml:space="preserve"> на офіційному сайті Київської міської державної адміністрації на сторінці «Громадське обговорення проектів</w:t>
      </w:r>
      <w:r w:rsidR="00ED1D68" w:rsidRPr="00D73B3B">
        <w:rPr>
          <w:sz w:val="28"/>
          <w:szCs w:val="28"/>
        </w:rPr>
        <w:t xml:space="preserve"> нормативно-правових актів» з 16.07.2024</w:t>
      </w:r>
      <w:r w:rsidRPr="00D73B3B">
        <w:rPr>
          <w:sz w:val="28"/>
          <w:szCs w:val="28"/>
        </w:rPr>
        <w:t xml:space="preserve">  п</w:t>
      </w:r>
      <w:r w:rsidR="00ED1D68" w:rsidRPr="00D73B3B">
        <w:rPr>
          <w:sz w:val="28"/>
          <w:szCs w:val="28"/>
        </w:rPr>
        <w:t>о 01.08.2024</w:t>
      </w:r>
      <w:r w:rsidRPr="00D73B3B">
        <w:rPr>
          <w:sz w:val="28"/>
          <w:szCs w:val="28"/>
        </w:rPr>
        <w:t xml:space="preserve"> включно. </w:t>
      </w:r>
    </w:p>
    <w:p w14:paraId="70B6EF32" w14:textId="674E463A" w:rsidR="00FB735A" w:rsidRPr="00D73B3B" w:rsidRDefault="00FB735A" w:rsidP="00B732D1">
      <w:pPr>
        <w:ind w:firstLine="567"/>
        <w:jc w:val="both"/>
        <w:rPr>
          <w:rFonts w:eastAsia="Times New Roman"/>
          <w:sz w:val="28"/>
          <w:szCs w:val="28"/>
        </w:rPr>
      </w:pPr>
      <w:r w:rsidRPr="00D73B3B">
        <w:rPr>
          <w:sz w:val="28"/>
          <w:szCs w:val="28"/>
        </w:rPr>
        <w:t xml:space="preserve">Відповідно до листа </w:t>
      </w:r>
      <w:r w:rsidR="00ED1D68" w:rsidRPr="00D73B3B">
        <w:rPr>
          <w:sz w:val="28"/>
          <w:szCs w:val="28"/>
        </w:rPr>
        <w:t>Департаменту захисту довкілля та адаптації до зміни клімату від 05.07.2024 №077-3881</w:t>
      </w:r>
      <w:r w:rsidRPr="00D73B3B">
        <w:rPr>
          <w:sz w:val="28"/>
          <w:szCs w:val="28"/>
        </w:rPr>
        <w:t xml:space="preserve"> проєкт Програми не відповідає критеріям які визначені в Законі України «Про стратегічну екологічну оцінку», тому не потребує процедури проведення стратегічної екологічної оцінки.</w:t>
      </w:r>
    </w:p>
    <w:p w14:paraId="45BFBCC6" w14:textId="0714F842" w:rsidR="00065AA6" w:rsidRPr="00D73B3B" w:rsidRDefault="00065AA6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73B3B">
        <w:rPr>
          <w:sz w:val="28"/>
          <w:szCs w:val="28"/>
        </w:rPr>
        <w:t xml:space="preserve">Прийняття цього рішення </w:t>
      </w:r>
      <w:r w:rsidR="00FB735A" w:rsidRPr="00D73B3B">
        <w:rPr>
          <w:sz w:val="28"/>
          <w:szCs w:val="28"/>
        </w:rPr>
        <w:t xml:space="preserve">створить умови для забезпечення конституційного права громадян на гідні умови проживання з урахуванням їх майнового стану та наявних можливостей міста. </w:t>
      </w:r>
    </w:p>
    <w:p w14:paraId="392E715D" w14:textId="77777777" w:rsidR="00065AA6" w:rsidRPr="00D73B3B" w:rsidRDefault="00065AA6" w:rsidP="00B732D1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486829FE" w14:textId="0E6D47CA" w:rsidR="00A872BC" w:rsidRPr="00D73B3B" w:rsidRDefault="00BC7CB5" w:rsidP="00B732D1">
      <w:pPr>
        <w:pStyle w:val="Style1"/>
        <w:widowControl/>
        <w:spacing w:line="240" w:lineRule="auto"/>
        <w:ind w:firstLine="567"/>
        <w:jc w:val="center"/>
        <w:rPr>
          <w:b/>
          <w:sz w:val="28"/>
          <w:szCs w:val="28"/>
        </w:rPr>
      </w:pPr>
      <w:r w:rsidRPr="00D73B3B">
        <w:rPr>
          <w:b/>
          <w:sz w:val="28"/>
          <w:szCs w:val="28"/>
        </w:rPr>
        <w:t>4.</w:t>
      </w:r>
      <w:r w:rsidR="00CE7EFC" w:rsidRPr="00D73B3B">
        <w:rPr>
          <w:b/>
          <w:sz w:val="28"/>
          <w:szCs w:val="28"/>
        </w:rPr>
        <w:t>Фінансово-економічне обґрунтування</w:t>
      </w:r>
    </w:p>
    <w:p w14:paraId="1EF5787E" w14:textId="57D2BDF0" w:rsidR="00065BD6" w:rsidRPr="00D73B3B" w:rsidRDefault="00065BD6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          Фінансове забезпечення</w:t>
      </w:r>
      <w:r w:rsidR="00FB735A" w:rsidRPr="00D73B3B">
        <w:rPr>
          <w:sz w:val="28"/>
          <w:szCs w:val="28"/>
        </w:rPr>
        <w:t xml:space="preserve"> Програми </w:t>
      </w:r>
      <w:r w:rsidRPr="00D73B3B">
        <w:rPr>
          <w:sz w:val="28"/>
          <w:szCs w:val="28"/>
        </w:rPr>
        <w:t xml:space="preserve">передбачається здійснити за рахунок коштів </w:t>
      </w:r>
      <w:r w:rsidR="008144FD" w:rsidRPr="00D73B3B">
        <w:rPr>
          <w:sz w:val="28"/>
          <w:szCs w:val="28"/>
        </w:rPr>
        <w:t xml:space="preserve">бюджету м. </w:t>
      </w:r>
      <w:r w:rsidR="000212CA" w:rsidRPr="00D73B3B">
        <w:rPr>
          <w:sz w:val="28"/>
          <w:szCs w:val="28"/>
        </w:rPr>
        <w:t xml:space="preserve">Києва </w:t>
      </w:r>
      <w:r w:rsidR="008144FD" w:rsidRPr="00D73B3B">
        <w:rPr>
          <w:sz w:val="28"/>
          <w:szCs w:val="28"/>
        </w:rPr>
        <w:t>та інших джерел (кошти населення, іпотечні житлові кредити)</w:t>
      </w:r>
      <w:r w:rsidRPr="00D73B3B">
        <w:rPr>
          <w:sz w:val="28"/>
          <w:szCs w:val="28"/>
        </w:rPr>
        <w:t xml:space="preserve">. </w:t>
      </w:r>
    </w:p>
    <w:p w14:paraId="4A1C3BEF" w14:textId="4BB45019" w:rsidR="00065BD6" w:rsidRPr="00D73B3B" w:rsidRDefault="00065BD6" w:rsidP="00B732D1">
      <w:pPr>
        <w:ind w:firstLine="567"/>
        <w:jc w:val="both"/>
        <w:rPr>
          <w:sz w:val="28"/>
          <w:szCs w:val="28"/>
        </w:rPr>
      </w:pPr>
      <w:bookmarkStart w:id="0" w:name="115"/>
      <w:bookmarkEnd w:id="0"/>
      <w:r w:rsidRPr="00D73B3B">
        <w:rPr>
          <w:sz w:val="28"/>
          <w:szCs w:val="28"/>
        </w:rPr>
        <w:t xml:space="preserve">         Всього на фінансування будівництва </w:t>
      </w:r>
      <w:r w:rsidR="008144FD" w:rsidRPr="00D73B3B">
        <w:rPr>
          <w:sz w:val="28"/>
          <w:szCs w:val="28"/>
        </w:rPr>
        <w:t>(придбання)</w:t>
      </w:r>
      <w:r w:rsidRPr="00D73B3B">
        <w:rPr>
          <w:sz w:val="28"/>
          <w:szCs w:val="28"/>
        </w:rPr>
        <w:t xml:space="preserve"> житла в рамках виконання заходів </w:t>
      </w:r>
      <w:r w:rsidR="008144FD" w:rsidRPr="00D73B3B">
        <w:rPr>
          <w:sz w:val="28"/>
          <w:szCs w:val="28"/>
        </w:rPr>
        <w:t>П</w:t>
      </w:r>
      <w:r w:rsidRPr="00D73B3B">
        <w:rPr>
          <w:sz w:val="28"/>
          <w:szCs w:val="28"/>
        </w:rPr>
        <w:t xml:space="preserve">рограми необхідні кошти в сумі </w:t>
      </w:r>
      <w:r w:rsidR="00ED1D68" w:rsidRPr="00D73B3B">
        <w:rPr>
          <w:sz w:val="28"/>
          <w:szCs w:val="28"/>
        </w:rPr>
        <w:t>13 463 925,2</w:t>
      </w:r>
      <w:r w:rsidRPr="00D73B3B">
        <w:rPr>
          <w:sz w:val="28"/>
          <w:szCs w:val="28"/>
        </w:rPr>
        <w:t xml:space="preserve"> тис. грн. без урахування щорічної інфляції, у тому числі:</w:t>
      </w:r>
      <w:bookmarkStart w:id="1" w:name="116"/>
      <w:bookmarkEnd w:id="1"/>
      <w:r w:rsidRPr="00D73B3B">
        <w:rPr>
          <w:sz w:val="28"/>
          <w:szCs w:val="28"/>
        </w:rPr>
        <w:t xml:space="preserve"> кошти </w:t>
      </w:r>
      <w:r w:rsidR="008144FD" w:rsidRPr="00D73B3B">
        <w:rPr>
          <w:sz w:val="28"/>
          <w:szCs w:val="28"/>
        </w:rPr>
        <w:t xml:space="preserve">бюджету м. Києва </w:t>
      </w:r>
      <w:r w:rsidRPr="00D73B3B">
        <w:rPr>
          <w:sz w:val="28"/>
          <w:szCs w:val="28"/>
        </w:rPr>
        <w:t xml:space="preserve">– </w:t>
      </w:r>
      <w:r w:rsidR="00ED1D68" w:rsidRPr="00D73B3B">
        <w:rPr>
          <w:sz w:val="28"/>
          <w:szCs w:val="28"/>
        </w:rPr>
        <w:t>12 334 541,3</w:t>
      </w:r>
      <w:r w:rsidR="008144FD" w:rsidRPr="00D73B3B">
        <w:rPr>
          <w:sz w:val="28"/>
          <w:szCs w:val="28"/>
        </w:rPr>
        <w:t xml:space="preserve"> </w:t>
      </w:r>
      <w:r w:rsidR="000212CA" w:rsidRPr="00D73B3B">
        <w:rPr>
          <w:sz w:val="28"/>
          <w:szCs w:val="28"/>
        </w:rPr>
        <w:t xml:space="preserve"> тис. грн,</w:t>
      </w:r>
      <w:r w:rsidR="008144FD" w:rsidRPr="00D73B3B">
        <w:rPr>
          <w:sz w:val="28"/>
          <w:szCs w:val="28"/>
        </w:rPr>
        <w:t xml:space="preserve"> </w:t>
      </w:r>
      <w:r w:rsidR="000212CA" w:rsidRPr="00D73B3B">
        <w:rPr>
          <w:sz w:val="28"/>
          <w:szCs w:val="28"/>
        </w:rPr>
        <w:t xml:space="preserve">937 070,4 </w:t>
      </w:r>
      <w:r w:rsidR="008144FD" w:rsidRPr="00D73B3B">
        <w:rPr>
          <w:sz w:val="28"/>
          <w:szCs w:val="28"/>
        </w:rPr>
        <w:t xml:space="preserve"> тис. грн – кошти населення та </w:t>
      </w:r>
      <w:r w:rsidR="000212CA" w:rsidRPr="00D73B3B">
        <w:rPr>
          <w:sz w:val="28"/>
          <w:szCs w:val="28"/>
        </w:rPr>
        <w:t xml:space="preserve">192 313,5 </w:t>
      </w:r>
      <w:r w:rsidR="008144FD" w:rsidRPr="00D73B3B">
        <w:rPr>
          <w:sz w:val="28"/>
          <w:szCs w:val="28"/>
        </w:rPr>
        <w:t>кошти іпотечних житлових кредитів</w:t>
      </w:r>
      <w:r w:rsidRPr="00D73B3B">
        <w:rPr>
          <w:sz w:val="28"/>
          <w:szCs w:val="28"/>
        </w:rPr>
        <w:t xml:space="preserve">. За умови виділення  вказаних асигнувань в повному обсязі заплановано </w:t>
      </w:r>
      <w:r w:rsidR="000212CA" w:rsidRPr="00D73B3B">
        <w:rPr>
          <w:sz w:val="28"/>
          <w:szCs w:val="28"/>
        </w:rPr>
        <w:t xml:space="preserve">фінансування </w:t>
      </w:r>
      <w:r w:rsidRPr="00D73B3B">
        <w:rPr>
          <w:sz w:val="28"/>
          <w:szCs w:val="28"/>
        </w:rPr>
        <w:t xml:space="preserve">спорудження </w:t>
      </w:r>
      <w:r w:rsidR="000212CA" w:rsidRPr="00D73B3B">
        <w:rPr>
          <w:sz w:val="28"/>
          <w:szCs w:val="28"/>
        </w:rPr>
        <w:t xml:space="preserve">4233 </w:t>
      </w:r>
      <w:r w:rsidRPr="00D73B3B">
        <w:rPr>
          <w:sz w:val="28"/>
          <w:szCs w:val="28"/>
        </w:rPr>
        <w:t>ква</w:t>
      </w:r>
      <w:r w:rsidR="000212CA" w:rsidRPr="00D73B3B">
        <w:rPr>
          <w:sz w:val="28"/>
          <w:szCs w:val="28"/>
        </w:rPr>
        <w:t>ртир</w:t>
      </w:r>
      <w:r w:rsidRPr="00D73B3B">
        <w:rPr>
          <w:sz w:val="28"/>
          <w:szCs w:val="28"/>
        </w:rPr>
        <w:t xml:space="preserve"> для потребуючих поліпшення житлових умов. </w:t>
      </w:r>
    </w:p>
    <w:p w14:paraId="4E5E7B54" w14:textId="19AE35C3" w:rsidR="007451E8" w:rsidRPr="00D73B3B" w:rsidRDefault="007451E8" w:rsidP="00D73B3B">
      <w:pPr>
        <w:jc w:val="both"/>
        <w:rPr>
          <w:sz w:val="28"/>
          <w:szCs w:val="28"/>
        </w:rPr>
      </w:pPr>
    </w:p>
    <w:p w14:paraId="316E72D9" w14:textId="77777777" w:rsidR="009E48AA" w:rsidRPr="009E48AA" w:rsidRDefault="00A61834" w:rsidP="009E48AA">
      <w:pPr>
        <w:ind w:firstLine="567"/>
        <w:contextualSpacing/>
        <w:jc w:val="center"/>
        <w:rPr>
          <w:b/>
          <w:sz w:val="28"/>
          <w:szCs w:val="28"/>
          <w:lang w:eastAsia="uk-UA"/>
        </w:rPr>
      </w:pPr>
      <w:bookmarkStart w:id="2" w:name="_GoBack"/>
      <w:bookmarkEnd w:id="2"/>
      <w:r w:rsidRPr="00D73B3B">
        <w:rPr>
          <w:b/>
          <w:sz w:val="28"/>
          <w:szCs w:val="28"/>
        </w:rPr>
        <w:t>5</w:t>
      </w:r>
      <w:r w:rsidR="007451E8" w:rsidRPr="00D73B3B">
        <w:rPr>
          <w:b/>
          <w:sz w:val="28"/>
          <w:szCs w:val="28"/>
        </w:rPr>
        <w:t xml:space="preserve">. </w:t>
      </w:r>
      <w:r w:rsidR="009E48AA" w:rsidRPr="009E48AA">
        <w:rPr>
          <w:b/>
          <w:sz w:val="28"/>
          <w:szCs w:val="28"/>
          <w:lang w:eastAsia="uk-UA"/>
        </w:rPr>
        <w:t xml:space="preserve">Вплив </w:t>
      </w:r>
      <w:proofErr w:type="spellStart"/>
      <w:r w:rsidR="009E48AA" w:rsidRPr="009E48AA">
        <w:rPr>
          <w:b/>
          <w:sz w:val="28"/>
          <w:szCs w:val="28"/>
          <w:lang w:eastAsia="uk-UA"/>
        </w:rPr>
        <w:t>проєкту</w:t>
      </w:r>
      <w:proofErr w:type="spellEnd"/>
      <w:r w:rsidR="009E48AA" w:rsidRPr="009E48AA">
        <w:rPr>
          <w:b/>
          <w:sz w:val="28"/>
          <w:szCs w:val="28"/>
          <w:lang w:eastAsia="uk-UA"/>
        </w:rPr>
        <w:t xml:space="preserve"> рішення  на осіб з інвалідністю.</w:t>
      </w:r>
    </w:p>
    <w:p w14:paraId="7538B27D" w14:textId="77777777" w:rsidR="009E48AA" w:rsidRPr="009E48AA" w:rsidRDefault="009E48AA" w:rsidP="009E48AA">
      <w:pPr>
        <w:ind w:right="-2" w:firstLine="567"/>
        <w:contextualSpacing/>
        <w:jc w:val="both"/>
        <w:rPr>
          <w:sz w:val="28"/>
          <w:szCs w:val="28"/>
          <w:lang w:eastAsia="uk-UA"/>
        </w:rPr>
      </w:pPr>
      <w:proofErr w:type="spellStart"/>
      <w:r w:rsidRPr="009E48AA">
        <w:rPr>
          <w:sz w:val="28"/>
          <w:szCs w:val="28"/>
          <w:lang w:eastAsia="uk-UA"/>
        </w:rPr>
        <w:t>Проєкт</w:t>
      </w:r>
      <w:proofErr w:type="spellEnd"/>
      <w:r w:rsidRPr="009E48AA">
        <w:rPr>
          <w:sz w:val="28"/>
          <w:szCs w:val="28"/>
          <w:lang w:eastAsia="uk-UA"/>
        </w:rPr>
        <w:t xml:space="preserve"> рішення не стосується прав і соціальної захищеності осіб з інвалідністю та не впливатиме на життєдіяльність цієї категорії. </w:t>
      </w:r>
    </w:p>
    <w:p w14:paraId="46B35AD9" w14:textId="1D9D2A5A" w:rsidR="007451E8" w:rsidRPr="00D73B3B" w:rsidRDefault="007451E8" w:rsidP="009E48AA">
      <w:pPr>
        <w:jc w:val="center"/>
        <w:rPr>
          <w:sz w:val="28"/>
          <w:szCs w:val="28"/>
        </w:rPr>
      </w:pPr>
    </w:p>
    <w:p w14:paraId="4239F898" w14:textId="77777777" w:rsidR="0017655A" w:rsidRDefault="0017655A" w:rsidP="00D73B3B">
      <w:pPr>
        <w:jc w:val="center"/>
        <w:rPr>
          <w:b/>
          <w:sz w:val="28"/>
          <w:szCs w:val="28"/>
        </w:rPr>
      </w:pPr>
    </w:p>
    <w:p w14:paraId="11888865" w14:textId="77777777" w:rsidR="0017655A" w:rsidRDefault="0017655A" w:rsidP="00D73B3B">
      <w:pPr>
        <w:jc w:val="center"/>
        <w:rPr>
          <w:b/>
          <w:sz w:val="28"/>
          <w:szCs w:val="28"/>
        </w:rPr>
      </w:pPr>
    </w:p>
    <w:p w14:paraId="76E4C9CB" w14:textId="4502A534" w:rsidR="007451E8" w:rsidRPr="00D73B3B" w:rsidRDefault="00A61834" w:rsidP="00D73B3B">
      <w:pPr>
        <w:jc w:val="center"/>
        <w:rPr>
          <w:b/>
          <w:sz w:val="28"/>
          <w:szCs w:val="28"/>
        </w:rPr>
      </w:pPr>
      <w:r w:rsidRPr="00D73B3B">
        <w:rPr>
          <w:b/>
          <w:sz w:val="28"/>
          <w:szCs w:val="28"/>
        </w:rPr>
        <w:t>6</w:t>
      </w:r>
      <w:r w:rsidR="007451E8" w:rsidRPr="00D73B3B">
        <w:rPr>
          <w:b/>
          <w:sz w:val="28"/>
          <w:szCs w:val="28"/>
        </w:rPr>
        <w:t>. Про службову інформацію</w:t>
      </w:r>
    </w:p>
    <w:p w14:paraId="421E7A51" w14:textId="77777777" w:rsidR="007451E8" w:rsidRPr="00D73B3B" w:rsidRDefault="007451E8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 Проєкт рішення Київської міської ради не містить службову інформацію у розумінні статті 6 Закону України «Про доступ до публічної інформації».</w:t>
      </w:r>
    </w:p>
    <w:p w14:paraId="26473BC9" w14:textId="04F26A06" w:rsidR="007451E8" w:rsidRPr="00D73B3B" w:rsidRDefault="007451E8" w:rsidP="00B732D1">
      <w:pPr>
        <w:ind w:firstLine="567"/>
        <w:jc w:val="both"/>
        <w:rPr>
          <w:sz w:val="28"/>
          <w:szCs w:val="28"/>
        </w:rPr>
      </w:pPr>
    </w:p>
    <w:p w14:paraId="15CD5701" w14:textId="0BA83C5B" w:rsidR="007451E8" w:rsidRPr="00D73B3B" w:rsidRDefault="00A61834" w:rsidP="00B732D1">
      <w:pPr>
        <w:ind w:firstLine="567"/>
        <w:jc w:val="center"/>
        <w:rPr>
          <w:b/>
          <w:sz w:val="28"/>
          <w:szCs w:val="28"/>
        </w:rPr>
      </w:pPr>
      <w:r w:rsidRPr="00D73B3B">
        <w:rPr>
          <w:b/>
          <w:sz w:val="28"/>
          <w:szCs w:val="28"/>
        </w:rPr>
        <w:t>7</w:t>
      </w:r>
      <w:r w:rsidR="007451E8" w:rsidRPr="00D73B3B">
        <w:rPr>
          <w:b/>
          <w:sz w:val="28"/>
          <w:szCs w:val="28"/>
        </w:rPr>
        <w:t>. Інформація про фізичну особу (персональні дані)</w:t>
      </w:r>
    </w:p>
    <w:p w14:paraId="4B513110" w14:textId="70AC32FB" w:rsidR="007451E8" w:rsidRPr="00D73B3B" w:rsidRDefault="007451E8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 xml:space="preserve">Проєкт рішення Київської міської ради не містить інформацію що стосується персональних динних у розумінні статей 11 та 21 Закону України </w:t>
      </w:r>
      <w:r w:rsidR="00A61834" w:rsidRPr="00D73B3B">
        <w:rPr>
          <w:sz w:val="28"/>
          <w:szCs w:val="28"/>
        </w:rPr>
        <w:br/>
      </w:r>
      <w:r w:rsidRPr="00D73B3B">
        <w:rPr>
          <w:sz w:val="28"/>
          <w:szCs w:val="28"/>
        </w:rPr>
        <w:t>«Про інформацію» та статті 2 Закону України «Про захист персональних даних».</w:t>
      </w:r>
    </w:p>
    <w:p w14:paraId="258BF552" w14:textId="15ECF427" w:rsidR="00CE7EFC" w:rsidRPr="00D73B3B" w:rsidRDefault="008144FD" w:rsidP="00B732D1">
      <w:pPr>
        <w:ind w:firstLine="567"/>
        <w:jc w:val="both"/>
        <w:rPr>
          <w:sz w:val="28"/>
          <w:szCs w:val="28"/>
        </w:rPr>
      </w:pPr>
      <w:r w:rsidRPr="00D73B3B">
        <w:rPr>
          <w:sz w:val="28"/>
          <w:szCs w:val="28"/>
        </w:rPr>
        <w:tab/>
      </w:r>
    </w:p>
    <w:p w14:paraId="20B707CE" w14:textId="215C1594" w:rsidR="00CE7EFC" w:rsidRPr="00D73B3B" w:rsidRDefault="00A61834" w:rsidP="00B732D1">
      <w:pPr>
        <w:pStyle w:val="Style1"/>
        <w:widowControl/>
        <w:spacing w:line="240" w:lineRule="auto"/>
        <w:ind w:firstLine="567"/>
        <w:jc w:val="center"/>
        <w:rPr>
          <w:b/>
          <w:sz w:val="28"/>
          <w:szCs w:val="28"/>
        </w:rPr>
      </w:pPr>
      <w:r w:rsidRPr="00D73B3B">
        <w:rPr>
          <w:b/>
          <w:sz w:val="28"/>
          <w:szCs w:val="28"/>
        </w:rPr>
        <w:t>8</w:t>
      </w:r>
      <w:r w:rsidR="00BC7CB5" w:rsidRPr="00D73B3B">
        <w:rPr>
          <w:b/>
          <w:sz w:val="28"/>
          <w:szCs w:val="28"/>
        </w:rPr>
        <w:t>.</w:t>
      </w:r>
      <w:r w:rsidR="008144FD" w:rsidRPr="00D73B3B">
        <w:rPr>
          <w:b/>
          <w:sz w:val="28"/>
          <w:szCs w:val="28"/>
        </w:rPr>
        <w:t xml:space="preserve"> </w:t>
      </w:r>
      <w:r w:rsidR="00CE7EFC" w:rsidRPr="00D73B3B">
        <w:rPr>
          <w:b/>
          <w:sz w:val="28"/>
          <w:szCs w:val="28"/>
        </w:rPr>
        <w:t>Прізвище або назва суб’єкта подання, прізвище, посада, контактні дані доповідача проєкту рішення Київради на пленарному засіданні та особи, відповідальної за супроводження проєкту рішення Київради</w:t>
      </w:r>
    </w:p>
    <w:p w14:paraId="467C7944" w14:textId="77777777" w:rsidR="00D3680C" w:rsidRPr="00D73B3B" w:rsidRDefault="00D3680C" w:rsidP="00B732D1">
      <w:pPr>
        <w:ind w:right="-142" w:firstLine="567"/>
        <w:jc w:val="both"/>
        <w:rPr>
          <w:rFonts w:eastAsia="Times New Roman"/>
          <w:spacing w:val="1"/>
          <w:sz w:val="28"/>
          <w:szCs w:val="28"/>
        </w:rPr>
      </w:pPr>
      <w:r w:rsidRPr="00D73B3B">
        <w:rPr>
          <w:rFonts w:eastAsia="Times New Roman"/>
          <w:spacing w:val="1"/>
          <w:sz w:val="28"/>
          <w:szCs w:val="28"/>
        </w:rPr>
        <w:t>Суб’єктом подання проєкту рішення є депутати Київської міської ради  -  члени   постійної комісії Київської міської ради з питань житлово-комунального господарства та паливно-енергетичного комплексу.</w:t>
      </w:r>
    </w:p>
    <w:p w14:paraId="647EECF9" w14:textId="4D79668E" w:rsidR="00D3680C" w:rsidRPr="00D73B3B" w:rsidRDefault="00D3680C" w:rsidP="00B732D1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D73B3B">
        <w:rPr>
          <w:rFonts w:eastAsia="Times New Roman"/>
          <w:sz w:val="28"/>
          <w:szCs w:val="28"/>
          <w:lang w:eastAsia="uk-UA"/>
        </w:rPr>
        <w:t xml:space="preserve">Відповідальним за супроводження проєкту рішення є голова постійної комісії Київської міської ради з питань житлово-комунального господарства та паливно-енергетичного комплексу: Бродський Олександр Якович,  </w:t>
      </w:r>
      <w:proofErr w:type="spellStart"/>
      <w:r w:rsidRPr="00D73B3B">
        <w:rPr>
          <w:rFonts w:eastAsia="Times New Roman"/>
          <w:sz w:val="28"/>
          <w:szCs w:val="28"/>
          <w:lang w:eastAsia="uk-UA"/>
        </w:rPr>
        <w:t>к.т</w:t>
      </w:r>
      <w:proofErr w:type="spellEnd"/>
      <w:r w:rsidRPr="00D73B3B">
        <w:rPr>
          <w:rFonts w:eastAsia="Times New Roman"/>
          <w:sz w:val="28"/>
          <w:szCs w:val="28"/>
          <w:lang w:eastAsia="uk-UA"/>
        </w:rPr>
        <w:t>. 202-73-11.</w:t>
      </w:r>
    </w:p>
    <w:p w14:paraId="7455FC2C" w14:textId="5E893B13" w:rsidR="00D3680C" w:rsidRPr="00D73B3B" w:rsidRDefault="00D3680C" w:rsidP="00B732D1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D73B3B">
        <w:rPr>
          <w:rFonts w:eastAsia="Times New Roman"/>
          <w:sz w:val="28"/>
          <w:szCs w:val="28"/>
          <w:lang w:eastAsia="uk-UA"/>
        </w:rPr>
        <w:t xml:space="preserve"> Доповідачем на </w:t>
      </w:r>
      <w:r w:rsidR="00B0075B">
        <w:rPr>
          <w:rFonts w:eastAsia="Times New Roman"/>
          <w:sz w:val="28"/>
          <w:szCs w:val="28"/>
          <w:lang w:eastAsia="uk-UA"/>
        </w:rPr>
        <w:t xml:space="preserve">всіх стадіях розгляду та </w:t>
      </w:r>
      <w:r w:rsidRPr="00D73B3B">
        <w:rPr>
          <w:rFonts w:eastAsia="Times New Roman"/>
          <w:sz w:val="28"/>
          <w:szCs w:val="28"/>
          <w:lang w:eastAsia="uk-UA"/>
        </w:rPr>
        <w:t xml:space="preserve">пленарному засіданні є директор Департаменту будівництва та житлового забезпечення виконавчого органу Київської міської ради (Київської міської державної адміністрації) - </w:t>
      </w:r>
      <w:proofErr w:type="spellStart"/>
      <w:r w:rsidRPr="00D73B3B">
        <w:rPr>
          <w:rFonts w:eastAsia="Times New Roman"/>
          <w:sz w:val="28"/>
          <w:szCs w:val="28"/>
          <w:lang w:eastAsia="uk-UA"/>
        </w:rPr>
        <w:t>Работнік</w:t>
      </w:r>
      <w:proofErr w:type="spellEnd"/>
      <w:r w:rsidRPr="00D73B3B">
        <w:rPr>
          <w:rFonts w:eastAsia="Times New Roman"/>
          <w:sz w:val="28"/>
          <w:szCs w:val="28"/>
          <w:lang w:eastAsia="uk-UA"/>
        </w:rPr>
        <w:t xml:space="preserve"> Борис Петрович, </w:t>
      </w:r>
      <w:proofErr w:type="spellStart"/>
      <w:r w:rsidRPr="00D73B3B">
        <w:rPr>
          <w:rFonts w:eastAsia="Times New Roman"/>
          <w:sz w:val="28"/>
          <w:szCs w:val="28"/>
          <w:lang w:eastAsia="uk-UA"/>
        </w:rPr>
        <w:t>к.т</w:t>
      </w:r>
      <w:proofErr w:type="spellEnd"/>
      <w:r w:rsidRPr="00D73B3B">
        <w:rPr>
          <w:rFonts w:eastAsia="Times New Roman"/>
          <w:sz w:val="28"/>
          <w:szCs w:val="28"/>
          <w:lang w:eastAsia="uk-UA"/>
        </w:rPr>
        <w:t xml:space="preserve">. 201-20-69; співдоповідачем є голова постійної комісії Київської міської ради з питань житлово-комунального господарства та паливно-енергетичного комплексу - Бродський Олександр Якович, </w:t>
      </w:r>
      <w:proofErr w:type="spellStart"/>
      <w:r w:rsidRPr="00D73B3B">
        <w:rPr>
          <w:rFonts w:eastAsia="Times New Roman"/>
          <w:sz w:val="28"/>
          <w:szCs w:val="28"/>
          <w:lang w:eastAsia="uk-UA"/>
        </w:rPr>
        <w:t>к.т</w:t>
      </w:r>
      <w:proofErr w:type="spellEnd"/>
      <w:r w:rsidRPr="00D73B3B">
        <w:rPr>
          <w:rFonts w:eastAsia="Times New Roman"/>
          <w:sz w:val="28"/>
          <w:szCs w:val="28"/>
          <w:lang w:eastAsia="uk-UA"/>
        </w:rPr>
        <w:t>. 202-73-11.</w:t>
      </w:r>
    </w:p>
    <w:p w14:paraId="21B81D85" w14:textId="77777777" w:rsidR="00D3680C" w:rsidRPr="00D73B3B" w:rsidRDefault="00D3680C" w:rsidP="00D73B3B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14:paraId="2F5142C5" w14:textId="77777777" w:rsidR="00D3680C" w:rsidRPr="00D73B3B" w:rsidRDefault="00D3680C" w:rsidP="00D73B3B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14:paraId="63A56043" w14:textId="77777777" w:rsidR="00620048" w:rsidRPr="00620048" w:rsidRDefault="00620048" w:rsidP="00620048">
      <w:pPr>
        <w:suppressAutoHyphens/>
        <w:overflowPunct w:val="0"/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Депутати Київської міської ради- </w:t>
      </w:r>
    </w:p>
    <w:p w14:paraId="5A6AC753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постійна комісія Київської міської ради </w:t>
      </w:r>
    </w:p>
    <w:p w14:paraId="4D6DA4F3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з питань житлово-комунального господарства </w:t>
      </w:r>
    </w:p>
    <w:p w14:paraId="025DEA67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та паливно-енергетичного комплексу: </w:t>
      </w:r>
    </w:p>
    <w:p w14:paraId="67F62903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</w:p>
    <w:p w14:paraId="69904FC0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Голова постійної комісії                                                     Олександр БРОДСЬКИЙ </w:t>
      </w:r>
    </w:p>
    <w:p w14:paraId="60506CAA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>Секретар постійної комісії                                                      Тарас КРИВОРУЧКО</w:t>
      </w:r>
    </w:p>
    <w:p w14:paraId="08658F87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Перший заступник голови постійної комісії                                Віталій ПАВЛИК  </w:t>
      </w:r>
    </w:p>
    <w:p w14:paraId="3B3FD262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Перший заступник голови постійної комісії                           Юрій ТИХОНОВИЧ </w:t>
      </w:r>
    </w:p>
    <w:p w14:paraId="1A76D71D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 xml:space="preserve">Член постійної комісії                                                                 Олександр ПОПОВ  </w:t>
      </w:r>
    </w:p>
    <w:p w14:paraId="5C274162" w14:textId="77777777" w:rsidR="00620048" w:rsidRPr="00620048" w:rsidRDefault="00620048" w:rsidP="00620048">
      <w:pPr>
        <w:jc w:val="both"/>
        <w:rPr>
          <w:color w:val="000000"/>
          <w:sz w:val="28"/>
          <w:szCs w:val="28"/>
          <w:lang w:eastAsia="en-US"/>
        </w:rPr>
      </w:pPr>
      <w:r w:rsidRPr="00620048">
        <w:rPr>
          <w:color w:val="000000"/>
          <w:sz w:val="28"/>
          <w:szCs w:val="28"/>
          <w:lang w:eastAsia="en-US"/>
        </w:rPr>
        <w:t>Член постійної комісії                                                                             Ігор  ШПАК</w:t>
      </w:r>
    </w:p>
    <w:p w14:paraId="6E75E349" w14:textId="77777777" w:rsidR="00D3680C" w:rsidRPr="00D3680C" w:rsidRDefault="00D3680C" w:rsidP="00D73B3B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3B9D5AE9" w14:textId="77777777" w:rsidR="00D3680C" w:rsidRPr="00D3680C" w:rsidRDefault="00D3680C" w:rsidP="00D73B3B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1553C545" w14:textId="77777777" w:rsidR="00D3680C" w:rsidRDefault="00D3680C" w:rsidP="00D73B3B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49C395B3" w14:textId="77777777" w:rsidR="00D3680C" w:rsidRDefault="00D3680C" w:rsidP="00D73B3B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6F52BF41" w14:textId="77777777" w:rsidR="00D3680C" w:rsidRDefault="00D3680C" w:rsidP="00D73B3B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5480088A" w14:textId="77777777" w:rsidR="00D3680C" w:rsidRDefault="00D3680C" w:rsidP="00D73B3B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sectPr w:rsidR="00D3680C" w:rsidSect="00301EA7">
      <w:footerReference w:type="default" r:id="rId8"/>
      <w:headerReference w:type="first" r:id="rId9"/>
      <w:pgSz w:w="11906" w:h="16838"/>
      <w:pgMar w:top="709" w:right="566" w:bottom="568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6B2DB" w14:textId="77777777" w:rsidR="009B4DA0" w:rsidRDefault="009B4DA0" w:rsidP="00B734D8">
      <w:r>
        <w:separator/>
      </w:r>
    </w:p>
  </w:endnote>
  <w:endnote w:type="continuationSeparator" w:id="0">
    <w:p w14:paraId="4689CB1A" w14:textId="77777777" w:rsidR="009B4DA0" w:rsidRDefault="009B4DA0" w:rsidP="00B7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B6B42" w14:textId="4B8A8E18" w:rsidR="00B734D8" w:rsidRDefault="00B734D8">
    <w:pPr>
      <w:pStyle w:val="a8"/>
      <w:jc w:val="right"/>
    </w:pPr>
  </w:p>
  <w:p w14:paraId="69FE8DE7" w14:textId="77777777" w:rsidR="00B734D8" w:rsidRDefault="00B734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F61E" w14:textId="77777777" w:rsidR="009B4DA0" w:rsidRDefault="009B4DA0" w:rsidP="00B734D8">
      <w:r>
        <w:separator/>
      </w:r>
    </w:p>
  </w:footnote>
  <w:footnote w:type="continuationSeparator" w:id="0">
    <w:p w14:paraId="3243C3E3" w14:textId="77777777" w:rsidR="009B4DA0" w:rsidRDefault="009B4DA0" w:rsidP="00B7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448470"/>
      <w:docPartObj>
        <w:docPartGallery w:val="Page Numbers (Top of Page)"/>
        <w:docPartUnique/>
      </w:docPartObj>
    </w:sdtPr>
    <w:sdtEndPr/>
    <w:sdtContent>
      <w:p w14:paraId="4A36D2E7" w14:textId="1840743B" w:rsidR="00236D3B" w:rsidRDefault="00236D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6D3B">
          <w:rPr>
            <w:noProof/>
            <w:lang w:val="ru-RU"/>
          </w:rPr>
          <w:t>1</w:t>
        </w:r>
        <w:r>
          <w:fldChar w:fldCharType="end"/>
        </w:r>
      </w:p>
    </w:sdtContent>
  </w:sdt>
  <w:p w14:paraId="6ABABDB0" w14:textId="77777777" w:rsidR="00236D3B" w:rsidRDefault="00236D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7F34"/>
    <w:multiLevelType w:val="hybridMultilevel"/>
    <w:tmpl w:val="32D69EA0"/>
    <w:lvl w:ilvl="0" w:tplc="E61EBA0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3C19B6"/>
    <w:multiLevelType w:val="hybridMultilevel"/>
    <w:tmpl w:val="02A6FA48"/>
    <w:lvl w:ilvl="0" w:tplc="417A63F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55BC1"/>
    <w:multiLevelType w:val="hybridMultilevel"/>
    <w:tmpl w:val="6058A144"/>
    <w:lvl w:ilvl="0" w:tplc="5BA6553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A00CEA"/>
    <w:multiLevelType w:val="hybridMultilevel"/>
    <w:tmpl w:val="1D7C8132"/>
    <w:lvl w:ilvl="0" w:tplc="44E689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F58265E"/>
    <w:multiLevelType w:val="hybridMultilevel"/>
    <w:tmpl w:val="27985E52"/>
    <w:lvl w:ilvl="0" w:tplc="417A63F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C"/>
    <w:rsid w:val="000022DD"/>
    <w:rsid w:val="00004AEA"/>
    <w:rsid w:val="0000636A"/>
    <w:rsid w:val="0001024C"/>
    <w:rsid w:val="00010B98"/>
    <w:rsid w:val="000122CB"/>
    <w:rsid w:val="00014C49"/>
    <w:rsid w:val="000212CA"/>
    <w:rsid w:val="00022E1A"/>
    <w:rsid w:val="0002675F"/>
    <w:rsid w:val="00035165"/>
    <w:rsid w:val="000355E4"/>
    <w:rsid w:val="00037E9B"/>
    <w:rsid w:val="00042018"/>
    <w:rsid w:val="000547F0"/>
    <w:rsid w:val="000561C5"/>
    <w:rsid w:val="000609A0"/>
    <w:rsid w:val="00065AA6"/>
    <w:rsid w:val="00065BD6"/>
    <w:rsid w:val="000773AB"/>
    <w:rsid w:val="00082F4F"/>
    <w:rsid w:val="000919E4"/>
    <w:rsid w:val="000A55CD"/>
    <w:rsid w:val="000B22C8"/>
    <w:rsid w:val="000B4AA2"/>
    <w:rsid w:val="000C0E0D"/>
    <w:rsid w:val="000C3403"/>
    <w:rsid w:val="000C444C"/>
    <w:rsid w:val="000D3B19"/>
    <w:rsid w:val="000D64D8"/>
    <w:rsid w:val="000E0257"/>
    <w:rsid w:val="000E3AF9"/>
    <w:rsid w:val="000E57FE"/>
    <w:rsid w:val="000F1BDB"/>
    <w:rsid w:val="000F2B3F"/>
    <w:rsid w:val="000F7D79"/>
    <w:rsid w:val="00106E38"/>
    <w:rsid w:val="001167AE"/>
    <w:rsid w:val="00120F16"/>
    <w:rsid w:val="00122066"/>
    <w:rsid w:val="001238F9"/>
    <w:rsid w:val="00127E75"/>
    <w:rsid w:val="00134574"/>
    <w:rsid w:val="001538A3"/>
    <w:rsid w:val="00155E78"/>
    <w:rsid w:val="00161B8B"/>
    <w:rsid w:val="00161D30"/>
    <w:rsid w:val="00163D6B"/>
    <w:rsid w:val="00173D0E"/>
    <w:rsid w:val="0017655A"/>
    <w:rsid w:val="00176A01"/>
    <w:rsid w:val="00177E70"/>
    <w:rsid w:val="001802D5"/>
    <w:rsid w:val="00190C57"/>
    <w:rsid w:val="001938A9"/>
    <w:rsid w:val="00196C7E"/>
    <w:rsid w:val="001977D1"/>
    <w:rsid w:val="001A5679"/>
    <w:rsid w:val="001A60E9"/>
    <w:rsid w:val="001A620E"/>
    <w:rsid w:val="001A65AC"/>
    <w:rsid w:val="001A65E0"/>
    <w:rsid w:val="001A754F"/>
    <w:rsid w:val="001B3239"/>
    <w:rsid w:val="001B3D2E"/>
    <w:rsid w:val="001B4B1F"/>
    <w:rsid w:val="001C3C79"/>
    <w:rsid w:val="001C4EC6"/>
    <w:rsid w:val="001C6F12"/>
    <w:rsid w:val="001D0058"/>
    <w:rsid w:val="001D54D1"/>
    <w:rsid w:val="001D6FF6"/>
    <w:rsid w:val="001F207C"/>
    <w:rsid w:val="00201871"/>
    <w:rsid w:val="0020454C"/>
    <w:rsid w:val="002068CB"/>
    <w:rsid w:val="00207185"/>
    <w:rsid w:val="002106F7"/>
    <w:rsid w:val="002207B8"/>
    <w:rsid w:val="00230E32"/>
    <w:rsid w:val="00231AD3"/>
    <w:rsid w:val="00236D3B"/>
    <w:rsid w:val="002421DB"/>
    <w:rsid w:val="002507F7"/>
    <w:rsid w:val="0026005F"/>
    <w:rsid w:val="00280CD5"/>
    <w:rsid w:val="0028686D"/>
    <w:rsid w:val="00291339"/>
    <w:rsid w:val="002920DB"/>
    <w:rsid w:val="00293007"/>
    <w:rsid w:val="00294F6E"/>
    <w:rsid w:val="002978F0"/>
    <w:rsid w:val="002A4E5B"/>
    <w:rsid w:val="002B70FD"/>
    <w:rsid w:val="002D0277"/>
    <w:rsid w:val="002D53B1"/>
    <w:rsid w:val="002E0DF6"/>
    <w:rsid w:val="002F2E5C"/>
    <w:rsid w:val="002F3E1D"/>
    <w:rsid w:val="002F4657"/>
    <w:rsid w:val="00301EA7"/>
    <w:rsid w:val="0030588A"/>
    <w:rsid w:val="00307963"/>
    <w:rsid w:val="003101B3"/>
    <w:rsid w:val="00310361"/>
    <w:rsid w:val="003106E0"/>
    <w:rsid w:val="00312514"/>
    <w:rsid w:val="00312DE0"/>
    <w:rsid w:val="00312EA6"/>
    <w:rsid w:val="0031319C"/>
    <w:rsid w:val="003147E7"/>
    <w:rsid w:val="00315816"/>
    <w:rsid w:val="003218F7"/>
    <w:rsid w:val="00321C76"/>
    <w:rsid w:val="00327B38"/>
    <w:rsid w:val="00327D4E"/>
    <w:rsid w:val="00333070"/>
    <w:rsid w:val="003335A9"/>
    <w:rsid w:val="003341BF"/>
    <w:rsid w:val="003372B1"/>
    <w:rsid w:val="00341875"/>
    <w:rsid w:val="00342CD1"/>
    <w:rsid w:val="003433FB"/>
    <w:rsid w:val="003435F2"/>
    <w:rsid w:val="0034463B"/>
    <w:rsid w:val="003458C8"/>
    <w:rsid w:val="00352411"/>
    <w:rsid w:val="00352B66"/>
    <w:rsid w:val="003563EF"/>
    <w:rsid w:val="0035792C"/>
    <w:rsid w:val="00374448"/>
    <w:rsid w:val="00376439"/>
    <w:rsid w:val="003813D8"/>
    <w:rsid w:val="003926A5"/>
    <w:rsid w:val="00396215"/>
    <w:rsid w:val="00397A1B"/>
    <w:rsid w:val="003A1264"/>
    <w:rsid w:val="003A6AE6"/>
    <w:rsid w:val="003C3304"/>
    <w:rsid w:val="003C678A"/>
    <w:rsid w:val="003D1D6E"/>
    <w:rsid w:val="003D6B97"/>
    <w:rsid w:val="003E4AB7"/>
    <w:rsid w:val="003E5660"/>
    <w:rsid w:val="003F6B12"/>
    <w:rsid w:val="0040572B"/>
    <w:rsid w:val="00406BC4"/>
    <w:rsid w:val="00411333"/>
    <w:rsid w:val="00430A5D"/>
    <w:rsid w:val="004333CB"/>
    <w:rsid w:val="0043686F"/>
    <w:rsid w:val="004374BE"/>
    <w:rsid w:val="00437EAB"/>
    <w:rsid w:val="00447F5A"/>
    <w:rsid w:val="004515F4"/>
    <w:rsid w:val="0046683A"/>
    <w:rsid w:val="004A03AE"/>
    <w:rsid w:val="004A3958"/>
    <w:rsid w:val="004B3F1B"/>
    <w:rsid w:val="004B45DA"/>
    <w:rsid w:val="004C4EC5"/>
    <w:rsid w:val="004C6466"/>
    <w:rsid w:val="004C7ECF"/>
    <w:rsid w:val="004F7DCF"/>
    <w:rsid w:val="00504252"/>
    <w:rsid w:val="005079C5"/>
    <w:rsid w:val="00510469"/>
    <w:rsid w:val="00514090"/>
    <w:rsid w:val="00514DC1"/>
    <w:rsid w:val="00520AF2"/>
    <w:rsid w:val="00526069"/>
    <w:rsid w:val="00526D3E"/>
    <w:rsid w:val="00530264"/>
    <w:rsid w:val="0055201C"/>
    <w:rsid w:val="00556FF8"/>
    <w:rsid w:val="00562A4C"/>
    <w:rsid w:val="00565F99"/>
    <w:rsid w:val="005713A9"/>
    <w:rsid w:val="00573F06"/>
    <w:rsid w:val="00581652"/>
    <w:rsid w:val="0059090F"/>
    <w:rsid w:val="00591ABE"/>
    <w:rsid w:val="00592502"/>
    <w:rsid w:val="005A6199"/>
    <w:rsid w:val="005A6FFB"/>
    <w:rsid w:val="005A7311"/>
    <w:rsid w:val="005B5770"/>
    <w:rsid w:val="005B60E0"/>
    <w:rsid w:val="005C1477"/>
    <w:rsid w:val="005D4338"/>
    <w:rsid w:val="005D6DA3"/>
    <w:rsid w:val="005E2223"/>
    <w:rsid w:val="005E5646"/>
    <w:rsid w:val="005F5F2E"/>
    <w:rsid w:val="00604F70"/>
    <w:rsid w:val="00620048"/>
    <w:rsid w:val="006210ED"/>
    <w:rsid w:val="006212E7"/>
    <w:rsid w:val="0062480F"/>
    <w:rsid w:val="00625F1B"/>
    <w:rsid w:val="00632538"/>
    <w:rsid w:val="006406C1"/>
    <w:rsid w:val="00640A86"/>
    <w:rsid w:val="00641D72"/>
    <w:rsid w:val="0065511C"/>
    <w:rsid w:val="00662E45"/>
    <w:rsid w:val="006703BD"/>
    <w:rsid w:val="00681323"/>
    <w:rsid w:val="00681A60"/>
    <w:rsid w:val="00681ADB"/>
    <w:rsid w:val="00682094"/>
    <w:rsid w:val="006824F5"/>
    <w:rsid w:val="006876D0"/>
    <w:rsid w:val="0069219F"/>
    <w:rsid w:val="006949A4"/>
    <w:rsid w:val="006B4597"/>
    <w:rsid w:val="006C0B93"/>
    <w:rsid w:val="006D308A"/>
    <w:rsid w:val="006F1EAE"/>
    <w:rsid w:val="00700133"/>
    <w:rsid w:val="0070156F"/>
    <w:rsid w:val="007034E0"/>
    <w:rsid w:val="00715026"/>
    <w:rsid w:val="00717A27"/>
    <w:rsid w:val="00721B67"/>
    <w:rsid w:val="00725BA6"/>
    <w:rsid w:val="00726587"/>
    <w:rsid w:val="00726CCB"/>
    <w:rsid w:val="00731AA9"/>
    <w:rsid w:val="0073392B"/>
    <w:rsid w:val="00737436"/>
    <w:rsid w:val="00741AB2"/>
    <w:rsid w:val="007442BE"/>
    <w:rsid w:val="007451E8"/>
    <w:rsid w:val="00746369"/>
    <w:rsid w:val="0075490B"/>
    <w:rsid w:val="00756DCE"/>
    <w:rsid w:val="00763BF6"/>
    <w:rsid w:val="007651F9"/>
    <w:rsid w:val="007671BB"/>
    <w:rsid w:val="00774A52"/>
    <w:rsid w:val="00777C8A"/>
    <w:rsid w:val="00781191"/>
    <w:rsid w:val="00784EFC"/>
    <w:rsid w:val="00790612"/>
    <w:rsid w:val="00794BC2"/>
    <w:rsid w:val="00797CC0"/>
    <w:rsid w:val="007A1826"/>
    <w:rsid w:val="007B0526"/>
    <w:rsid w:val="007B1827"/>
    <w:rsid w:val="007C21FF"/>
    <w:rsid w:val="007D0AA3"/>
    <w:rsid w:val="007F3CC7"/>
    <w:rsid w:val="007F7E90"/>
    <w:rsid w:val="008006A1"/>
    <w:rsid w:val="00810883"/>
    <w:rsid w:val="00812F24"/>
    <w:rsid w:val="008144FD"/>
    <w:rsid w:val="0081741B"/>
    <w:rsid w:val="00822E64"/>
    <w:rsid w:val="00830FB9"/>
    <w:rsid w:val="00832240"/>
    <w:rsid w:val="00841546"/>
    <w:rsid w:val="00844576"/>
    <w:rsid w:val="00851D26"/>
    <w:rsid w:val="00872337"/>
    <w:rsid w:val="00873409"/>
    <w:rsid w:val="0088331B"/>
    <w:rsid w:val="00885C06"/>
    <w:rsid w:val="0088637B"/>
    <w:rsid w:val="00890D10"/>
    <w:rsid w:val="00890F13"/>
    <w:rsid w:val="00891A0F"/>
    <w:rsid w:val="00892A04"/>
    <w:rsid w:val="00897C31"/>
    <w:rsid w:val="00897CAA"/>
    <w:rsid w:val="008A4C0D"/>
    <w:rsid w:val="008A74B4"/>
    <w:rsid w:val="008C05B4"/>
    <w:rsid w:val="008D00EC"/>
    <w:rsid w:val="008E686B"/>
    <w:rsid w:val="008F4316"/>
    <w:rsid w:val="00900B1D"/>
    <w:rsid w:val="00907D90"/>
    <w:rsid w:val="009270C9"/>
    <w:rsid w:val="009275B0"/>
    <w:rsid w:val="00934733"/>
    <w:rsid w:val="009364DB"/>
    <w:rsid w:val="00947215"/>
    <w:rsid w:val="00950639"/>
    <w:rsid w:val="009538DD"/>
    <w:rsid w:val="00955FC4"/>
    <w:rsid w:val="009617DC"/>
    <w:rsid w:val="00962467"/>
    <w:rsid w:val="00967D11"/>
    <w:rsid w:val="00967E69"/>
    <w:rsid w:val="00973D84"/>
    <w:rsid w:val="00983793"/>
    <w:rsid w:val="00986458"/>
    <w:rsid w:val="00990B3C"/>
    <w:rsid w:val="00990DA5"/>
    <w:rsid w:val="00996149"/>
    <w:rsid w:val="00996E0B"/>
    <w:rsid w:val="009A4B74"/>
    <w:rsid w:val="009A565F"/>
    <w:rsid w:val="009B28E7"/>
    <w:rsid w:val="009B4DA0"/>
    <w:rsid w:val="009C60D2"/>
    <w:rsid w:val="009D3BFD"/>
    <w:rsid w:val="009D6837"/>
    <w:rsid w:val="009E48AA"/>
    <w:rsid w:val="009E5E25"/>
    <w:rsid w:val="009F28CF"/>
    <w:rsid w:val="009F537C"/>
    <w:rsid w:val="00A00A35"/>
    <w:rsid w:val="00A02AAF"/>
    <w:rsid w:val="00A06C1C"/>
    <w:rsid w:val="00A07607"/>
    <w:rsid w:val="00A17DD4"/>
    <w:rsid w:val="00A22C7E"/>
    <w:rsid w:val="00A352DF"/>
    <w:rsid w:val="00A36DFA"/>
    <w:rsid w:val="00A40146"/>
    <w:rsid w:val="00A47436"/>
    <w:rsid w:val="00A54EA5"/>
    <w:rsid w:val="00A56E06"/>
    <w:rsid w:val="00A60A71"/>
    <w:rsid w:val="00A61834"/>
    <w:rsid w:val="00A6206D"/>
    <w:rsid w:val="00A715F1"/>
    <w:rsid w:val="00A72929"/>
    <w:rsid w:val="00A77D67"/>
    <w:rsid w:val="00A81276"/>
    <w:rsid w:val="00A864C0"/>
    <w:rsid w:val="00A872BC"/>
    <w:rsid w:val="00A91A55"/>
    <w:rsid w:val="00A94485"/>
    <w:rsid w:val="00A97F0B"/>
    <w:rsid w:val="00AA003C"/>
    <w:rsid w:val="00AA0882"/>
    <w:rsid w:val="00AA743F"/>
    <w:rsid w:val="00AB242F"/>
    <w:rsid w:val="00AC02CD"/>
    <w:rsid w:val="00AC7015"/>
    <w:rsid w:val="00AD18F3"/>
    <w:rsid w:val="00AD3798"/>
    <w:rsid w:val="00AE0500"/>
    <w:rsid w:val="00AE7B7A"/>
    <w:rsid w:val="00AF0F6E"/>
    <w:rsid w:val="00AF4D04"/>
    <w:rsid w:val="00AF4E54"/>
    <w:rsid w:val="00B0075B"/>
    <w:rsid w:val="00B0552E"/>
    <w:rsid w:val="00B06117"/>
    <w:rsid w:val="00B06C40"/>
    <w:rsid w:val="00B06EC4"/>
    <w:rsid w:val="00B11704"/>
    <w:rsid w:val="00B13D7E"/>
    <w:rsid w:val="00B36D63"/>
    <w:rsid w:val="00B46FBF"/>
    <w:rsid w:val="00B650A5"/>
    <w:rsid w:val="00B653DA"/>
    <w:rsid w:val="00B732D1"/>
    <w:rsid w:val="00B734D8"/>
    <w:rsid w:val="00B75769"/>
    <w:rsid w:val="00B77640"/>
    <w:rsid w:val="00B80534"/>
    <w:rsid w:val="00B832FD"/>
    <w:rsid w:val="00B87F34"/>
    <w:rsid w:val="00B92058"/>
    <w:rsid w:val="00B94BCB"/>
    <w:rsid w:val="00BA2EBA"/>
    <w:rsid w:val="00BB3AC6"/>
    <w:rsid w:val="00BB630C"/>
    <w:rsid w:val="00BC01DE"/>
    <w:rsid w:val="00BC2B4B"/>
    <w:rsid w:val="00BC3B17"/>
    <w:rsid w:val="00BC5DD7"/>
    <w:rsid w:val="00BC7CB5"/>
    <w:rsid w:val="00BD01E9"/>
    <w:rsid w:val="00BE113E"/>
    <w:rsid w:val="00BE4D33"/>
    <w:rsid w:val="00BE53B8"/>
    <w:rsid w:val="00BE5924"/>
    <w:rsid w:val="00BE645E"/>
    <w:rsid w:val="00BE6E94"/>
    <w:rsid w:val="00BF33BE"/>
    <w:rsid w:val="00C024D6"/>
    <w:rsid w:val="00C10B51"/>
    <w:rsid w:val="00C139D3"/>
    <w:rsid w:val="00C14316"/>
    <w:rsid w:val="00C169A2"/>
    <w:rsid w:val="00C2158A"/>
    <w:rsid w:val="00C33A1F"/>
    <w:rsid w:val="00C401E8"/>
    <w:rsid w:val="00C40234"/>
    <w:rsid w:val="00C4226B"/>
    <w:rsid w:val="00C51808"/>
    <w:rsid w:val="00C51D24"/>
    <w:rsid w:val="00C64D6C"/>
    <w:rsid w:val="00C96CA0"/>
    <w:rsid w:val="00CA0F5F"/>
    <w:rsid w:val="00CA735F"/>
    <w:rsid w:val="00CB057F"/>
    <w:rsid w:val="00CB14A7"/>
    <w:rsid w:val="00CB204B"/>
    <w:rsid w:val="00CB7DC7"/>
    <w:rsid w:val="00CC4EA6"/>
    <w:rsid w:val="00CD4A1F"/>
    <w:rsid w:val="00CD55CE"/>
    <w:rsid w:val="00CD6654"/>
    <w:rsid w:val="00CE1F97"/>
    <w:rsid w:val="00CE22C0"/>
    <w:rsid w:val="00CE514A"/>
    <w:rsid w:val="00CE7EFC"/>
    <w:rsid w:val="00CF1485"/>
    <w:rsid w:val="00D0156F"/>
    <w:rsid w:val="00D031F7"/>
    <w:rsid w:val="00D07074"/>
    <w:rsid w:val="00D10D06"/>
    <w:rsid w:val="00D11849"/>
    <w:rsid w:val="00D13CDD"/>
    <w:rsid w:val="00D1409C"/>
    <w:rsid w:val="00D25BD8"/>
    <w:rsid w:val="00D3680C"/>
    <w:rsid w:val="00D458EF"/>
    <w:rsid w:val="00D50CD3"/>
    <w:rsid w:val="00D52149"/>
    <w:rsid w:val="00D61EE1"/>
    <w:rsid w:val="00D628E9"/>
    <w:rsid w:val="00D63D12"/>
    <w:rsid w:val="00D6674C"/>
    <w:rsid w:val="00D73B3B"/>
    <w:rsid w:val="00D75375"/>
    <w:rsid w:val="00D82027"/>
    <w:rsid w:val="00D90BE4"/>
    <w:rsid w:val="00DA1BB7"/>
    <w:rsid w:val="00DB4249"/>
    <w:rsid w:val="00DB6DD4"/>
    <w:rsid w:val="00DC3339"/>
    <w:rsid w:val="00DD4C01"/>
    <w:rsid w:val="00DE2FDB"/>
    <w:rsid w:val="00DE6C29"/>
    <w:rsid w:val="00DF3A4A"/>
    <w:rsid w:val="00E02884"/>
    <w:rsid w:val="00E02893"/>
    <w:rsid w:val="00E028CA"/>
    <w:rsid w:val="00E055F0"/>
    <w:rsid w:val="00E061D6"/>
    <w:rsid w:val="00E074F7"/>
    <w:rsid w:val="00E079F8"/>
    <w:rsid w:val="00E10961"/>
    <w:rsid w:val="00E21B6B"/>
    <w:rsid w:val="00E24F13"/>
    <w:rsid w:val="00E41D98"/>
    <w:rsid w:val="00E522A1"/>
    <w:rsid w:val="00E55234"/>
    <w:rsid w:val="00E5735D"/>
    <w:rsid w:val="00E57CCD"/>
    <w:rsid w:val="00E60C57"/>
    <w:rsid w:val="00E81199"/>
    <w:rsid w:val="00E8389E"/>
    <w:rsid w:val="00E877C1"/>
    <w:rsid w:val="00E900DB"/>
    <w:rsid w:val="00E9159F"/>
    <w:rsid w:val="00E95AF3"/>
    <w:rsid w:val="00EA166B"/>
    <w:rsid w:val="00EA30CD"/>
    <w:rsid w:val="00EA445D"/>
    <w:rsid w:val="00EA548F"/>
    <w:rsid w:val="00EA6A33"/>
    <w:rsid w:val="00EA70D8"/>
    <w:rsid w:val="00EC1904"/>
    <w:rsid w:val="00EC62E2"/>
    <w:rsid w:val="00ED1D68"/>
    <w:rsid w:val="00ED5719"/>
    <w:rsid w:val="00EF10CA"/>
    <w:rsid w:val="00F173DC"/>
    <w:rsid w:val="00F209BB"/>
    <w:rsid w:val="00F24B82"/>
    <w:rsid w:val="00F26142"/>
    <w:rsid w:val="00F26308"/>
    <w:rsid w:val="00F279F4"/>
    <w:rsid w:val="00F31A9B"/>
    <w:rsid w:val="00F31D02"/>
    <w:rsid w:val="00F3556D"/>
    <w:rsid w:val="00F41E63"/>
    <w:rsid w:val="00F4682D"/>
    <w:rsid w:val="00F54B58"/>
    <w:rsid w:val="00F60584"/>
    <w:rsid w:val="00F63D80"/>
    <w:rsid w:val="00F64622"/>
    <w:rsid w:val="00F64E93"/>
    <w:rsid w:val="00F6675E"/>
    <w:rsid w:val="00F6716C"/>
    <w:rsid w:val="00F72633"/>
    <w:rsid w:val="00F80507"/>
    <w:rsid w:val="00F85915"/>
    <w:rsid w:val="00F8711C"/>
    <w:rsid w:val="00FB01BA"/>
    <w:rsid w:val="00FB02D9"/>
    <w:rsid w:val="00FB24E2"/>
    <w:rsid w:val="00FB26F2"/>
    <w:rsid w:val="00FB4FAD"/>
    <w:rsid w:val="00FB62EE"/>
    <w:rsid w:val="00FB735A"/>
    <w:rsid w:val="00FC0AF9"/>
    <w:rsid w:val="00FC152A"/>
    <w:rsid w:val="00FC224A"/>
    <w:rsid w:val="00FC3D47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E1A19"/>
  <w15:docId w15:val="{CB4C3B76-C9E0-4F0C-BB4B-751DC015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2BC"/>
    <w:pPr>
      <w:spacing w:after="0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872B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A872BC"/>
    <w:pPr>
      <w:ind w:left="720"/>
    </w:pPr>
  </w:style>
  <w:style w:type="paragraph" w:customStyle="1" w:styleId="Style1">
    <w:name w:val="Style1"/>
    <w:basedOn w:val="a"/>
    <w:rsid w:val="00A872BC"/>
    <w:pPr>
      <w:widowControl w:val="0"/>
      <w:autoSpaceDE w:val="0"/>
      <w:autoSpaceDN w:val="0"/>
      <w:adjustRightInd w:val="0"/>
      <w:spacing w:line="226" w:lineRule="exact"/>
      <w:ind w:firstLine="518"/>
      <w:jc w:val="both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0B4AA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4AA2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73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734D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3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734D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BA34-2B4E-45F9-882D-A89B46AB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6896</Words>
  <Characters>3932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Дудкіна</dc:creator>
  <cp:lastModifiedBy>Тернова Діна Олегівна</cp:lastModifiedBy>
  <cp:revision>7</cp:revision>
  <cp:lastPrinted>2024-09-18T14:07:00Z</cp:lastPrinted>
  <dcterms:created xsi:type="dcterms:W3CDTF">2024-08-22T14:27:00Z</dcterms:created>
  <dcterms:modified xsi:type="dcterms:W3CDTF">2024-09-18T14:07:00Z</dcterms:modified>
</cp:coreProperties>
</file>