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59" w:rsidRPr="00FF7122" w:rsidRDefault="005D6959" w:rsidP="005D6959">
      <w:pPr>
        <w:pStyle w:val="10"/>
        <w:keepNext/>
        <w:keepLines/>
        <w:shd w:val="clear" w:color="auto" w:fill="auto"/>
        <w:tabs>
          <w:tab w:val="left" w:pos="9214"/>
        </w:tabs>
        <w:spacing w:after="0" w:line="240" w:lineRule="auto"/>
        <w:jc w:val="center"/>
        <w:rPr>
          <w:b/>
          <w:sz w:val="28"/>
          <w:szCs w:val="28"/>
          <w:lang w:val="uk-UA"/>
        </w:rPr>
      </w:pPr>
      <w:bookmarkStart w:id="0" w:name="bookmark0"/>
      <w:r w:rsidRPr="00FF7122">
        <w:rPr>
          <w:b/>
          <w:sz w:val="28"/>
          <w:szCs w:val="28"/>
          <w:lang w:val="uk-UA"/>
        </w:rPr>
        <w:t>ПОЯСНЮВАЛЬНА ЗАПИСКА</w:t>
      </w:r>
      <w:bookmarkEnd w:id="0"/>
    </w:p>
    <w:p w:rsidR="005D6959" w:rsidRPr="00FF7122" w:rsidRDefault="005D6959" w:rsidP="005D6959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8"/>
          <w:szCs w:val="28"/>
          <w:lang w:val="uk-UA"/>
        </w:rPr>
      </w:pPr>
      <w:bookmarkStart w:id="1" w:name="bookmark1"/>
      <w:r w:rsidRPr="00FF7122">
        <w:rPr>
          <w:b/>
          <w:sz w:val="28"/>
          <w:szCs w:val="28"/>
          <w:lang w:val="uk-UA"/>
        </w:rPr>
        <w:t xml:space="preserve">до </w:t>
      </w:r>
      <w:proofErr w:type="spellStart"/>
      <w:r w:rsidRPr="00FF7122">
        <w:rPr>
          <w:b/>
          <w:sz w:val="28"/>
          <w:szCs w:val="28"/>
          <w:lang w:val="uk-UA"/>
        </w:rPr>
        <w:t>проєкту</w:t>
      </w:r>
      <w:proofErr w:type="spellEnd"/>
      <w:r w:rsidRPr="00FF7122">
        <w:rPr>
          <w:b/>
          <w:sz w:val="28"/>
          <w:szCs w:val="28"/>
          <w:lang w:val="uk-UA"/>
        </w:rPr>
        <w:t xml:space="preserve"> рішення Київської міської ради</w:t>
      </w:r>
      <w:bookmarkEnd w:id="1"/>
    </w:p>
    <w:p w:rsidR="005D6959" w:rsidRPr="00FF7122" w:rsidRDefault="005D6959" w:rsidP="005D6959">
      <w:pPr>
        <w:pStyle w:val="11"/>
        <w:shd w:val="clear" w:color="auto" w:fill="auto"/>
        <w:spacing w:before="0" w:line="240" w:lineRule="auto"/>
        <w:jc w:val="center"/>
        <w:rPr>
          <w:b/>
          <w:sz w:val="28"/>
          <w:szCs w:val="28"/>
          <w:lang w:val="uk-UA"/>
        </w:rPr>
      </w:pPr>
      <w:r w:rsidRPr="00FF7122">
        <w:rPr>
          <w:b/>
          <w:sz w:val="28"/>
          <w:szCs w:val="28"/>
          <w:lang w:val="uk-UA"/>
        </w:rPr>
        <w:t>«Про деякі питання використання майна, яке належить до комунальної власності територіальної громади міста Києва та перебуває у володінні та користуванні приватного акціонерного товариства «</w:t>
      </w:r>
      <w:proofErr w:type="spellStart"/>
      <w:r w:rsidRPr="00FF7122">
        <w:rPr>
          <w:b/>
          <w:sz w:val="28"/>
          <w:szCs w:val="28"/>
          <w:lang w:val="uk-UA"/>
        </w:rPr>
        <w:t>Київспецтранс</w:t>
      </w:r>
      <w:proofErr w:type="spellEnd"/>
      <w:r w:rsidRPr="00FF7122">
        <w:rPr>
          <w:b/>
          <w:sz w:val="28"/>
          <w:szCs w:val="28"/>
          <w:lang w:val="uk-UA"/>
        </w:rPr>
        <w:t>»</w:t>
      </w:r>
    </w:p>
    <w:p w:rsidR="005D6959" w:rsidRPr="009D05A6" w:rsidRDefault="005D6959" w:rsidP="005D6959">
      <w:pPr>
        <w:pStyle w:val="1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  <w:lang w:val="uk-UA"/>
        </w:rPr>
      </w:pPr>
    </w:p>
    <w:p w:rsidR="005D6959" w:rsidRPr="003A141F" w:rsidRDefault="005D6959" w:rsidP="005D6959">
      <w:pPr>
        <w:pStyle w:val="10"/>
        <w:keepNext/>
        <w:keepLines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  <w:lang w:val="uk-UA"/>
        </w:rPr>
      </w:pPr>
      <w:bookmarkStart w:id="2" w:name="bookmark2"/>
      <w:r w:rsidRPr="003A141F">
        <w:rPr>
          <w:b/>
          <w:sz w:val="28"/>
          <w:szCs w:val="28"/>
          <w:lang w:val="uk-UA"/>
        </w:rPr>
        <w:t>1. Обґрунтування необхідності ухвалення рішення</w:t>
      </w:r>
      <w:bookmarkEnd w:id="2"/>
    </w:p>
    <w:p w:rsidR="005D6959" w:rsidRPr="009D05A6" w:rsidRDefault="005D6959" w:rsidP="005D6959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  <w:lang w:val="uk-UA"/>
        </w:rPr>
      </w:pPr>
      <w:r w:rsidRPr="009D05A6">
        <w:rPr>
          <w:sz w:val="28"/>
          <w:szCs w:val="28"/>
          <w:lang w:val="uk-UA"/>
        </w:rPr>
        <w:t>Відповідно до рішення Київської міської ради від 27 листопада 2009 року № 717/2786 «Про передачу майна комунальної власності територіальної громади м. Києва у володіння та користування відкритому акціонерному товариству «</w:t>
      </w:r>
      <w:proofErr w:type="spellStart"/>
      <w:r w:rsidRPr="009D05A6">
        <w:rPr>
          <w:sz w:val="28"/>
          <w:szCs w:val="28"/>
          <w:lang w:val="uk-UA"/>
        </w:rPr>
        <w:t>Київспецтранс</w:t>
      </w:r>
      <w:proofErr w:type="spellEnd"/>
      <w:r w:rsidRPr="009D05A6">
        <w:rPr>
          <w:sz w:val="28"/>
          <w:szCs w:val="28"/>
          <w:lang w:val="uk-UA"/>
        </w:rPr>
        <w:t xml:space="preserve">» з товариством було укладено Угоду </w:t>
      </w:r>
      <w:r w:rsidRPr="005D6959">
        <w:rPr>
          <w:rFonts w:ascii="TimesNewRomanPSMT" w:eastAsiaTheme="minorHAnsi" w:hAnsi="TimesNewRomanPSMT" w:cs="TimesNewRomanPSMT"/>
          <w:sz w:val="28"/>
          <w:szCs w:val="28"/>
          <w:lang w:val="uk-UA"/>
        </w:rPr>
        <w:t>№ 14 від</w:t>
      </w:r>
      <w:r>
        <w:rPr>
          <w:rFonts w:ascii="TimesNewRomanPSMT" w:eastAsiaTheme="minorHAnsi" w:hAnsi="TimesNewRomanPSMT" w:cs="TimesNewRomanPSMT"/>
          <w:sz w:val="28"/>
          <w:szCs w:val="28"/>
          <w:lang w:val="uk-UA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val="uk-UA"/>
        </w:rPr>
        <w:br/>
        <w:t xml:space="preserve">31 травня </w:t>
      </w:r>
      <w:r w:rsidRPr="005D6959">
        <w:rPr>
          <w:rFonts w:ascii="TimesNewRomanPSMT" w:eastAsiaTheme="minorHAnsi" w:hAnsi="TimesNewRomanPSMT" w:cs="TimesNewRomanPSMT"/>
          <w:sz w:val="28"/>
          <w:szCs w:val="28"/>
          <w:lang w:val="uk-UA"/>
        </w:rPr>
        <w:t>2012 року</w:t>
      </w:r>
      <w:r>
        <w:rPr>
          <w:rFonts w:ascii="TimesNewRomanPSMT" w:eastAsiaTheme="minorHAnsi" w:hAnsi="TimesNewRomanPSMT" w:cs="TimesNewRomanPSMT"/>
          <w:lang w:val="uk-UA"/>
        </w:rPr>
        <w:t xml:space="preserve"> </w:t>
      </w:r>
      <w:r w:rsidRPr="009D05A6">
        <w:rPr>
          <w:sz w:val="28"/>
          <w:szCs w:val="28"/>
          <w:lang w:val="uk-UA"/>
        </w:rPr>
        <w:t>на володіння та користування майном комунальної власності територіальної громади м. Києва з метою поліпшення у місті Києві робіт по знешкодженню твердих побутових, харчових, великогабаритних будівельних відходів, експлуатації зливних та пересувних станцій і звалищ</w:t>
      </w:r>
      <w:r>
        <w:rPr>
          <w:sz w:val="28"/>
          <w:szCs w:val="28"/>
          <w:lang w:val="uk-UA"/>
        </w:rPr>
        <w:t xml:space="preserve"> (далі – Угода № 14)</w:t>
      </w:r>
      <w:r w:rsidRPr="009D05A6">
        <w:rPr>
          <w:sz w:val="28"/>
          <w:szCs w:val="28"/>
          <w:lang w:val="uk-UA"/>
        </w:rPr>
        <w:t>. Термін, на який Київською міською радою передавалось у володіння і користування майно комунальної вла</w:t>
      </w:r>
      <w:r>
        <w:rPr>
          <w:sz w:val="28"/>
          <w:szCs w:val="28"/>
          <w:lang w:val="uk-UA"/>
        </w:rPr>
        <w:t xml:space="preserve">сності територіальної громади </w:t>
      </w:r>
      <w:bookmarkStart w:id="3" w:name="_GoBack"/>
      <w:bookmarkEnd w:id="3"/>
      <w:r>
        <w:rPr>
          <w:sz w:val="28"/>
          <w:szCs w:val="28"/>
          <w:lang w:val="uk-UA"/>
        </w:rPr>
        <w:t xml:space="preserve">міста </w:t>
      </w:r>
      <w:r w:rsidRPr="009D05A6">
        <w:rPr>
          <w:sz w:val="28"/>
          <w:szCs w:val="28"/>
          <w:lang w:val="uk-UA"/>
        </w:rPr>
        <w:t>Києва підприємству, завершився у 2016 році.</w:t>
      </w:r>
    </w:p>
    <w:p w:rsidR="005D6959" w:rsidRPr="009D05A6" w:rsidRDefault="005D6959" w:rsidP="005D6959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  <w:lang w:val="uk-UA"/>
        </w:rPr>
      </w:pPr>
      <w:r w:rsidRPr="009D05A6">
        <w:rPr>
          <w:sz w:val="28"/>
          <w:szCs w:val="28"/>
          <w:lang w:val="uk-UA"/>
        </w:rPr>
        <w:t xml:space="preserve">Відповідно до рішення Київської міської ради від 11 квітня 2019 року </w:t>
      </w:r>
      <w:r w:rsidRPr="009D05A6">
        <w:rPr>
          <w:sz w:val="28"/>
          <w:szCs w:val="28"/>
          <w:lang w:val="uk-UA"/>
        </w:rPr>
        <w:br/>
        <w:t>№ 523/7179 «Про деякі питання використання майна, яке належить до комунальної власності територіальної громади м. Києва та перебуває у володінні та користуванні приватного акціонерного товариства «</w:t>
      </w:r>
      <w:proofErr w:type="spellStart"/>
      <w:r w:rsidRPr="009D05A6">
        <w:rPr>
          <w:sz w:val="28"/>
          <w:szCs w:val="28"/>
          <w:lang w:val="uk-UA"/>
        </w:rPr>
        <w:t>Київспецтранс</w:t>
      </w:r>
      <w:proofErr w:type="spellEnd"/>
      <w:r w:rsidRPr="009D05A6">
        <w:rPr>
          <w:sz w:val="28"/>
          <w:szCs w:val="28"/>
          <w:lang w:val="uk-UA"/>
        </w:rPr>
        <w:t>» між виконавчим органом Київської міської ради (Київською міською державною адміністрацією) та приватним акціонерним товариством «</w:t>
      </w:r>
      <w:proofErr w:type="spellStart"/>
      <w:r w:rsidRPr="009D05A6">
        <w:rPr>
          <w:sz w:val="28"/>
          <w:szCs w:val="28"/>
          <w:lang w:val="uk-UA"/>
        </w:rPr>
        <w:t>Київспецтранс</w:t>
      </w:r>
      <w:proofErr w:type="spellEnd"/>
      <w:r w:rsidRPr="009D05A6">
        <w:rPr>
          <w:sz w:val="28"/>
          <w:szCs w:val="28"/>
          <w:lang w:val="uk-UA"/>
        </w:rPr>
        <w:t xml:space="preserve">» укладено Додаткову угоду № 6 від 23 травня 2019 року до Угоди на володіння та користування майном комунальної власності територіальної громади міста Києва </w:t>
      </w:r>
      <w:r>
        <w:rPr>
          <w:sz w:val="28"/>
          <w:szCs w:val="28"/>
          <w:lang w:val="uk-UA"/>
        </w:rPr>
        <w:t xml:space="preserve">№ 14 </w:t>
      </w:r>
      <w:r w:rsidRPr="009D05A6">
        <w:rPr>
          <w:sz w:val="28"/>
          <w:szCs w:val="28"/>
          <w:lang w:val="uk-UA"/>
        </w:rPr>
        <w:t>від 31 травня 2012 року.</w:t>
      </w:r>
    </w:p>
    <w:p w:rsidR="005D6959" w:rsidRPr="005D6959" w:rsidRDefault="005D6959" w:rsidP="005D6959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  <w:lang w:val="uk-UA"/>
        </w:rPr>
      </w:pPr>
      <w:r w:rsidRPr="005D6959">
        <w:rPr>
          <w:sz w:val="28"/>
          <w:szCs w:val="28"/>
          <w:lang w:val="uk-UA"/>
        </w:rPr>
        <w:t>Термін дії цієї Додаткової угоди завершився 31 грудня 2021 року.</w:t>
      </w:r>
    </w:p>
    <w:p w:rsidR="005D6959" w:rsidRPr="005D6959" w:rsidRDefault="005D6959" w:rsidP="005D695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Відповідно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до пункту</w:t>
      </w:r>
      <w:r w:rsidRPr="005D695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4.2</w:t>
      </w:r>
      <w:proofErr w:type="gramStart"/>
      <w:r w:rsidRPr="005D695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У</w:t>
      </w:r>
      <w:proofErr w:type="gramEnd"/>
      <w:r w:rsidRPr="005D695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годи № 14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користувач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має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переважне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право на </w:t>
      </w:r>
      <w:proofErr w:type="spellStart"/>
      <w:r w:rsidRPr="005D695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продовження</w:t>
      </w:r>
      <w:proofErr w:type="spellEnd"/>
      <w:r w:rsidRPr="005D695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строку </w:t>
      </w:r>
      <w:proofErr w:type="spellStart"/>
      <w:r w:rsidRPr="005D695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дії</w:t>
      </w:r>
      <w:proofErr w:type="spellEnd"/>
      <w:r w:rsidRPr="005D695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Угоди. Не </w:t>
      </w:r>
      <w:proofErr w:type="spellStart"/>
      <w:r w:rsidRPr="005D695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пізніше</w:t>
      </w:r>
      <w:proofErr w:type="spellEnd"/>
      <w:r w:rsidRPr="005D695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5D695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ніж</w:t>
      </w:r>
      <w:proofErr w:type="spellEnd"/>
      <w:r w:rsidRPr="005D695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за один </w:t>
      </w:r>
      <w:proofErr w:type="spellStart"/>
      <w:r w:rsidRPr="005D695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місяць</w:t>
      </w:r>
      <w:proofErr w:type="spellEnd"/>
      <w:r w:rsidRPr="005D695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до </w:t>
      </w:r>
      <w:proofErr w:type="spellStart"/>
      <w:r w:rsidRPr="005D695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закінчення</w:t>
      </w:r>
      <w:proofErr w:type="spellEnd"/>
      <w:r w:rsidRPr="005D695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строку </w:t>
      </w:r>
      <w:proofErr w:type="spellStart"/>
      <w:r w:rsidRPr="005D695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д</w:t>
      </w:r>
      <w:proofErr w:type="gramStart"/>
      <w:r w:rsidRPr="005D695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ії</w:t>
      </w:r>
      <w:proofErr w:type="spellEnd"/>
      <w:r w:rsidRPr="005D695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У</w:t>
      </w:r>
      <w:proofErr w:type="gramEnd"/>
      <w:r w:rsidRPr="005D695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годи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val="ru-RU" w:eastAsia="en-US"/>
        </w:rPr>
        <w:t>користувач</w:t>
      </w:r>
      <w:proofErr w:type="spellEnd"/>
      <w:r>
        <w:rPr>
          <w:rFonts w:ascii="Times New Roman" w:eastAsiaTheme="minorHAnsi" w:hAnsi="Times New Roman" w:cs="Times New Roman"/>
          <w:bCs/>
          <w:iCs/>
          <w:color w:val="auto"/>
          <w:sz w:val="28"/>
          <w:szCs w:val="28"/>
          <w:lang w:val="ru-RU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може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запропонувати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власнику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5D695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укласти</w:t>
      </w:r>
      <w:proofErr w:type="spellEnd"/>
      <w:r w:rsidRPr="005D695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угоду на </w:t>
      </w:r>
      <w:proofErr w:type="spellStart"/>
      <w:r w:rsidRPr="005D695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новий</w:t>
      </w:r>
      <w:proofErr w:type="spellEnd"/>
      <w:r w:rsidRPr="005D695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строк на таких самих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5D695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умовах</w:t>
      </w:r>
      <w:proofErr w:type="spellEnd"/>
      <w:r w:rsidRPr="005D695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. </w:t>
      </w:r>
    </w:p>
    <w:p w:rsidR="005D6959" w:rsidRPr="005D6959" w:rsidRDefault="005D6959" w:rsidP="005D695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proofErr w:type="spellStart"/>
      <w:r w:rsidRPr="005D695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При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ватним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акціонерним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товариством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«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Київспецтранс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»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отримано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такий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чистий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прибуток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="007E433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за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Pr="005D695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2012 – 2020 роки: 10757000,00 </w:t>
      </w:r>
      <w:proofErr w:type="spellStart"/>
      <w:r w:rsidRPr="005D695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гривень</w:t>
      </w:r>
      <w:proofErr w:type="spellEnd"/>
      <w:r w:rsidRPr="005D695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за 2017 </w:t>
      </w:r>
      <w:proofErr w:type="spellStart"/>
      <w:proofErr w:type="gramStart"/>
      <w:r w:rsidRPr="005D695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р</w:t>
      </w:r>
      <w:proofErr w:type="gramEnd"/>
      <w:r w:rsidRPr="005D695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ік</w:t>
      </w:r>
      <w:proofErr w:type="spellEnd"/>
      <w:r w:rsidRPr="005D695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; 26262251,00 </w:t>
      </w:r>
      <w:proofErr w:type="spellStart"/>
      <w:r w:rsidRPr="005D695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гривень</w:t>
      </w:r>
      <w:proofErr w:type="spellEnd"/>
      <w:r w:rsidRPr="005D695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за 2018 </w:t>
      </w:r>
      <w:proofErr w:type="spellStart"/>
      <w:r w:rsidRPr="005D695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рік</w:t>
      </w:r>
      <w:proofErr w:type="spellEnd"/>
      <w:r w:rsidRPr="005D695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;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Pr="005D695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20746367,00 </w:t>
      </w:r>
      <w:proofErr w:type="spellStart"/>
      <w:r w:rsidRPr="005D695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гривень</w:t>
      </w:r>
      <w:proofErr w:type="spellEnd"/>
      <w:r w:rsidRPr="005D695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за 2019 </w:t>
      </w:r>
      <w:proofErr w:type="spellStart"/>
      <w:r w:rsidRPr="005D695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рік</w:t>
      </w:r>
      <w:proofErr w:type="spellEnd"/>
      <w:r w:rsidRPr="005D695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;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br/>
      </w:r>
      <w:r w:rsidRPr="005D695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16113739,00 </w:t>
      </w:r>
      <w:proofErr w:type="spellStart"/>
      <w:r w:rsidRPr="005D695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гривень</w:t>
      </w:r>
      <w:proofErr w:type="spellEnd"/>
      <w:r w:rsidRPr="005D695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за 2020 </w:t>
      </w:r>
      <w:proofErr w:type="spellStart"/>
      <w:r w:rsidRPr="005D695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рік</w:t>
      </w:r>
      <w:proofErr w:type="spellEnd"/>
      <w:r w:rsidRPr="005D695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.</w:t>
      </w:r>
    </w:p>
    <w:p w:rsidR="005D6959" w:rsidRPr="005D6959" w:rsidRDefault="005D6959" w:rsidP="005D695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ПрАТ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«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Київспецтранс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»</w:t>
      </w:r>
      <w:r w:rsidRPr="005D695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5D695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сплачено</w:t>
      </w:r>
      <w:proofErr w:type="spellEnd"/>
      <w:r w:rsidRPr="005D695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Pr="005D695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платежі</w:t>
      </w:r>
      <w:proofErr w:type="spellEnd"/>
      <w:r w:rsidRPr="005D695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за </w:t>
      </w:r>
      <w:proofErr w:type="spellStart"/>
      <w:r w:rsidRPr="005D695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Угодою</w:t>
      </w:r>
      <w:proofErr w:type="spellEnd"/>
      <w:r w:rsidRPr="005D695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№ 14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="007E433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в таких сумах за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2012 – 2020 роки</w:t>
      </w:r>
      <w:r w:rsidRPr="005D695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: 126487,33 </w:t>
      </w:r>
      <w:proofErr w:type="spellStart"/>
      <w:r w:rsidRPr="005D695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гривень</w:t>
      </w:r>
      <w:proofErr w:type="spellEnd"/>
      <w:r w:rsidRPr="005D695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за 2012 </w:t>
      </w:r>
      <w:proofErr w:type="spellStart"/>
      <w:proofErr w:type="gramStart"/>
      <w:r w:rsidRPr="005D695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р</w:t>
      </w:r>
      <w:proofErr w:type="gramEnd"/>
      <w:r w:rsidRPr="005D695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ік</w:t>
      </w:r>
      <w:proofErr w:type="spellEnd"/>
      <w:r w:rsidRPr="005D695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; 200000,00 </w:t>
      </w:r>
      <w:proofErr w:type="spellStart"/>
      <w:r w:rsidRPr="005D695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гривень</w:t>
      </w:r>
      <w:proofErr w:type="spellEnd"/>
      <w:r w:rsidRPr="005D695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за </w:t>
      </w:r>
      <w:r w:rsidR="007E4331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br/>
      </w:r>
      <w:r w:rsidRPr="005D695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2013 </w:t>
      </w:r>
      <w:proofErr w:type="spellStart"/>
      <w:r w:rsidRPr="005D695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рік</w:t>
      </w:r>
      <w:proofErr w:type="spellEnd"/>
      <w:r w:rsidRPr="005D695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;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Pr="005D695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200000,00 </w:t>
      </w:r>
      <w:proofErr w:type="spellStart"/>
      <w:r w:rsidRPr="005D695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гривень</w:t>
      </w:r>
      <w:proofErr w:type="spellEnd"/>
      <w:r w:rsidRPr="005D695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за 2014 </w:t>
      </w:r>
      <w:proofErr w:type="spellStart"/>
      <w:r w:rsidRPr="005D695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рік</w:t>
      </w:r>
      <w:proofErr w:type="spellEnd"/>
      <w:r w:rsidRPr="005D695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; 200000,00 </w:t>
      </w:r>
      <w:proofErr w:type="spellStart"/>
      <w:r w:rsidRPr="005D695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гривень</w:t>
      </w:r>
      <w:proofErr w:type="spellEnd"/>
      <w:r w:rsidRPr="005D695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за 2015 </w:t>
      </w:r>
      <w:proofErr w:type="spellStart"/>
      <w:r w:rsidRPr="005D695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рік</w:t>
      </w:r>
      <w:proofErr w:type="spellEnd"/>
      <w:r w:rsidRPr="005D695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; 200000,00 </w:t>
      </w:r>
      <w:proofErr w:type="spellStart"/>
      <w:r w:rsidRPr="005D695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гривень</w:t>
      </w:r>
      <w:proofErr w:type="spellEnd"/>
      <w:r w:rsidRPr="005D695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за 2016 </w:t>
      </w:r>
      <w:proofErr w:type="spellStart"/>
      <w:r w:rsidRPr="005D695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рік</w:t>
      </w:r>
      <w:proofErr w:type="spellEnd"/>
      <w:r w:rsidRPr="005D695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;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Pr="005D695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200000,00 </w:t>
      </w:r>
      <w:proofErr w:type="spellStart"/>
      <w:r w:rsidRPr="005D695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гривень</w:t>
      </w:r>
      <w:proofErr w:type="spellEnd"/>
      <w:r w:rsidRPr="005D695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за 2017 </w:t>
      </w:r>
      <w:proofErr w:type="spellStart"/>
      <w:r w:rsidRPr="005D695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рік</w:t>
      </w:r>
      <w:proofErr w:type="spellEnd"/>
      <w:r w:rsidRPr="005D695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;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br/>
      </w:r>
      <w:r w:rsidRPr="005D695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2626225,10 </w:t>
      </w:r>
      <w:proofErr w:type="spellStart"/>
      <w:r w:rsidRPr="005D695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гривень</w:t>
      </w:r>
      <w:proofErr w:type="spellEnd"/>
      <w:r w:rsidRPr="005D695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за 2018 </w:t>
      </w:r>
      <w:proofErr w:type="spellStart"/>
      <w:r w:rsidRPr="005D695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рік</w:t>
      </w:r>
      <w:proofErr w:type="spellEnd"/>
      <w:r w:rsidRPr="005D695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; 2074636,70 </w:t>
      </w:r>
      <w:proofErr w:type="spellStart"/>
      <w:r w:rsidRPr="005D695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гривень</w:t>
      </w:r>
      <w:proofErr w:type="spellEnd"/>
      <w:r w:rsidRPr="005D695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за 2019 </w:t>
      </w:r>
      <w:proofErr w:type="spellStart"/>
      <w:r w:rsidRPr="005D695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рік</w:t>
      </w:r>
      <w:proofErr w:type="spellEnd"/>
      <w:r w:rsidRPr="005D695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;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br/>
        <w:t xml:space="preserve">1611373,89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гривень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за 2020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рік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тобто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вимоги</w:t>
      </w:r>
      <w:proofErr w:type="spellEnd"/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У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годи № 14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виконано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.</w:t>
      </w:r>
    </w:p>
    <w:p w:rsidR="005D6959" w:rsidRPr="005D6959" w:rsidRDefault="005D6959" w:rsidP="005D695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Відповідно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до листа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від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22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жовтня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2021 року № </w:t>
      </w:r>
      <w:r w:rsidR="00E32E43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1548/01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Приватне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акціонерне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товариство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«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Київспецтранс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»,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користуючись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своїм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переважним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Pr="005D695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правом на</w:t>
      </w:r>
      <w:r w:rsidR="00E32E43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 w:rsidR="00E32E43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продовження</w:t>
      </w:r>
      <w:proofErr w:type="spellEnd"/>
      <w:r w:rsidR="00E32E43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строку </w:t>
      </w:r>
      <w:proofErr w:type="spellStart"/>
      <w:r w:rsidR="00E32E43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д</w:t>
      </w:r>
      <w:proofErr w:type="gramStart"/>
      <w:r w:rsidR="00E32E43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ії</w:t>
      </w:r>
      <w:proofErr w:type="spellEnd"/>
      <w:r w:rsidR="00E32E43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У</w:t>
      </w:r>
      <w:proofErr w:type="gramEnd"/>
      <w:r w:rsidR="00E32E43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годи</w:t>
      </w:r>
      <w:r w:rsidRPr="005D695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, </w:t>
      </w:r>
      <w:proofErr w:type="spellStart"/>
      <w:r w:rsidRPr="005D695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пропонує</w:t>
      </w:r>
      <w:proofErr w:type="spellEnd"/>
      <w:r w:rsidRPr="005D695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продовжити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строк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дії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Угоди № 14 до 31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грудня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Pr="005D6959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2025 року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.</w:t>
      </w:r>
    </w:p>
    <w:p w:rsidR="009F48AF" w:rsidRPr="009D05A6" w:rsidRDefault="009F48AF" w:rsidP="009F48AF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  <w:lang w:val="uk-UA"/>
        </w:rPr>
      </w:pPr>
      <w:r w:rsidRPr="009D05A6">
        <w:rPr>
          <w:sz w:val="28"/>
          <w:szCs w:val="28"/>
          <w:lang w:val="uk-UA"/>
        </w:rPr>
        <w:lastRenderedPageBreak/>
        <w:t xml:space="preserve">На цей час на полігоні </w:t>
      </w:r>
      <w:r w:rsidR="00A92C32">
        <w:rPr>
          <w:sz w:val="28"/>
          <w:szCs w:val="28"/>
          <w:lang w:val="uk-UA"/>
        </w:rPr>
        <w:t xml:space="preserve">твердих побутових відходів № 5 у с. </w:t>
      </w:r>
      <w:proofErr w:type="spellStart"/>
      <w:r w:rsidR="00A92C32">
        <w:rPr>
          <w:sz w:val="28"/>
          <w:szCs w:val="28"/>
          <w:lang w:val="uk-UA"/>
        </w:rPr>
        <w:t>Підгірці</w:t>
      </w:r>
      <w:proofErr w:type="spellEnd"/>
      <w:r w:rsidR="00A92C32">
        <w:rPr>
          <w:sz w:val="28"/>
          <w:szCs w:val="28"/>
          <w:lang w:val="uk-UA"/>
        </w:rPr>
        <w:t xml:space="preserve"> Обухівського району Київської області (далі – полігон </w:t>
      </w:r>
      <w:r w:rsidRPr="009D05A6">
        <w:rPr>
          <w:sz w:val="28"/>
          <w:szCs w:val="28"/>
          <w:lang w:val="uk-UA"/>
        </w:rPr>
        <w:t>ТПВ № 5</w:t>
      </w:r>
      <w:r w:rsidR="00A92C32">
        <w:rPr>
          <w:sz w:val="28"/>
          <w:szCs w:val="28"/>
          <w:lang w:val="uk-UA"/>
        </w:rPr>
        <w:t>)</w:t>
      </w:r>
      <w:r w:rsidRPr="009D05A6">
        <w:rPr>
          <w:sz w:val="28"/>
          <w:szCs w:val="28"/>
          <w:lang w:val="uk-UA"/>
        </w:rPr>
        <w:t xml:space="preserve"> </w:t>
      </w:r>
      <w:r w:rsidR="00E32E43">
        <w:rPr>
          <w:sz w:val="28"/>
          <w:szCs w:val="28"/>
          <w:lang w:val="uk-UA"/>
        </w:rPr>
        <w:br/>
      </w:r>
      <w:proofErr w:type="spellStart"/>
      <w:r w:rsidR="00E32E43">
        <w:rPr>
          <w:sz w:val="28"/>
          <w:szCs w:val="28"/>
          <w:lang w:val="uk-UA"/>
        </w:rPr>
        <w:t>ПрАТ</w:t>
      </w:r>
      <w:proofErr w:type="spellEnd"/>
      <w:r w:rsidR="00E32E43">
        <w:rPr>
          <w:sz w:val="28"/>
          <w:szCs w:val="28"/>
          <w:lang w:val="uk-UA"/>
        </w:rPr>
        <w:t xml:space="preserve"> </w:t>
      </w:r>
      <w:r w:rsidR="00E32E43">
        <w:rPr>
          <w:rFonts w:eastAsiaTheme="minorHAnsi"/>
          <w:sz w:val="28"/>
          <w:szCs w:val="28"/>
        </w:rPr>
        <w:t>«</w:t>
      </w:r>
      <w:proofErr w:type="spellStart"/>
      <w:r w:rsidR="00E32E43">
        <w:rPr>
          <w:rFonts w:eastAsiaTheme="minorHAnsi"/>
          <w:sz w:val="28"/>
          <w:szCs w:val="28"/>
        </w:rPr>
        <w:t>Київспецтранс</w:t>
      </w:r>
      <w:proofErr w:type="spellEnd"/>
      <w:r w:rsidR="00E32E43">
        <w:rPr>
          <w:rFonts w:eastAsiaTheme="minorHAnsi"/>
          <w:sz w:val="28"/>
          <w:szCs w:val="28"/>
        </w:rPr>
        <w:t>»</w:t>
      </w:r>
      <w:r w:rsidR="00E32E43">
        <w:rPr>
          <w:rFonts w:eastAsiaTheme="minorHAnsi"/>
          <w:sz w:val="28"/>
          <w:szCs w:val="28"/>
          <w:lang w:val="uk-UA"/>
        </w:rPr>
        <w:t xml:space="preserve"> </w:t>
      </w:r>
      <w:r w:rsidRPr="009D05A6">
        <w:rPr>
          <w:sz w:val="28"/>
          <w:szCs w:val="28"/>
          <w:lang w:val="uk-UA"/>
        </w:rPr>
        <w:t xml:space="preserve">здійснюється </w:t>
      </w:r>
      <w:r w:rsidRPr="009D05A6">
        <w:rPr>
          <w:rFonts w:eastAsia="Calibri"/>
          <w:sz w:val="28"/>
          <w:szCs w:val="28"/>
          <w:lang w:val="uk-UA"/>
        </w:rPr>
        <w:t xml:space="preserve">комплекс заходів, спрямованих на поетапне екологічно безпечне завершення експлуатації </w:t>
      </w:r>
      <w:r w:rsidR="00A92C32">
        <w:rPr>
          <w:rFonts w:eastAsia="Calibri"/>
          <w:sz w:val="28"/>
          <w:szCs w:val="28"/>
          <w:lang w:val="uk-UA"/>
        </w:rPr>
        <w:t xml:space="preserve">цього </w:t>
      </w:r>
      <w:r w:rsidRPr="009D05A6">
        <w:rPr>
          <w:rFonts w:eastAsia="Calibri"/>
          <w:sz w:val="28"/>
          <w:szCs w:val="28"/>
          <w:lang w:val="uk-UA"/>
        </w:rPr>
        <w:t>полігону, виконання робіт з його рекультивації та закриття</w:t>
      </w:r>
      <w:r w:rsidRPr="009D05A6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реалізація таких </w:t>
      </w:r>
      <w:proofErr w:type="spellStart"/>
      <w:r>
        <w:rPr>
          <w:sz w:val="28"/>
          <w:szCs w:val="28"/>
          <w:lang w:val="uk-UA"/>
        </w:rPr>
        <w:t>проє</w:t>
      </w:r>
      <w:r w:rsidRPr="009D05A6">
        <w:rPr>
          <w:sz w:val="28"/>
          <w:szCs w:val="28"/>
          <w:lang w:val="uk-UA"/>
        </w:rPr>
        <w:t>ктів</w:t>
      </w:r>
      <w:proofErr w:type="spellEnd"/>
      <w:r w:rsidRPr="009D05A6">
        <w:rPr>
          <w:sz w:val="28"/>
          <w:szCs w:val="28"/>
          <w:lang w:val="uk-UA"/>
        </w:rPr>
        <w:t>:</w:t>
      </w:r>
    </w:p>
    <w:p w:rsidR="009F48AF" w:rsidRPr="009D05A6" w:rsidRDefault="009F48AF" w:rsidP="009F48AF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  <w:lang w:val="uk-UA"/>
        </w:rPr>
      </w:pPr>
      <w:r w:rsidRPr="009D05A6">
        <w:rPr>
          <w:rFonts w:eastAsia="Calibri"/>
          <w:sz w:val="28"/>
          <w:szCs w:val="28"/>
          <w:lang w:val="uk-UA"/>
        </w:rPr>
        <w:t xml:space="preserve">«Реконструкція та технічне переоснащення полігону твердих побутових відходів № 5 в с. </w:t>
      </w:r>
      <w:proofErr w:type="spellStart"/>
      <w:r w:rsidRPr="009D05A6">
        <w:rPr>
          <w:rFonts w:eastAsia="Calibri"/>
          <w:sz w:val="28"/>
          <w:szCs w:val="28"/>
          <w:lang w:val="uk-UA"/>
        </w:rPr>
        <w:t>Підгірці</w:t>
      </w:r>
      <w:proofErr w:type="spellEnd"/>
      <w:r w:rsidRPr="009D05A6">
        <w:rPr>
          <w:rFonts w:eastAsia="Calibri"/>
          <w:sz w:val="28"/>
          <w:szCs w:val="28"/>
          <w:lang w:val="uk-UA"/>
        </w:rPr>
        <w:t xml:space="preserve"> Обухівського району Київської області»</w:t>
      </w:r>
      <w:r w:rsidRPr="009D05A6">
        <w:rPr>
          <w:rFonts w:eastAsia="Calibri"/>
          <w:color w:val="000000"/>
          <w:sz w:val="28"/>
          <w:szCs w:val="28"/>
          <w:lang w:val="uk-UA" w:eastAsia="uk-UA"/>
        </w:rPr>
        <w:t>. Завершення виконання будівельних робіт планується у 2022 році;</w:t>
      </w:r>
    </w:p>
    <w:p w:rsidR="009F48AF" w:rsidRPr="009D05A6" w:rsidRDefault="009F48AF" w:rsidP="009F48AF">
      <w:pPr>
        <w:pStyle w:val="11"/>
        <w:shd w:val="clear" w:color="auto" w:fill="auto"/>
        <w:spacing w:before="0" w:line="240" w:lineRule="auto"/>
        <w:ind w:firstLine="709"/>
        <w:jc w:val="both"/>
        <w:rPr>
          <w:rFonts w:eastAsia="Calibri"/>
          <w:color w:val="000000"/>
          <w:sz w:val="28"/>
          <w:szCs w:val="28"/>
          <w:lang w:val="uk-UA"/>
        </w:rPr>
      </w:pPr>
      <w:r w:rsidRPr="009D05A6">
        <w:rPr>
          <w:rFonts w:eastAsia="Calibri"/>
          <w:color w:val="000000"/>
          <w:sz w:val="28"/>
          <w:szCs w:val="28"/>
          <w:lang w:val="uk-UA"/>
        </w:rPr>
        <w:t xml:space="preserve">«Реконструкція та технічне переоснащення полігону твердих побутових відходів № 5 в с. </w:t>
      </w:r>
      <w:proofErr w:type="spellStart"/>
      <w:r w:rsidRPr="009D05A6">
        <w:rPr>
          <w:rFonts w:eastAsia="Calibri"/>
          <w:color w:val="000000"/>
          <w:sz w:val="28"/>
          <w:szCs w:val="28"/>
          <w:lang w:val="uk-UA"/>
        </w:rPr>
        <w:t>Підгірці</w:t>
      </w:r>
      <w:proofErr w:type="spellEnd"/>
      <w:r w:rsidRPr="009D05A6">
        <w:rPr>
          <w:rFonts w:eastAsia="Calibri"/>
          <w:color w:val="000000"/>
          <w:sz w:val="28"/>
          <w:szCs w:val="28"/>
          <w:lang w:val="uk-UA"/>
        </w:rPr>
        <w:t xml:space="preserve"> Обухівського району Київської області. Рекультивація ділянки № 1».</w:t>
      </w:r>
      <w:r w:rsidRPr="009D05A6">
        <w:rPr>
          <w:rFonts w:eastAsia="Calibri"/>
          <w:color w:val="000000"/>
          <w:sz w:val="28"/>
          <w:szCs w:val="28"/>
          <w:lang w:val="uk-UA" w:eastAsia="uk-UA"/>
        </w:rPr>
        <w:t xml:space="preserve"> Завершення виконання будівельних робіт планується у 2023 році.</w:t>
      </w:r>
    </w:p>
    <w:p w:rsidR="00A92C32" w:rsidRPr="009D05A6" w:rsidRDefault="00A92C32" w:rsidP="00A92C32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  <w:lang w:val="uk-UA"/>
        </w:rPr>
      </w:pPr>
      <w:r w:rsidRPr="009D05A6">
        <w:rPr>
          <w:sz w:val="28"/>
          <w:szCs w:val="28"/>
          <w:lang w:val="uk-UA"/>
        </w:rPr>
        <w:t xml:space="preserve">Крім того, </w:t>
      </w:r>
      <w:proofErr w:type="spellStart"/>
      <w:r w:rsidRPr="009D05A6">
        <w:rPr>
          <w:sz w:val="28"/>
          <w:szCs w:val="28"/>
          <w:lang w:val="uk-UA"/>
        </w:rPr>
        <w:t>ПрАТ</w:t>
      </w:r>
      <w:proofErr w:type="spellEnd"/>
      <w:r w:rsidRPr="009D05A6">
        <w:rPr>
          <w:sz w:val="28"/>
          <w:szCs w:val="28"/>
          <w:lang w:val="uk-UA"/>
        </w:rPr>
        <w:t xml:space="preserve"> «</w:t>
      </w:r>
      <w:proofErr w:type="spellStart"/>
      <w:r w:rsidRPr="009D05A6">
        <w:rPr>
          <w:sz w:val="28"/>
          <w:szCs w:val="28"/>
          <w:lang w:val="uk-UA"/>
        </w:rPr>
        <w:t>Київсецтранс</w:t>
      </w:r>
      <w:proofErr w:type="spellEnd"/>
      <w:r w:rsidRPr="009D05A6">
        <w:rPr>
          <w:sz w:val="28"/>
          <w:szCs w:val="28"/>
          <w:lang w:val="uk-UA"/>
        </w:rPr>
        <w:t>» визначено замовником низки робіт</w:t>
      </w:r>
      <w:r>
        <w:rPr>
          <w:sz w:val="28"/>
          <w:szCs w:val="28"/>
          <w:lang w:val="uk-UA"/>
        </w:rPr>
        <w:t xml:space="preserve"> </w:t>
      </w:r>
      <w:r w:rsidRPr="009D05A6">
        <w:rPr>
          <w:sz w:val="28"/>
          <w:szCs w:val="28"/>
          <w:lang w:val="uk-UA"/>
        </w:rPr>
        <w:t>по</w:t>
      </w:r>
      <w:r>
        <w:rPr>
          <w:sz w:val="28"/>
          <w:szCs w:val="28"/>
          <w:lang w:val="uk-UA"/>
        </w:rPr>
        <w:t xml:space="preserve"> </w:t>
      </w:r>
      <w:r w:rsidRPr="009D05A6">
        <w:rPr>
          <w:sz w:val="28"/>
          <w:szCs w:val="28"/>
          <w:lang w:val="uk-UA"/>
        </w:rPr>
        <w:t>полігон</w:t>
      </w:r>
      <w:r>
        <w:rPr>
          <w:sz w:val="28"/>
          <w:szCs w:val="28"/>
          <w:lang w:val="uk-UA"/>
        </w:rPr>
        <w:t>у</w:t>
      </w:r>
      <w:r w:rsidRPr="009D05A6">
        <w:rPr>
          <w:sz w:val="28"/>
          <w:szCs w:val="28"/>
          <w:lang w:val="uk-UA"/>
        </w:rPr>
        <w:t xml:space="preserve"> ТПВ № 5 з визн</w:t>
      </w:r>
      <w:r>
        <w:rPr>
          <w:sz w:val="28"/>
          <w:szCs w:val="28"/>
          <w:lang w:val="uk-UA"/>
        </w:rPr>
        <w:t xml:space="preserve">аченими термінами розроблення </w:t>
      </w:r>
      <w:proofErr w:type="spellStart"/>
      <w:r>
        <w:rPr>
          <w:sz w:val="28"/>
          <w:szCs w:val="28"/>
          <w:lang w:val="uk-UA"/>
        </w:rPr>
        <w:t>проє</w:t>
      </w:r>
      <w:r w:rsidRPr="009D05A6">
        <w:rPr>
          <w:sz w:val="28"/>
          <w:szCs w:val="28"/>
          <w:lang w:val="uk-UA"/>
        </w:rPr>
        <w:t>ктної</w:t>
      </w:r>
      <w:proofErr w:type="spellEnd"/>
      <w:r w:rsidRPr="009D05A6">
        <w:rPr>
          <w:sz w:val="28"/>
          <w:szCs w:val="28"/>
          <w:lang w:val="uk-UA"/>
        </w:rPr>
        <w:t xml:space="preserve"> документації та виконання будівельних робіт</w:t>
      </w:r>
      <w:r>
        <w:rPr>
          <w:sz w:val="28"/>
          <w:szCs w:val="28"/>
          <w:lang w:val="uk-UA"/>
        </w:rPr>
        <w:t>:</w:t>
      </w:r>
    </w:p>
    <w:p w:rsidR="009F48AF" w:rsidRPr="009D05A6" w:rsidRDefault="009F48AF" w:rsidP="009F48AF">
      <w:pPr>
        <w:pStyle w:val="11"/>
        <w:shd w:val="clear" w:color="auto" w:fill="auto"/>
        <w:spacing w:before="0" w:line="240" w:lineRule="auto"/>
        <w:ind w:firstLine="709"/>
        <w:jc w:val="both"/>
        <w:rPr>
          <w:rFonts w:eastAsia="Calibri"/>
          <w:color w:val="000000"/>
          <w:sz w:val="28"/>
          <w:szCs w:val="28"/>
          <w:lang w:val="uk-UA"/>
        </w:rPr>
      </w:pPr>
      <w:r w:rsidRPr="009D05A6">
        <w:rPr>
          <w:rFonts w:eastAsia="Calibri"/>
          <w:color w:val="000000"/>
          <w:sz w:val="28"/>
          <w:szCs w:val="28"/>
          <w:lang w:val="uk-UA"/>
        </w:rPr>
        <w:t xml:space="preserve">«Реконструкція та технічне переоснащення полігону твердих побутових відходів № 5 в с. </w:t>
      </w:r>
      <w:proofErr w:type="spellStart"/>
      <w:r w:rsidRPr="009D05A6">
        <w:rPr>
          <w:rFonts w:eastAsia="Calibri"/>
          <w:color w:val="000000"/>
          <w:sz w:val="28"/>
          <w:szCs w:val="28"/>
          <w:lang w:val="uk-UA"/>
        </w:rPr>
        <w:t>Підгірці</w:t>
      </w:r>
      <w:proofErr w:type="spellEnd"/>
      <w:r w:rsidRPr="009D05A6">
        <w:rPr>
          <w:rFonts w:eastAsia="Calibri"/>
          <w:color w:val="000000"/>
          <w:sz w:val="28"/>
          <w:szCs w:val="28"/>
          <w:lang w:val="uk-UA"/>
        </w:rPr>
        <w:t xml:space="preserve"> Обухівського району Київської області. Рекультивація ділянки № 2».</w:t>
      </w:r>
      <w:r w:rsidRPr="009D05A6">
        <w:rPr>
          <w:rFonts w:eastAsia="Calibri"/>
          <w:color w:val="000000"/>
          <w:sz w:val="28"/>
          <w:szCs w:val="28"/>
          <w:lang w:val="uk-UA" w:eastAsia="uk-UA"/>
        </w:rPr>
        <w:t xml:space="preserve"> Розпочато процедуру публічних закупівель на визначення виконавця проектно-кошторисної документації. Термін виконання проектних робіт – 2022 рік. Плановий термін поступового завершення захоронення відходів на ділянці № 2 полігону ТПВ № 5 з 2023 року. Термін виконання будівельних робіт – 2024-2025 роки. (з урахуванням вимог щодо рекомендованих строків стабілізації закритого полігона відповідно до пункту 3.116 та таблиці 3.4 ДБН В.2.4-2-2005 «Полігони твердих побутових відходів. Основні положення проектування» зі змінами № 1, затвердженими наказом Міністерства регіонального розвитку, будівництва та житлово-комунального господарства України від 06.06.2016 № 138, та № 2, затвердженими наказом Міністерства розвитку громад та територій України від 16.01.2020 № 3);</w:t>
      </w:r>
    </w:p>
    <w:p w:rsidR="009F48AF" w:rsidRPr="009D05A6" w:rsidRDefault="009F48AF" w:rsidP="009F48AF">
      <w:pPr>
        <w:pStyle w:val="11"/>
        <w:shd w:val="clear" w:color="auto" w:fill="auto"/>
        <w:spacing w:before="0" w:line="240" w:lineRule="auto"/>
        <w:ind w:firstLine="709"/>
        <w:jc w:val="both"/>
        <w:rPr>
          <w:rFonts w:eastAsia="Calibri"/>
          <w:color w:val="000000"/>
          <w:sz w:val="28"/>
          <w:szCs w:val="28"/>
          <w:lang w:val="uk-UA"/>
        </w:rPr>
      </w:pPr>
      <w:r w:rsidRPr="009D05A6">
        <w:rPr>
          <w:rFonts w:eastAsia="Calibri"/>
          <w:color w:val="000000"/>
          <w:sz w:val="28"/>
          <w:szCs w:val="28"/>
          <w:lang w:val="uk-UA"/>
        </w:rPr>
        <w:t xml:space="preserve">«Будівництво комплексу переробки концентрату з системою </w:t>
      </w:r>
      <w:proofErr w:type="spellStart"/>
      <w:r w:rsidRPr="009D05A6">
        <w:rPr>
          <w:rFonts w:eastAsia="Calibri"/>
          <w:color w:val="000000"/>
          <w:sz w:val="28"/>
          <w:szCs w:val="28"/>
          <w:lang w:val="uk-UA"/>
        </w:rPr>
        <w:t>предочистки</w:t>
      </w:r>
      <w:proofErr w:type="spellEnd"/>
      <w:r w:rsidRPr="009D05A6">
        <w:rPr>
          <w:rFonts w:eastAsia="Calibri"/>
          <w:color w:val="000000"/>
          <w:sz w:val="28"/>
          <w:szCs w:val="28"/>
          <w:lang w:val="uk-UA"/>
        </w:rPr>
        <w:t xml:space="preserve"> фільтрату на полігоні твердих побутових відходів № 5 в </w:t>
      </w:r>
      <w:r w:rsidRPr="009D05A6">
        <w:rPr>
          <w:rFonts w:eastAsia="Calibri"/>
          <w:color w:val="000000"/>
          <w:sz w:val="28"/>
          <w:szCs w:val="28"/>
          <w:lang w:val="uk-UA"/>
        </w:rPr>
        <w:br/>
        <w:t xml:space="preserve">с. </w:t>
      </w:r>
      <w:proofErr w:type="spellStart"/>
      <w:r w:rsidRPr="009D05A6">
        <w:rPr>
          <w:rFonts w:eastAsia="Calibri"/>
          <w:color w:val="000000"/>
          <w:sz w:val="28"/>
          <w:szCs w:val="28"/>
          <w:lang w:val="uk-UA"/>
        </w:rPr>
        <w:t>Підгірці</w:t>
      </w:r>
      <w:proofErr w:type="spellEnd"/>
      <w:r w:rsidRPr="009D05A6">
        <w:rPr>
          <w:rFonts w:eastAsia="Calibri"/>
          <w:color w:val="000000"/>
          <w:sz w:val="28"/>
          <w:szCs w:val="28"/>
          <w:lang w:val="uk-UA"/>
        </w:rPr>
        <w:t xml:space="preserve"> Обухівського району Київської області».</w:t>
      </w:r>
      <w:r w:rsidRPr="009D05A6">
        <w:rPr>
          <w:rFonts w:eastAsia="Calibri"/>
          <w:sz w:val="28"/>
          <w:szCs w:val="28"/>
          <w:lang w:val="uk-UA" w:eastAsia="uk-UA"/>
        </w:rPr>
        <w:t xml:space="preserve"> Розпочато процедуру публічних закупівель на визначення виконавця проектно-кошторисної документації. Плановий термін виконання проектних робіт – 2022 рік. Плановий термін виконання будівельних робіт – 2023-2024 роки.</w:t>
      </w:r>
    </w:p>
    <w:p w:rsidR="005D6959" w:rsidRDefault="005D6959" w:rsidP="005D6959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  <w:lang w:val="uk-UA"/>
        </w:rPr>
      </w:pPr>
      <w:r w:rsidRPr="00D0343F">
        <w:rPr>
          <w:rFonts w:eastAsia="font289"/>
          <w:color w:val="000000"/>
          <w:kern w:val="1"/>
          <w:sz w:val="28"/>
          <w:szCs w:val="28"/>
          <w:lang w:val="uk-UA"/>
        </w:rPr>
        <w:t xml:space="preserve">Комплексною цільовою програмою підвищення енергоефективності та розвитку житлово-комунальної інфраструктури міста Києва на 2021-2025 роки, затвердженою рішенням Київської міської ради від 27 травня 2021 року </w:t>
      </w:r>
      <w:r w:rsidRPr="00D0343F">
        <w:rPr>
          <w:rFonts w:eastAsia="font289"/>
          <w:color w:val="000000"/>
          <w:kern w:val="1"/>
          <w:sz w:val="28"/>
          <w:szCs w:val="28"/>
          <w:lang w:val="uk-UA"/>
        </w:rPr>
        <w:br/>
        <w:t xml:space="preserve">№ 1241/1282 «Про затвердження Комплексної цільової програми підвищення енергоефективності та розвитку житлово-комунальної інфраструктури міста Києва на 2021-2025 роки», передбачено комплекс заходів, пов’язаних з захороненням твердих побутових відходів, реконструкцією, технічним переоснащенням та утриманням і експлуатацією полігону твердих побутових відходів № 5 у с. </w:t>
      </w:r>
      <w:proofErr w:type="spellStart"/>
      <w:r w:rsidRPr="00D0343F">
        <w:rPr>
          <w:rFonts w:eastAsia="font289"/>
          <w:color w:val="000000"/>
          <w:kern w:val="1"/>
          <w:sz w:val="28"/>
          <w:szCs w:val="28"/>
          <w:lang w:val="uk-UA"/>
        </w:rPr>
        <w:t>Підгірці</w:t>
      </w:r>
      <w:proofErr w:type="spellEnd"/>
      <w:r w:rsidRPr="00D0343F">
        <w:rPr>
          <w:rFonts w:eastAsia="font289"/>
          <w:color w:val="000000"/>
          <w:kern w:val="1"/>
          <w:sz w:val="28"/>
          <w:szCs w:val="28"/>
          <w:lang w:val="uk-UA"/>
        </w:rPr>
        <w:t xml:space="preserve"> Обухівського району Київської області, реалізацію яких протягом 2021-2025 років повинно здійснювати приватне акціонерне товариство «</w:t>
      </w:r>
      <w:proofErr w:type="spellStart"/>
      <w:r w:rsidRPr="00D0343F">
        <w:rPr>
          <w:rFonts w:eastAsia="font289"/>
          <w:color w:val="000000"/>
          <w:kern w:val="1"/>
          <w:sz w:val="28"/>
          <w:szCs w:val="28"/>
          <w:lang w:val="uk-UA"/>
        </w:rPr>
        <w:t>Київспецтранс</w:t>
      </w:r>
      <w:proofErr w:type="spellEnd"/>
      <w:r w:rsidRPr="00D0343F">
        <w:rPr>
          <w:rFonts w:eastAsia="font289"/>
          <w:color w:val="000000"/>
          <w:kern w:val="1"/>
          <w:sz w:val="28"/>
          <w:szCs w:val="28"/>
          <w:lang w:val="uk-UA"/>
        </w:rPr>
        <w:t xml:space="preserve">», що потребує пролонгації Угоди на володіння та користування майном територіальної громади міста Києва, укладеної між виконавчим органом Київської міської ради (Київською міською державною </w:t>
      </w:r>
      <w:r w:rsidRPr="00D0343F">
        <w:rPr>
          <w:rFonts w:eastAsia="font289"/>
          <w:color w:val="000000"/>
          <w:kern w:val="1"/>
          <w:sz w:val="28"/>
          <w:szCs w:val="28"/>
          <w:lang w:val="uk-UA"/>
        </w:rPr>
        <w:lastRenderedPageBreak/>
        <w:t>адміністрацією) та приватним акціонерним товариством «</w:t>
      </w:r>
      <w:proofErr w:type="spellStart"/>
      <w:r w:rsidRPr="00D0343F">
        <w:rPr>
          <w:rFonts w:eastAsia="font289"/>
          <w:color w:val="000000"/>
          <w:kern w:val="1"/>
          <w:sz w:val="28"/>
          <w:szCs w:val="28"/>
          <w:lang w:val="uk-UA"/>
        </w:rPr>
        <w:t>Київспецтранс</w:t>
      </w:r>
      <w:proofErr w:type="spellEnd"/>
      <w:r w:rsidRPr="00D0343F">
        <w:rPr>
          <w:rFonts w:eastAsia="font289"/>
          <w:color w:val="000000"/>
          <w:kern w:val="1"/>
          <w:sz w:val="28"/>
          <w:szCs w:val="28"/>
          <w:lang w:val="uk-UA"/>
        </w:rPr>
        <w:t xml:space="preserve">» </w:t>
      </w:r>
      <w:r w:rsidRPr="00D0343F">
        <w:rPr>
          <w:rFonts w:eastAsia="font289"/>
          <w:color w:val="000000"/>
          <w:kern w:val="1"/>
          <w:sz w:val="28"/>
          <w:szCs w:val="28"/>
          <w:lang w:val="uk-UA"/>
        </w:rPr>
        <w:br/>
      </w:r>
      <w:r>
        <w:rPr>
          <w:rFonts w:eastAsia="font289"/>
          <w:color w:val="000000"/>
          <w:kern w:val="1"/>
          <w:sz w:val="28"/>
          <w:szCs w:val="28"/>
          <w:lang w:val="uk-UA"/>
        </w:rPr>
        <w:t>від 31 травня 2012 року № 14</w:t>
      </w:r>
      <w:r w:rsidRPr="00D0343F">
        <w:rPr>
          <w:rFonts w:eastAsia="font289"/>
          <w:color w:val="000000"/>
          <w:kern w:val="1"/>
          <w:sz w:val="28"/>
          <w:szCs w:val="28"/>
          <w:lang w:val="uk-UA"/>
        </w:rPr>
        <w:t xml:space="preserve"> до 31 грудня 2025 року.</w:t>
      </w:r>
    </w:p>
    <w:p w:rsidR="005D6959" w:rsidRPr="009D05A6" w:rsidRDefault="00A92C32" w:rsidP="005D695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з</w:t>
      </w:r>
      <w:r w:rsidR="005D6959" w:rsidRPr="009D05A6">
        <w:rPr>
          <w:rFonts w:ascii="Times New Roman" w:hAnsi="Times New Roman" w:cs="Times New Roman"/>
          <w:sz w:val="28"/>
          <w:szCs w:val="28"/>
          <w:lang w:val="uk-UA"/>
        </w:rPr>
        <w:t xml:space="preserve"> метою ефективного виконання доручених підприємству завдань та заходів, враховуючи надзвичайну соціальну та екологічну складову кола проблемних питань, пов’язаних з експлуатацією полігону твердих побутових відходів № 5 у с. </w:t>
      </w:r>
      <w:proofErr w:type="spellStart"/>
      <w:r w:rsidR="005D6959" w:rsidRPr="009D05A6">
        <w:rPr>
          <w:rFonts w:ascii="Times New Roman" w:hAnsi="Times New Roman" w:cs="Times New Roman"/>
          <w:sz w:val="28"/>
          <w:szCs w:val="28"/>
          <w:lang w:val="uk-UA"/>
        </w:rPr>
        <w:t>Підгірці</w:t>
      </w:r>
      <w:proofErr w:type="spellEnd"/>
      <w:r w:rsidR="005D6959" w:rsidRPr="009D05A6">
        <w:rPr>
          <w:rFonts w:ascii="Times New Roman" w:hAnsi="Times New Roman" w:cs="Times New Roman"/>
          <w:sz w:val="28"/>
          <w:szCs w:val="28"/>
          <w:lang w:val="uk-UA"/>
        </w:rPr>
        <w:t xml:space="preserve"> Обухівського району Київ</w:t>
      </w:r>
      <w:r w:rsidR="005D6959">
        <w:rPr>
          <w:rFonts w:ascii="Times New Roman" w:hAnsi="Times New Roman" w:cs="Times New Roman"/>
          <w:sz w:val="28"/>
          <w:szCs w:val="28"/>
          <w:lang w:val="uk-UA"/>
        </w:rPr>
        <w:t xml:space="preserve">ської області, пропонується </w:t>
      </w:r>
      <w:proofErr w:type="spellStart"/>
      <w:r w:rsidR="005D6959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5D6959" w:rsidRPr="009D05A6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="005D6959" w:rsidRPr="009D05A6">
        <w:rPr>
          <w:rFonts w:ascii="Times New Roman" w:hAnsi="Times New Roman" w:cs="Times New Roman"/>
          <w:sz w:val="28"/>
          <w:szCs w:val="28"/>
          <w:lang w:val="uk-UA"/>
        </w:rPr>
        <w:t xml:space="preserve"> рішення «Про деякі питання використання майна, яке належить до комунальної власності територіальної громади м. Києва та перебуває у володінні та користуванні приватного акціонерного товариства «</w:t>
      </w:r>
      <w:proofErr w:type="spellStart"/>
      <w:r w:rsidR="005D6959" w:rsidRPr="009D05A6">
        <w:rPr>
          <w:rFonts w:ascii="Times New Roman" w:hAnsi="Times New Roman" w:cs="Times New Roman"/>
          <w:sz w:val="28"/>
          <w:szCs w:val="28"/>
          <w:lang w:val="uk-UA"/>
        </w:rPr>
        <w:t>Київспецтранс</w:t>
      </w:r>
      <w:proofErr w:type="spellEnd"/>
      <w:r w:rsidR="005D6959" w:rsidRPr="009D05A6">
        <w:rPr>
          <w:rFonts w:ascii="Times New Roman" w:hAnsi="Times New Roman" w:cs="Times New Roman"/>
          <w:sz w:val="28"/>
          <w:szCs w:val="28"/>
          <w:lang w:val="uk-UA"/>
        </w:rPr>
        <w:t>», яким продовжується дія Угоди на володіння та користування майном територіальної громади міста Києва, укладеної між виконавчим органом Київської міської ради (Київською міською державною адміністрацією) та приватним акціонерним товариством «</w:t>
      </w:r>
      <w:proofErr w:type="spellStart"/>
      <w:r w:rsidR="005D6959" w:rsidRPr="009D05A6">
        <w:rPr>
          <w:rFonts w:ascii="Times New Roman" w:hAnsi="Times New Roman" w:cs="Times New Roman"/>
          <w:sz w:val="28"/>
          <w:szCs w:val="28"/>
          <w:lang w:val="uk-UA"/>
        </w:rPr>
        <w:t>Київспецтранс</w:t>
      </w:r>
      <w:proofErr w:type="spellEnd"/>
      <w:r w:rsidR="005D6959" w:rsidRPr="009D05A6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5D6959">
        <w:rPr>
          <w:rFonts w:ascii="Times New Roman" w:hAnsi="Times New Roman" w:cs="Times New Roman"/>
          <w:sz w:val="28"/>
          <w:szCs w:val="28"/>
          <w:lang w:val="uk-UA"/>
        </w:rPr>
        <w:br/>
      </w:r>
      <w:r w:rsidR="005D6959" w:rsidRPr="009D05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smartTag w:uri="urn:schemas-microsoft-com:office:smarttags" w:element="date">
        <w:smartTagPr>
          <w:attr w:name="Year" w:val="2012"/>
          <w:attr w:name="Day" w:val="31"/>
          <w:attr w:name="Month" w:val="5"/>
          <w:attr w:name="ls" w:val="trans"/>
        </w:smartTagPr>
        <w:r w:rsidR="005D6959" w:rsidRPr="009D05A6">
          <w:rPr>
            <w:rFonts w:ascii="Times New Roman" w:hAnsi="Times New Roman" w:cs="Times New Roman"/>
            <w:sz w:val="28"/>
            <w:szCs w:val="28"/>
            <w:lang w:val="uk-UA"/>
          </w:rPr>
          <w:t>31 травня 2012</w:t>
        </w:r>
      </w:smartTag>
      <w:r w:rsidR="005D6959" w:rsidRPr="009D05A6">
        <w:rPr>
          <w:rFonts w:ascii="Times New Roman" w:hAnsi="Times New Roman" w:cs="Times New Roman"/>
          <w:sz w:val="28"/>
          <w:szCs w:val="28"/>
          <w:lang w:val="uk-UA"/>
        </w:rPr>
        <w:t xml:space="preserve"> року № 14, до </w:t>
      </w:r>
      <w:smartTag w:uri="urn:schemas-microsoft-com:office:smarttags" w:element="date">
        <w:smartTagPr>
          <w:attr w:name="Year" w:val="2025"/>
          <w:attr w:name="Day" w:val="31"/>
          <w:attr w:name="Month" w:val="12"/>
          <w:attr w:name="ls" w:val="trans"/>
        </w:smartTagPr>
        <w:r w:rsidR="005D6959" w:rsidRPr="009D05A6">
          <w:rPr>
            <w:rFonts w:ascii="Times New Roman" w:hAnsi="Times New Roman" w:cs="Times New Roman"/>
            <w:sz w:val="28"/>
            <w:szCs w:val="28"/>
            <w:lang w:val="uk-UA"/>
          </w:rPr>
          <w:t>31 грудня 2025</w:t>
        </w:r>
      </w:smartTag>
      <w:r w:rsidR="005D6959" w:rsidRPr="009D05A6">
        <w:rPr>
          <w:rFonts w:ascii="Times New Roman" w:hAnsi="Times New Roman" w:cs="Times New Roman"/>
          <w:sz w:val="28"/>
          <w:szCs w:val="28"/>
          <w:lang w:val="uk-UA"/>
        </w:rPr>
        <w:t xml:space="preserve"> року, оскільки </w:t>
      </w:r>
      <w:r w:rsidR="005D6959" w:rsidRPr="009D05A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об’єктивними вимогами поступового закриття полігону є завершення робіт з рекультивації полігону, а також створення та введення в експлуатацію альтернативних потужностей поводження з побутовими відходами, що </w:t>
      </w:r>
      <w:r w:rsidR="005D6959" w:rsidRPr="00D0343F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передбачено рішенням Київської міської ради від 27 травня 2021 року № 1241/1282 «Про затвердження Комплексної цільової програми підвищення енергоефективності та розвитку житлово-комунальної інфраструктури міста Києва на 2021-2025 роки»</w:t>
      </w:r>
      <w:r w:rsidR="005D6959" w:rsidRPr="00D034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6959" w:rsidRPr="007E4331" w:rsidRDefault="005D6959" w:rsidP="005D6959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  <w:lang w:val="uk-UA"/>
        </w:rPr>
      </w:pPr>
    </w:p>
    <w:p w:rsidR="005D6959" w:rsidRPr="007E4331" w:rsidRDefault="005D6959" w:rsidP="007E4331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969"/>
        </w:tabs>
        <w:spacing w:after="0" w:line="240" w:lineRule="auto"/>
        <w:jc w:val="both"/>
        <w:rPr>
          <w:b/>
          <w:sz w:val="28"/>
          <w:szCs w:val="28"/>
          <w:lang w:val="uk-UA"/>
        </w:rPr>
      </w:pPr>
      <w:bookmarkStart w:id="4" w:name="bookmark3"/>
      <w:r w:rsidRPr="007E4331">
        <w:rPr>
          <w:b/>
          <w:sz w:val="28"/>
          <w:szCs w:val="28"/>
          <w:lang w:val="uk-UA"/>
        </w:rPr>
        <w:t>Цілі та завдання ухвалення рішення</w:t>
      </w:r>
      <w:bookmarkEnd w:id="4"/>
    </w:p>
    <w:p w:rsidR="005D6959" w:rsidRPr="007E4331" w:rsidRDefault="005D6959" w:rsidP="005D6959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  <w:lang w:val="uk-UA"/>
        </w:rPr>
      </w:pPr>
      <w:r w:rsidRPr="007E4331">
        <w:rPr>
          <w:sz w:val="28"/>
          <w:szCs w:val="28"/>
          <w:lang w:val="uk-UA"/>
        </w:rPr>
        <w:t xml:space="preserve">Метою </w:t>
      </w:r>
      <w:proofErr w:type="spellStart"/>
      <w:r w:rsidRPr="007E4331">
        <w:rPr>
          <w:sz w:val="28"/>
          <w:szCs w:val="28"/>
          <w:lang w:val="uk-UA"/>
        </w:rPr>
        <w:t>проєкту</w:t>
      </w:r>
      <w:proofErr w:type="spellEnd"/>
      <w:r w:rsidRPr="007E4331">
        <w:rPr>
          <w:sz w:val="28"/>
          <w:szCs w:val="28"/>
          <w:lang w:val="uk-UA"/>
        </w:rPr>
        <w:t xml:space="preserve"> рішення є упорядкування відносин щодо майна комунальної власності територіальної громади м. Києва та експлуатації полігону твердих побутових відходів № 5 у с. </w:t>
      </w:r>
      <w:proofErr w:type="spellStart"/>
      <w:r w:rsidRPr="007E4331">
        <w:rPr>
          <w:sz w:val="28"/>
          <w:szCs w:val="28"/>
          <w:lang w:val="uk-UA"/>
        </w:rPr>
        <w:t>Підгірці</w:t>
      </w:r>
      <w:proofErr w:type="spellEnd"/>
      <w:r w:rsidRPr="007E4331">
        <w:rPr>
          <w:sz w:val="28"/>
          <w:szCs w:val="28"/>
          <w:lang w:val="uk-UA"/>
        </w:rPr>
        <w:t xml:space="preserve"> Обухівського району Київської області.</w:t>
      </w:r>
    </w:p>
    <w:p w:rsidR="005D6959" w:rsidRPr="007E4331" w:rsidRDefault="005D6959" w:rsidP="005D6959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  <w:lang w:val="uk-UA"/>
        </w:rPr>
      </w:pPr>
    </w:p>
    <w:p w:rsidR="005D6959" w:rsidRPr="007E4331" w:rsidRDefault="005D6959" w:rsidP="007E4331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969"/>
        </w:tabs>
        <w:spacing w:after="0" w:line="240" w:lineRule="auto"/>
        <w:jc w:val="both"/>
        <w:rPr>
          <w:b/>
          <w:sz w:val="28"/>
          <w:szCs w:val="28"/>
          <w:lang w:val="uk-UA"/>
        </w:rPr>
      </w:pPr>
      <w:bookmarkStart w:id="5" w:name="bookmark4"/>
      <w:r w:rsidRPr="007E4331">
        <w:rPr>
          <w:b/>
          <w:sz w:val="28"/>
          <w:szCs w:val="28"/>
          <w:lang w:val="uk-UA"/>
        </w:rPr>
        <w:t>Правові аспекти</w:t>
      </w:r>
      <w:bookmarkEnd w:id="5"/>
    </w:p>
    <w:p w:rsidR="005D6959" w:rsidRPr="007E4331" w:rsidRDefault="005D6959" w:rsidP="007E4331">
      <w:pPr>
        <w:pStyle w:val="11"/>
        <w:spacing w:before="0" w:line="240" w:lineRule="auto"/>
        <w:ind w:firstLine="709"/>
        <w:jc w:val="both"/>
        <w:rPr>
          <w:sz w:val="28"/>
          <w:szCs w:val="28"/>
          <w:lang w:val="uk-UA"/>
        </w:rPr>
      </w:pPr>
      <w:r w:rsidRPr="007E4331">
        <w:rPr>
          <w:sz w:val="28"/>
          <w:szCs w:val="28"/>
          <w:lang w:val="uk-UA"/>
        </w:rPr>
        <w:t xml:space="preserve">Закони України «Про місцеве самоврядування в Україні», «Про відходи», рішення Київської міської ради від 27 травня 2021 року № 1241/1282 «Про затвердження Комплексної цільової програми підвищення енергоефективності та розвитку житлово-комунальної інфраструктури міста Києва </w:t>
      </w:r>
      <w:r w:rsidRPr="007E4331">
        <w:rPr>
          <w:sz w:val="28"/>
          <w:szCs w:val="28"/>
          <w:lang w:val="uk-UA"/>
        </w:rPr>
        <w:br/>
        <w:t>на 2021-2025 роки».</w:t>
      </w:r>
    </w:p>
    <w:p w:rsidR="005D6959" w:rsidRPr="007E4331" w:rsidRDefault="005D6959" w:rsidP="007E4331">
      <w:pPr>
        <w:pStyle w:val="11"/>
        <w:shd w:val="clear" w:color="auto" w:fill="auto"/>
        <w:spacing w:before="0" w:line="240" w:lineRule="auto"/>
        <w:jc w:val="both"/>
        <w:rPr>
          <w:sz w:val="28"/>
          <w:szCs w:val="28"/>
          <w:lang w:val="uk-UA"/>
        </w:rPr>
      </w:pPr>
    </w:p>
    <w:p w:rsidR="005D6959" w:rsidRPr="007E4331" w:rsidRDefault="005D6959" w:rsidP="007E4331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969"/>
        </w:tabs>
        <w:spacing w:after="0" w:line="240" w:lineRule="auto"/>
        <w:jc w:val="both"/>
        <w:rPr>
          <w:b/>
          <w:sz w:val="28"/>
          <w:szCs w:val="28"/>
          <w:lang w:val="uk-UA"/>
        </w:rPr>
      </w:pPr>
      <w:bookmarkStart w:id="6" w:name="bookmark5"/>
      <w:r w:rsidRPr="007E4331">
        <w:rPr>
          <w:b/>
          <w:sz w:val="28"/>
          <w:szCs w:val="28"/>
          <w:lang w:val="uk-UA"/>
        </w:rPr>
        <w:t>Фінансово-економічне обґрунтування</w:t>
      </w:r>
      <w:bookmarkEnd w:id="6"/>
    </w:p>
    <w:p w:rsidR="005D6959" w:rsidRPr="007E4331" w:rsidRDefault="005D6959" w:rsidP="005D6959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  <w:lang w:val="uk-UA"/>
        </w:rPr>
      </w:pPr>
      <w:r w:rsidRPr="007E4331">
        <w:rPr>
          <w:sz w:val="28"/>
          <w:szCs w:val="28"/>
          <w:lang w:val="uk-UA"/>
        </w:rPr>
        <w:t>Реалізація рішення не потребує виділення коштів із бюджету міста Києва.</w:t>
      </w:r>
    </w:p>
    <w:p w:rsidR="005D6959" w:rsidRPr="007E4331" w:rsidRDefault="005D6959" w:rsidP="005D6959">
      <w:pPr>
        <w:pStyle w:val="11"/>
        <w:shd w:val="clear" w:color="auto" w:fill="auto"/>
        <w:spacing w:before="0" w:line="240" w:lineRule="auto"/>
        <w:ind w:firstLine="709"/>
        <w:jc w:val="both"/>
        <w:rPr>
          <w:b/>
          <w:sz w:val="28"/>
          <w:szCs w:val="28"/>
          <w:lang w:val="uk-UA"/>
        </w:rPr>
      </w:pPr>
    </w:p>
    <w:p w:rsidR="005D6959" w:rsidRPr="007E4331" w:rsidRDefault="005D6959" w:rsidP="007E4331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950"/>
        </w:tabs>
        <w:spacing w:after="0" w:line="240" w:lineRule="auto"/>
        <w:jc w:val="both"/>
        <w:rPr>
          <w:b/>
          <w:sz w:val="28"/>
          <w:szCs w:val="28"/>
          <w:lang w:val="uk-UA"/>
        </w:rPr>
      </w:pPr>
      <w:bookmarkStart w:id="7" w:name="bookmark6"/>
      <w:r w:rsidRPr="007E4331">
        <w:rPr>
          <w:b/>
          <w:sz w:val="28"/>
          <w:szCs w:val="28"/>
          <w:lang w:val="uk-UA"/>
        </w:rPr>
        <w:t>Позиція заінтересованих органів</w:t>
      </w:r>
      <w:bookmarkEnd w:id="7"/>
    </w:p>
    <w:p w:rsidR="005D6959" w:rsidRPr="007E4331" w:rsidRDefault="005D6959" w:rsidP="005D6959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7E4331">
        <w:rPr>
          <w:sz w:val="28"/>
          <w:szCs w:val="28"/>
          <w:lang w:val="uk-UA"/>
        </w:rPr>
        <w:t>Проєкт</w:t>
      </w:r>
      <w:proofErr w:type="spellEnd"/>
      <w:r w:rsidRPr="007E4331">
        <w:rPr>
          <w:sz w:val="28"/>
          <w:szCs w:val="28"/>
          <w:lang w:val="uk-UA"/>
        </w:rPr>
        <w:t xml:space="preserve"> рішення не стосується інтересів інших органів і не потребує додаткового узгодження.</w:t>
      </w:r>
    </w:p>
    <w:p w:rsidR="005D6959" w:rsidRPr="007E4331" w:rsidRDefault="005D6959" w:rsidP="005D6959">
      <w:pPr>
        <w:pStyle w:val="11"/>
        <w:shd w:val="clear" w:color="auto" w:fill="auto"/>
        <w:spacing w:before="0" w:line="240" w:lineRule="auto"/>
        <w:ind w:firstLine="709"/>
        <w:jc w:val="left"/>
        <w:rPr>
          <w:sz w:val="28"/>
          <w:szCs w:val="28"/>
          <w:lang w:val="uk-UA"/>
        </w:rPr>
      </w:pPr>
    </w:p>
    <w:p w:rsidR="005D6959" w:rsidRPr="007E4331" w:rsidRDefault="005D6959" w:rsidP="007E4331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954"/>
        </w:tabs>
        <w:spacing w:after="0" w:line="240" w:lineRule="auto"/>
        <w:jc w:val="both"/>
        <w:rPr>
          <w:b/>
          <w:sz w:val="28"/>
          <w:szCs w:val="28"/>
          <w:lang w:val="uk-UA"/>
        </w:rPr>
      </w:pPr>
      <w:bookmarkStart w:id="8" w:name="bookmark7"/>
      <w:r w:rsidRPr="007E4331">
        <w:rPr>
          <w:b/>
          <w:sz w:val="28"/>
          <w:szCs w:val="28"/>
          <w:lang w:val="uk-UA"/>
        </w:rPr>
        <w:t>Регіональний аспект</w:t>
      </w:r>
      <w:bookmarkEnd w:id="8"/>
    </w:p>
    <w:p w:rsidR="005D6959" w:rsidRPr="007E4331" w:rsidRDefault="005D6959" w:rsidP="005D6959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  <w:lang w:val="uk-UA"/>
        </w:rPr>
      </w:pPr>
      <w:r w:rsidRPr="007E4331">
        <w:rPr>
          <w:sz w:val="28"/>
          <w:szCs w:val="28"/>
          <w:lang w:val="uk-UA"/>
        </w:rPr>
        <w:t xml:space="preserve">Положення </w:t>
      </w:r>
      <w:proofErr w:type="spellStart"/>
      <w:r w:rsidRPr="007E4331">
        <w:rPr>
          <w:sz w:val="28"/>
          <w:szCs w:val="28"/>
          <w:lang w:val="uk-UA"/>
        </w:rPr>
        <w:t>проєкту</w:t>
      </w:r>
      <w:proofErr w:type="spellEnd"/>
      <w:r w:rsidRPr="007E4331">
        <w:rPr>
          <w:sz w:val="28"/>
          <w:szCs w:val="28"/>
          <w:lang w:val="uk-UA"/>
        </w:rPr>
        <w:t xml:space="preserve"> рішення не впливають на розвиток </w:t>
      </w:r>
      <w:proofErr w:type="spellStart"/>
      <w:r w:rsidRPr="007E4331">
        <w:rPr>
          <w:sz w:val="28"/>
          <w:szCs w:val="28"/>
          <w:lang w:val="uk-UA"/>
        </w:rPr>
        <w:t>адміністративно-</w:t>
      </w:r>
      <w:proofErr w:type="spellEnd"/>
      <w:r w:rsidRPr="007E4331">
        <w:rPr>
          <w:sz w:val="28"/>
          <w:szCs w:val="28"/>
          <w:lang w:val="uk-UA"/>
        </w:rPr>
        <w:t xml:space="preserve"> територіальних одиниць.</w:t>
      </w:r>
    </w:p>
    <w:p w:rsidR="005D6959" w:rsidRPr="007E4331" w:rsidRDefault="005D6959" w:rsidP="005D6959">
      <w:pPr>
        <w:pStyle w:val="11"/>
        <w:shd w:val="clear" w:color="auto" w:fill="auto"/>
        <w:spacing w:before="0" w:line="240" w:lineRule="auto"/>
        <w:ind w:firstLine="709"/>
        <w:jc w:val="left"/>
        <w:rPr>
          <w:b/>
          <w:sz w:val="28"/>
          <w:szCs w:val="28"/>
          <w:lang w:val="uk-UA"/>
        </w:rPr>
      </w:pPr>
    </w:p>
    <w:p w:rsidR="005D6959" w:rsidRPr="007E4331" w:rsidRDefault="005D6959" w:rsidP="007E4331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954"/>
        </w:tabs>
        <w:spacing w:after="0" w:line="240" w:lineRule="auto"/>
        <w:jc w:val="both"/>
        <w:rPr>
          <w:b/>
          <w:sz w:val="28"/>
          <w:szCs w:val="28"/>
          <w:lang w:val="uk-UA"/>
        </w:rPr>
      </w:pPr>
      <w:bookmarkStart w:id="9" w:name="bookmark8"/>
      <w:r w:rsidRPr="007E4331">
        <w:rPr>
          <w:b/>
          <w:sz w:val="28"/>
          <w:szCs w:val="28"/>
          <w:lang w:val="uk-UA"/>
        </w:rPr>
        <w:t>Громадське обговорення</w:t>
      </w:r>
      <w:bookmarkEnd w:id="9"/>
    </w:p>
    <w:p w:rsidR="005D6959" w:rsidRPr="007E4331" w:rsidRDefault="005D6959" w:rsidP="00A92C32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7E4331">
        <w:rPr>
          <w:sz w:val="28"/>
          <w:szCs w:val="28"/>
          <w:lang w:val="uk-UA"/>
        </w:rPr>
        <w:t>Проєкт</w:t>
      </w:r>
      <w:proofErr w:type="spellEnd"/>
      <w:r w:rsidRPr="007E4331">
        <w:rPr>
          <w:sz w:val="28"/>
          <w:szCs w:val="28"/>
          <w:lang w:val="uk-UA"/>
        </w:rPr>
        <w:t xml:space="preserve"> рішення не потребує громадського обговорення.</w:t>
      </w:r>
    </w:p>
    <w:p w:rsidR="005D6959" w:rsidRPr="007E4331" w:rsidRDefault="005D6959" w:rsidP="007E4331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954"/>
        </w:tabs>
        <w:spacing w:after="0" w:line="240" w:lineRule="auto"/>
        <w:jc w:val="both"/>
        <w:rPr>
          <w:b/>
          <w:sz w:val="28"/>
          <w:szCs w:val="28"/>
          <w:lang w:val="uk-UA"/>
        </w:rPr>
      </w:pPr>
      <w:bookmarkStart w:id="10" w:name="bookmark9"/>
      <w:r w:rsidRPr="007E4331">
        <w:rPr>
          <w:b/>
          <w:sz w:val="28"/>
          <w:szCs w:val="28"/>
          <w:lang w:val="uk-UA"/>
        </w:rPr>
        <w:lastRenderedPageBreak/>
        <w:t>Прогноз результатів</w:t>
      </w:r>
      <w:bookmarkEnd w:id="10"/>
    </w:p>
    <w:p w:rsidR="005D6959" w:rsidRDefault="005D6959" w:rsidP="005D6959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  <w:lang w:val="uk-UA"/>
        </w:rPr>
      </w:pPr>
      <w:r w:rsidRPr="009D05A6">
        <w:rPr>
          <w:sz w:val="28"/>
          <w:szCs w:val="28"/>
          <w:lang w:val="uk-UA"/>
        </w:rPr>
        <w:t xml:space="preserve">Прийняття рішення дозволить вирішити питання, пов'язані з експлуатацією та закриттям полігону твердих побутових відходів № 5 у </w:t>
      </w:r>
      <w:r w:rsidRPr="009D05A6">
        <w:rPr>
          <w:sz w:val="28"/>
          <w:szCs w:val="28"/>
          <w:lang w:val="uk-UA"/>
        </w:rPr>
        <w:br/>
        <w:t xml:space="preserve">с. </w:t>
      </w:r>
      <w:proofErr w:type="spellStart"/>
      <w:r w:rsidRPr="009D05A6">
        <w:rPr>
          <w:sz w:val="28"/>
          <w:szCs w:val="28"/>
          <w:lang w:val="uk-UA"/>
        </w:rPr>
        <w:t>Підгірці</w:t>
      </w:r>
      <w:proofErr w:type="spellEnd"/>
      <w:r w:rsidRPr="009D05A6">
        <w:rPr>
          <w:sz w:val="28"/>
          <w:szCs w:val="28"/>
          <w:lang w:val="uk-UA"/>
        </w:rPr>
        <w:t xml:space="preserve"> Обухівського району Київської області.</w:t>
      </w:r>
    </w:p>
    <w:p w:rsidR="005D6959" w:rsidRPr="009D05A6" w:rsidRDefault="005D6959" w:rsidP="005D6959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Доповідачем на пленарному засіданні є заступник голови Київської міської державної адміністрації Петро </w:t>
      </w:r>
      <w:proofErr w:type="spellStart"/>
      <w:r>
        <w:rPr>
          <w:sz w:val="28"/>
          <w:szCs w:val="28"/>
          <w:lang w:val="uk-UA"/>
        </w:rPr>
        <w:t>Пантелеєв</w:t>
      </w:r>
      <w:proofErr w:type="spellEnd"/>
      <w:r>
        <w:rPr>
          <w:sz w:val="28"/>
          <w:szCs w:val="28"/>
          <w:lang w:val="uk-UA"/>
        </w:rPr>
        <w:t>.</w:t>
      </w:r>
    </w:p>
    <w:p w:rsidR="005D6959" w:rsidRDefault="005D6959" w:rsidP="005D6959">
      <w:pPr>
        <w:pStyle w:val="11"/>
        <w:shd w:val="clear" w:color="auto" w:fill="auto"/>
        <w:spacing w:before="0" w:line="240" w:lineRule="auto"/>
        <w:ind w:firstLine="709"/>
        <w:jc w:val="both"/>
        <w:rPr>
          <w:sz w:val="28"/>
          <w:szCs w:val="28"/>
          <w:lang w:val="uk-UA"/>
        </w:rPr>
      </w:pPr>
    </w:p>
    <w:p w:rsidR="005D6959" w:rsidRPr="00FF7122" w:rsidRDefault="005D6959" w:rsidP="005D6959">
      <w:pPr>
        <w:pStyle w:val="11"/>
        <w:shd w:val="clear" w:color="auto" w:fill="auto"/>
        <w:spacing w:before="0" w:line="240" w:lineRule="auto"/>
        <w:jc w:val="both"/>
        <w:rPr>
          <w:b/>
          <w:sz w:val="28"/>
          <w:szCs w:val="28"/>
          <w:lang w:val="uk-UA"/>
        </w:rPr>
      </w:pPr>
      <w:r w:rsidRPr="00FF7122">
        <w:rPr>
          <w:b/>
          <w:sz w:val="28"/>
          <w:szCs w:val="28"/>
          <w:lang w:val="uk-UA"/>
        </w:rPr>
        <w:t xml:space="preserve">Директор Департаменту </w:t>
      </w:r>
      <w:proofErr w:type="spellStart"/>
      <w:r w:rsidRPr="00FF7122">
        <w:rPr>
          <w:b/>
          <w:sz w:val="28"/>
          <w:szCs w:val="28"/>
          <w:lang w:val="uk-UA"/>
        </w:rPr>
        <w:t>житлово-</w:t>
      </w:r>
      <w:proofErr w:type="spellEnd"/>
    </w:p>
    <w:p w:rsidR="005D6959" w:rsidRPr="00FF7122" w:rsidRDefault="005D6959" w:rsidP="005D6959">
      <w:pPr>
        <w:pStyle w:val="11"/>
        <w:shd w:val="clear" w:color="auto" w:fill="auto"/>
        <w:spacing w:before="0" w:line="240" w:lineRule="auto"/>
        <w:jc w:val="both"/>
        <w:rPr>
          <w:b/>
          <w:sz w:val="28"/>
          <w:szCs w:val="28"/>
          <w:lang w:val="uk-UA"/>
        </w:rPr>
      </w:pPr>
      <w:r w:rsidRPr="00FF7122">
        <w:rPr>
          <w:b/>
          <w:sz w:val="28"/>
          <w:szCs w:val="28"/>
          <w:lang w:val="uk-UA"/>
        </w:rPr>
        <w:t>комунальної інфраструктури                                           Дмитро НАУМЕНКО</w:t>
      </w:r>
    </w:p>
    <w:p w:rsidR="008122C3" w:rsidRPr="005D6959" w:rsidRDefault="008122C3">
      <w:pPr>
        <w:rPr>
          <w:lang w:val="uk-UA"/>
        </w:rPr>
      </w:pPr>
    </w:p>
    <w:sectPr w:rsidR="008122C3" w:rsidRPr="005D6959" w:rsidSect="005D6959">
      <w:pgSz w:w="11905" w:h="16837"/>
      <w:pgMar w:top="567" w:right="567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font289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23C3"/>
    <w:multiLevelType w:val="hybridMultilevel"/>
    <w:tmpl w:val="1AAA2B40"/>
    <w:lvl w:ilvl="0" w:tplc="0E02DAA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4E3795"/>
    <w:multiLevelType w:val="multilevel"/>
    <w:tmpl w:val="18F6F1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59"/>
    <w:rsid w:val="002558A2"/>
    <w:rsid w:val="005D6959"/>
    <w:rsid w:val="007E4331"/>
    <w:rsid w:val="008122C3"/>
    <w:rsid w:val="009F48AF"/>
    <w:rsid w:val="00A92C32"/>
    <w:rsid w:val="00D17321"/>
    <w:rsid w:val="00E3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695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D695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3">
    <w:name w:val="Основной текст_"/>
    <w:basedOn w:val="a0"/>
    <w:link w:val="11"/>
    <w:rsid w:val="005D695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5D6959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color w:val="auto"/>
      <w:lang w:val="ru-RU" w:eastAsia="en-US"/>
    </w:rPr>
  </w:style>
  <w:style w:type="paragraph" w:customStyle="1" w:styleId="11">
    <w:name w:val="Основной текст1"/>
    <w:basedOn w:val="a"/>
    <w:link w:val="a3"/>
    <w:rsid w:val="005D6959"/>
    <w:pPr>
      <w:shd w:val="clear" w:color="auto" w:fill="FFFFFF"/>
      <w:spacing w:before="300" w:line="307" w:lineRule="exact"/>
      <w:jc w:val="right"/>
    </w:pPr>
    <w:rPr>
      <w:rFonts w:ascii="Times New Roman" w:eastAsia="Times New Roman" w:hAnsi="Times New Roman" w:cs="Times New Roman"/>
      <w:color w:val="auto"/>
      <w:sz w:val="25"/>
      <w:szCs w:val="25"/>
      <w:lang w:val="ru-RU" w:eastAsia="en-US"/>
    </w:rPr>
  </w:style>
  <w:style w:type="paragraph" w:styleId="a4">
    <w:name w:val="List Paragraph"/>
    <w:basedOn w:val="a"/>
    <w:uiPriority w:val="34"/>
    <w:qFormat/>
    <w:rsid w:val="005D69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695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D695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3">
    <w:name w:val="Основной текст_"/>
    <w:basedOn w:val="a0"/>
    <w:link w:val="11"/>
    <w:rsid w:val="005D695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5D6959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color w:val="auto"/>
      <w:lang w:val="ru-RU" w:eastAsia="en-US"/>
    </w:rPr>
  </w:style>
  <w:style w:type="paragraph" w:customStyle="1" w:styleId="11">
    <w:name w:val="Основной текст1"/>
    <w:basedOn w:val="a"/>
    <w:link w:val="a3"/>
    <w:rsid w:val="005D6959"/>
    <w:pPr>
      <w:shd w:val="clear" w:color="auto" w:fill="FFFFFF"/>
      <w:spacing w:before="300" w:line="307" w:lineRule="exact"/>
      <w:jc w:val="right"/>
    </w:pPr>
    <w:rPr>
      <w:rFonts w:ascii="Times New Roman" w:eastAsia="Times New Roman" w:hAnsi="Times New Roman" w:cs="Times New Roman"/>
      <w:color w:val="auto"/>
      <w:sz w:val="25"/>
      <w:szCs w:val="25"/>
      <w:lang w:val="ru-RU" w:eastAsia="en-US"/>
    </w:rPr>
  </w:style>
  <w:style w:type="paragraph" w:styleId="a4">
    <w:name w:val="List Paragraph"/>
    <w:basedOn w:val="a"/>
    <w:uiPriority w:val="34"/>
    <w:qFormat/>
    <w:rsid w:val="005D69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2022-02-14T14:53:00Z</dcterms:created>
  <dcterms:modified xsi:type="dcterms:W3CDTF">2022-06-21T09:56:00Z</dcterms:modified>
</cp:coreProperties>
</file>