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82F3A" w14:textId="77777777" w:rsidR="00312FCA" w:rsidRDefault="00312FCA" w:rsidP="00312FCA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ПОЯСНЮВАЛЬНА ЗАПИСКА </w:t>
      </w:r>
    </w:p>
    <w:p w14:paraId="3288C33A" w14:textId="77777777" w:rsidR="00312FCA" w:rsidRDefault="00312FCA" w:rsidP="00312FCA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до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проєкту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рішення Київської міської ради </w:t>
      </w:r>
    </w:p>
    <w:p w14:paraId="43B644FD" w14:textId="77777777" w:rsidR="00312FCA" w:rsidRDefault="00312FCA" w:rsidP="00312FCA">
      <w:pPr>
        <w:ind w:right="95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«Про внесення змін до таблиці № 1 до</w:t>
      </w:r>
    </w:p>
    <w:p w14:paraId="42816B3C" w14:textId="77777777" w:rsidR="00312FCA" w:rsidRDefault="00312FCA" w:rsidP="00312FCA">
      <w:pPr>
        <w:ind w:right="95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додатка 5 до рішення Київської міської ради від 23.06.2011 № 242/629 «Про встановлення місцевих податків і зборів у м. Києві»»</w:t>
      </w:r>
    </w:p>
    <w:p w14:paraId="79FBC804" w14:textId="77777777" w:rsidR="00312FCA" w:rsidRDefault="00312FCA" w:rsidP="00312FCA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4B353EE2" w14:textId="77777777" w:rsidR="00312FCA" w:rsidRDefault="00312FCA" w:rsidP="00312FC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Обґрунтування необхідності прийняття рішення </w:t>
      </w:r>
    </w:p>
    <w:p w14:paraId="54BA40A3" w14:textId="77777777" w:rsidR="00312FCA" w:rsidRDefault="00312FCA" w:rsidP="00312FCA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Необхідність прийняття цього рішення зумовлена фактичною та юридичною невідповідністю інформації, наведеної у рядку № п/н 65 по Деснянському району, а саме: вул. Кіото </w:t>
      </w:r>
      <w:r w:rsidRPr="003717DC">
        <w:rPr>
          <w:rFonts w:ascii="Times New Roman" w:hAnsi="Times New Roman" w:cs="Times New Roman"/>
          <w:b/>
          <w:bCs/>
          <w:sz w:val="28"/>
          <w:szCs w:val="28"/>
          <w:lang w:val="uk-UA"/>
        </w:rPr>
        <w:t>9-а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загальна кількість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машиномісць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– 138, загальною площею 3450 метрів квадратних.</w:t>
      </w:r>
    </w:p>
    <w:p w14:paraId="084E9392" w14:textId="77777777" w:rsidR="00312FCA" w:rsidRDefault="00312FCA" w:rsidP="00312FCA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По-перше, адреса «вул. Кіото, </w:t>
      </w:r>
      <w:r w:rsidRPr="003717DC">
        <w:rPr>
          <w:rFonts w:ascii="Times New Roman" w:hAnsi="Times New Roman" w:cs="Times New Roman"/>
          <w:b/>
          <w:bCs/>
          <w:sz w:val="28"/>
          <w:szCs w:val="28"/>
          <w:lang w:val="uk-UA"/>
        </w:rPr>
        <w:t>9-а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є помилковою, оскільки такої адреси у Деснянському районі міста Києва не існує ані фактично, ані юридично. </w:t>
      </w:r>
    </w:p>
    <w:p w14:paraId="49800029" w14:textId="77777777" w:rsidR="00312FCA" w:rsidRDefault="00312FCA" w:rsidP="00312FCA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По-друге, на території земельної ділянки по вул. Кіото, </w:t>
      </w:r>
      <w:r w:rsidRPr="003717DC">
        <w:rPr>
          <w:rFonts w:ascii="Times New Roman" w:hAnsi="Times New Roman" w:cs="Times New Roman"/>
          <w:b/>
          <w:bCs/>
          <w:sz w:val="28"/>
          <w:szCs w:val="28"/>
          <w:lang w:val="uk-UA"/>
        </w:rPr>
        <w:t>9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 Деснянському районі міста Києва розташована автостоянка «Дніпро», що була введена в експлуатацію у встановленому законодавством поряду та перебуває на балансі Кооперативу по експлуатації автостоянок «Дніпро» (далі – КЕА «Дніпро»). Загальна кількість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машиномісць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– 220, загальною площею 5000 метрів квадратних. 31 березня 2000 року КЕА «Дніпро» набув право власності на закінчений будівництвом об’єкт, у зв’язку з чим до кооперативу перейшло право користування земельною ділянкою, на якій цей об’єкт розташований, на тих самих умовах, що були у попереднього землекористувача. Право землекористування підтверджується також витягом з бази даних Державного земельного кадастру станом на 17.01.2003 року стосовно земельної ділянки, розташованої за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: м. Київ, вул. Кіото, </w:t>
      </w:r>
      <w:r w:rsidRPr="003717DC">
        <w:rPr>
          <w:rFonts w:ascii="Times New Roman" w:hAnsi="Times New Roman" w:cs="Times New Roman"/>
          <w:b/>
          <w:bCs/>
          <w:sz w:val="28"/>
          <w:szCs w:val="28"/>
          <w:lang w:val="uk-UA"/>
        </w:rPr>
        <w:t>9</w:t>
      </w:r>
      <w:r>
        <w:rPr>
          <w:rFonts w:ascii="Times New Roman" w:hAnsi="Times New Roman" w:cs="Times New Roman"/>
          <w:sz w:val="28"/>
          <w:szCs w:val="28"/>
          <w:lang w:val="uk-UA"/>
        </w:rPr>
        <w:t>, кадастровий номер: 62:033:010.</w:t>
      </w:r>
    </w:p>
    <w:p w14:paraId="4E93009B" w14:textId="77777777" w:rsidR="00312FCA" w:rsidRDefault="00312FCA" w:rsidP="00312FCA">
      <w:pPr>
        <w:ind w:right="95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Однак у зв’язку з некоректно вказаною у </w:t>
      </w:r>
      <w:r w:rsidRPr="003717DC">
        <w:rPr>
          <w:rFonts w:ascii="Times New Roman" w:hAnsi="Times New Roman" w:cs="Times New Roman"/>
          <w:sz w:val="28"/>
          <w:szCs w:val="28"/>
          <w:lang w:val="uk-UA"/>
        </w:rPr>
        <w:t>таблиці № 1 до додатка 5 до рішення Київської міської ради від 23.06.2011 № 242/629 «Про встановлення місцевих податків і зборів у м. Києві»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інформацією, до КЕА «Дніпро» звернувся ФОП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Хахуда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Андрій Григорович з вимогою звільнити земельну ділянку на підставі договору з КП 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Київтранспарксервіс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» № ДНП-2023-03/04 від 15 березня 2023 року про надання майданчика для експлуатації, утримання та облаштування на 124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паркомісць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: м. Київ, Деснянський район, вул. Кіото,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9-а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788B20BC" w14:textId="77777777" w:rsidR="00312FCA" w:rsidRDefault="00312FCA" w:rsidP="00312FCA">
      <w:pPr>
        <w:ind w:right="95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Сьогодні Кооператив є необхідним інфраструктурним елементом району, є неприбутковим та сприяє уникненню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запаркованості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дворів і прибудинкових територій. </w:t>
      </w:r>
    </w:p>
    <w:p w14:paraId="4D76EA7E" w14:textId="59B30230" w:rsidR="00312FCA" w:rsidRDefault="00312FCA" w:rsidP="00312FCA">
      <w:pPr>
        <w:ind w:right="95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13D0D">
        <w:rPr>
          <w:rFonts w:ascii="Times New Roman" w:hAnsi="Times New Roman" w:cs="Times New Roman"/>
          <w:sz w:val="28"/>
          <w:szCs w:val="28"/>
          <w:lang w:val="uk-UA"/>
        </w:rPr>
        <w:t xml:space="preserve">Оптимальним рішенням для врегулювання ситуації, недопущення ескалації з місцевою громадою та порушення прав законного і добросовісного землекористувача є виключення неіснуючої адреси з </w:t>
      </w:r>
      <w:r>
        <w:rPr>
          <w:rFonts w:ascii="Times New Roman" w:hAnsi="Times New Roman" w:cs="Times New Roman"/>
          <w:sz w:val="28"/>
          <w:szCs w:val="28"/>
          <w:lang w:val="uk-UA"/>
        </w:rPr>
        <w:br/>
      </w:r>
      <w:r w:rsidRPr="00213D0D">
        <w:rPr>
          <w:rFonts w:ascii="Times New Roman" w:hAnsi="Times New Roman" w:cs="Times New Roman"/>
          <w:sz w:val="28"/>
          <w:szCs w:val="28"/>
          <w:lang w:val="uk-UA"/>
        </w:rPr>
        <w:t>рішення Київської міської ради від 23.06.2011 № 242/629 «Про встановлення місцевих податків і зборів у м. Києві»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60EB225" w14:textId="77777777" w:rsidR="00312FCA" w:rsidRDefault="00312FCA" w:rsidP="00312FC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Мета та завдання прийняття рішення </w:t>
      </w:r>
    </w:p>
    <w:p w14:paraId="5CD5357E" w14:textId="77777777" w:rsidR="00312FCA" w:rsidRDefault="00312FCA" w:rsidP="00312FCA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Завданням цього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проєкту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рішення є </w:t>
      </w:r>
      <w:r w:rsidRPr="00F4628D">
        <w:rPr>
          <w:rFonts w:ascii="Times New Roman" w:hAnsi="Times New Roman" w:cs="Times New Roman"/>
          <w:sz w:val="28"/>
          <w:szCs w:val="28"/>
          <w:lang w:val="uk-UA"/>
        </w:rPr>
        <w:t>виключення з таблиці № 1 до додатка 5 до рішення Київської міської ради</w:t>
      </w:r>
      <w:r w:rsidRPr="00F4628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від 23.06.2011 № 242/5629 «Про встановлення місцевих податків і зборів у м. Києві» (у редакції рішення Київської міської ради від 31.08.2021 № 2185/2226)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рядку № 65  по Деснянському району з метою недопущення ескалації конфлікту з місцевою громадою та порушення прав законного і добросовісного землекористувача. </w:t>
      </w:r>
    </w:p>
    <w:p w14:paraId="7A720CDE" w14:textId="77777777" w:rsidR="00312FCA" w:rsidRPr="002970B3" w:rsidRDefault="00312FCA" w:rsidP="00312FCA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14:paraId="0464A8A6" w14:textId="77777777" w:rsidR="00312FCA" w:rsidRDefault="00312FCA" w:rsidP="00312FC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Загальна характеристика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проєкту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рішення </w:t>
      </w:r>
    </w:p>
    <w:p w14:paraId="24A68F7F" w14:textId="77777777" w:rsidR="00312FCA" w:rsidRDefault="00312FCA" w:rsidP="00312FCA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 складається з п’яти пунктів, якими передбачено: </w:t>
      </w:r>
    </w:p>
    <w:p w14:paraId="24DBAE8A" w14:textId="77777777" w:rsidR="00312FCA" w:rsidRPr="00F4628D" w:rsidRDefault="00312FCA" w:rsidP="00312FCA">
      <w:pPr>
        <w:pStyle w:val="a3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4628D">
        <w:rPr>
          <w:rFonts w:ascii="Times New Roman" w:hAnsi="Times New Roman" w:cs="Times New Roman"/>
          <w:sz w:val="28"/>
          <w:szCs w:val="28"/>
          <w:lang w:val="uk-UA"/>
        </w:rPr>
        <w:t>виключення з таблиці № 1 до додатка 5 до рішення Київської міської ради</w:t>
      </w:r>
      <w:r w:rsidRPr="00F4628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від 23.06.2011 № 242/5629 «Про встановлення місцевих податків і зборів у м. Києві» (у редакції рішення Київської міської ради від 31.08.2021 № 2185/2226) такої позиції: </w:t>
      </w:r>
    </w:p>
    <w:p w14:paraId="1AC3AED7" w14:textId="77777777" w:rsidR="00312FCA" w:rsidRPr="00256FF0" w:rsidRDefault="00312FCA" w:rsidP="00312FCA">
      <w:pPr>
        <w:pStyle w:val="a3"/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2"/>
        <w:gridCol w:w="2014"/>
        <w:gridCol w:w="963"/>
        <w:gridCol w:w="1134"/>
        <w:gridCol w:w="1134"/>
        <w:gridCol w:w="992"/>
        <w:gridCol w:w="2217"/>
      </w:tblGrid>
      <w:tr w:rsidR="00312FCA" w14:paraId="754101CC" w14:textId="77777777" w:rsidTr="001930C8">
        <w:tc>
          <w:tcPr>
            <w:tcW w:w="562" w:type="dxa"/>
            <w:tcBorders>
              <w:right w:val="nil"/>
            </w:tcBorders>
          </w:tcPr>
          <w:p w14:paraId="60172540" w14:textId="77777777" w:rsidR="00312FCA" w:rsidRPr="00256FF0" w:rsidRDefault="00312FCA" w:rsidP="001930C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014" w:type="dxa"/>
            <w:tcBorders>
              <w:left w:val="nil"/>
              <w:right w:val="nil"/>
            </w:tcBorders>
          </w:tcPr>
          <w:p w14:paraId="72FCFC76" w14:textId="77777777" w:rsidR="00312FCA" w:rsidRPr="00256FF0" w:rsidRDefault="00312FCA" w:rsidP="001930C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 xml:space="preserve">Деснянський </w:t>
            </w:r>
          </w:p>
        </w:tc>
        <w:tc>
          <w:tcPr>
            <w:tcW w:w="963" w:type="dxa"/>
            <w:tcBorders>
              <w:left w:val="nil"/>
              <w:right w:val="nil"/>
            </w:tcBorders>
          </w:tcPr>
          <w:p w14:paraId="6E6E3081" w14:textId="77777777" w:rsidR="00312FCA" w:rsidRPr="00256FF0" w:rsidRDefault="00312FCA" w:rsidP="001930C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р-н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1447A599" w14:textId="77777777" w:rsidR="00312FCA" w:rsidRDefault="00312FCA" w:rsidP="001930C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1BA8A53E" w14:textId="77777777" w:rsidR="00312FCA" w:rsidRDefault="00312FCA" w:rsidP="001930C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2FD7FA04" w14:textId="77777777" w:rsidR="00312FCA" w:rsidRDefault="00312FCA" w:rsidP="001930C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17" w:type="dxa"/>
            <w:tcBorders>
              <w:left w:val="nil"/>
            </w:tcBorders>
          </w:tcPr>
          <w:p w14:paraId="0B9F31AA" w14:textId="77777777" w:rsidR="00312FCA" w:rsidRDefault="00312FCA" w:rsidP="001930C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12FCA" w14:paraId="59A22DE4" w14:textId="77777777" w:rsidTr="001930C8">
        <w:tc>
          <w:tcPr>
            <w:tcW w:w="562" w:type="dxa"/>
          </w:tcPr>
          <w:p w14:paraId="59EEF468" w14:textId="77777777" w:rsidR="00312FCA" w:rsidRPr="00256FF0" w:rsidRDefault="00312FCA" w:rsidP="001930C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65</w:t>
            </w:r>
          </w:p>
        </w:tc>
        <w:tc>
          <w:tcPr>
            <w:tcW w:w="2014" w:type="dxa"/>
          </w:tcPr>
          <w:p w14:paraId="3F231904" w14:textId="77777777" w:rsidR="00312FCA" w:rsidRPr="00256FF0" w:rsidRDefault="00312FCA" w:rsidP="001930C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вул. Кіото, 9-а</w:t>
            </w:r>
          </w:p>
        </w:tc>
        <w:tc>
          <w:tcPr>
            <w:tcW w:w="963" w:type="dxa"/>
          </w:tcPr>
          <w:p w14:paraId="4083831F" w14:textId="77777777" w:rsidR="00312FCA" w:rsidRPr="00256FF0" w:rsidRDefault="00312FCA" w:rsidP="001930C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138</w:t>
            </w:r>
          </w:p>
        </w:tc>
        <w:tc>
          <w:tcPr>
            <w:tcW w:w="1134" w:type="dxa"/>
          </w:tcPr>
          <w:p w14:paraId="104A1FD8" w14:textId="77777777" w:rsidR="00312FCA" w:rsidRPr="00256FF0" w:rsidRDefault="00312FCA" w:rsidP="001930C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3450,0</w:t>
            </w:r>
          </w:p>
        </w:tc>
        <w:tc>
          <w:tcPr>
            <w:tcW w:w="1134" w:type="dxa"/>
          </w:tcPr>
          <w:p w14:paraId="06B4644F" w14:textId="77777777" w:rsidR="00312FCA" w:rsidRPr="00256FF0" w:rsidRDefault="00312FCA" w:rsidP="001930C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1587,0</w:t>
            </w:r>
          </w:p>
        </w:tc>
        <w:tc>
          <w:tcPr>
            <w:tcW w:w="992" w:type="dxa"/>
          </w:tcPr>
          <w:p w14:paraId="5178DF13" w14:textId="77777777" w:rsidR="00312FCA" w:rsidRPr="00256FF0" w:rsidRDefault="00312FCA" w:rsidP="001930C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161,0</w:t>
            </w:r>
          </w:p>
        </w:tc>
        <w:tc>
          <w:tcPr>
            <w:tcW w:w="2217" w:type="dxa"/>
          </w:tcPr>
          <w:p w14:paraId="2512B478" w14:textId="77777777" w:rsidR="00312FCA" w:rsidRPr="00256FF0" w:rsidRDefault="00312FCA" w:rsidP="001930C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Дорожні знаки</w:t>
            </w:r>
          </w:p>
        </w:tc>
      </w:tr>
    </w:tbl>
    <w:p w14:paraId="3DC77CEA" w14:textId="77777777" w:rsidR="00312FCA" w:rsidRPr="00F4628D" w:rsidRDefault="00312FCA" w:rsidP="00312FC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90FE4DE" w14:textId="77777777" w:rsidR="00312FCA" w:rsidRPr="00F4628D" w:rsidRDefault="00312FCA" w:rsidP="00312FCA">
      <w:pPr>
        <w:pStyle w:val="a3"/>
        <w:numPr>
          <w:ilvl w:val="0"/>
          <w:numId w:val="2"/>
        </w:numPr>
        <w:ind w:left="0"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зміна порядкових номерів Деснянського району таблиці № 1 до додатка 5 до рішення Київської міської ради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від 23.06.2011 № 242/5629 «Про встановлення місцевих податків і зборів у м. Києві» (у редакції рішення Київської міської ради від 31.08.2021 № 2185/2226)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 № 66-118 на № 65-117 у зв’язку з виключенням відповідної позиції;</w:t>
      </w:r>
    </w:p>
    <w:p w14:paraId="61CBD38A" w14:textId="77777777" w:rsidR="00312FCA" w:rsidRDefault="00312FCA" w:rsidP="00312FCA">
      <w:pPr>
        <w:pStyle w:val="a3"/>
        <w:numPr>
          <w:ilvl w:val="0"/>
          <w:numId w:val="2"/>
        </w:numPr>
        <w:ind w:left="0"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спосіб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оприлюднення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</w:p>
    <w:p w14:paraId="637F4C7E" w14:textId="77777777" w:rsidR="00312FCA" w:rsidRDefault="00312FCA" w:rsidP="00312FCA">
      <w:pPr>
        <w:pStyle w:val="a3"/>
        <w:numPr>
          <w:ilvl w:val="0"/>
          <w:numId w:val="2"/>
        </w:numPr>
        <w:ind w:left="0"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порядок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набрання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чинності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25A6652D" w14:textId="77777777" w:rsidR="00312FCA" w:rsidRDefault="00312FCA" w:rsidP="00312FCA">
      <w:pPr>
        <w:pStyle w:val="a3"/>
        <w:numPr>
          <w:ilvl w:val="0"/>
          <w:numId w:val="2"/>
        </w:numPr>
        <w:ind w:left="0"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покладання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контролю за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виконанням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цього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рішення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постійну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комісію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Київської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ради з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питань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власності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14:paraId="7B843C4C" w14:textId="77777777" w:rsidR="00312FCA" w:rsidRPr="00F415B9" w:rsidRDefault="00312FCA" w:rsidP="00312FCA">
      <w:pPr>
        <w:pStyle w:val="a3"/>
        <w:ind w:left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B0A1E5B" w14:textId="77777777" w:rsidR="00312FCA" w:rsidRDefault="00312FCA" w:rsidP="00312FCA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Стан нормативно-правової бази у даній сфері правового регулювання </w:t>
      </w:r>
    </w:p>
    <w:p w14:paraId="6E3B4E84" w14:textId="77777777" w:rsidR="00312FCA" w:rsidRPr="00F415B9" w:rsidRDefault="00312FCA" w:rsidP="00312FCA">
      <w:pPr>
        <w:pStyle w:val="a3"/>
        <w:tabs>
          <w:tab w:val="left" w:pos="709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Дана сфера суспільних відносин врегульована статтями 13, 14 Конституції України, Податковим кодексом України, пунктом 34 частини першої статті 26 Закону України «Про місцеве самоврядування в Україні», Законом України «Про статус депутатів місцевих рад».</w:t>
      </w:r>
    </w:p>
    <w:p w14:paraId="74400666" w14:textId="77777777" w:rsidR="00312FCA" w:rsidRDefault="00312FCA" w:rsidP="00312FCA">
      <w:pPr>
        <w:pStyle w:val="a3"/>
        <w:tabs>
          <w:tab w:val="left" w:pos="709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7427F59" w14:textId="77777777" w:rsidR="00312FCA" w:rsidRDefault="00312FCA" w:rsidP="00312FCA">
      <w:pPr>
        <w:pStyle w:val="a3"/>
        <w:numPr>
          <w:ilvl w:val="0"/>
          <w:numId w:val="1"/>
        </w:numPr>
        <w:tabs>
          <w:tab w:val="left" w:pos="709"/>
        </w:tabs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Фінансово-економічне обґрунтування </w:t>
      </w:r>
    </w:p>
    <w:p w14:paraId="5819E65F" w14:textId="4367DC0E" w:rsidR="00312FCA" w:rsidRDefault="00312FCA" w:rsidP="00312FCA">
      <w:pPr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Реалізація даного рішення не передбачає використання коштів місцевого бюджету. </w:t>
      </w:r>
    </w:p>
    <w:p w14:paraId="658A9B61" w14:textId="77777777" w:rsidR="00312FCA" w:rsidRDefault="00312FCA" w:rsidP="00312FCA">
      <w:pPr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BCBC5D7" w14:textId="77777777" w:rsidR="00312FCA" w:rsidRDefault="00312FCA" w:rsidP="00312FCA">
      <w:pPr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A372792" w14:textId="77777777" w:rsidR="00312FCA" w:rsidRDefault="00312FCA" w:rsidP="00312FCA">
      <w:pPr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4A7A147" w14:textId="77777777" w:rsidR="00312FCA" w:rsidRDefault="00312FCA" w:rsidP="00312FCA">
      <w:pPr>
        <w:pStyle w:val="a3"/>
        <w:numPr>
          <w:ilvl w:val="0"/>
          <w:numId w:val="1"/>
        </w:numPr>
        <w:tabs>
          <w:tab w:val="left" w:pos="709"/>
        </w:tabs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Суб’єкти подання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проєкту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рішення та доповідач на пленарному засіданні </w:t>
      </w:r>
    </w:p>
    <w:p w14:paraId="5DE307AB" w14:textId="77777777" w:rsidR="00312FCA" w:rsidRDefault="00312FCA" w:rsidP="00312FCA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Суб’єктами подання даного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проєкту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 є депутати Київської міської ради Михайлова Аліна Артурівна та Семенова Ксенія Ігорівна.</w:t>
      </w:r>
    </w:p>
    <w:p w14:paraId="69AA1418" w14:textId="77777777" w:rsidR="00312FCA" w:rsidRDefault="00312FCA" w:rsidP="00312FCA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Доповідачем на пленарному засіданні Київської міської ради ІХ скликання є депутат Київської міської ради Ксенія Семенова. </w:t>
      </w:r>
    </w:p>
    <w:p w14:paraId="3CD1C8EA" w14:textId="77777777" w:rsidR="00312FCA" w:rsidRPr="009660F9" w:rsidRDefault="00312FCA" w:rsidP="00312FCA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7159DEF" w14:textId="77777777" w:rsidR="00312FCA" w:rsidRDefault="00312FCA" w:rsidP="00312FCA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358CD5C" w14:textId="77777777" w:rsidR="00312FCA" w:rsidRPr="009660F9" w:rsidRDefault="00312FCA" w:rsidP="00312FCA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Депутат Київської міської ради</w:t>
      </w:r>
      <w:r w:rsidRPr="009660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660F9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9660F9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9660F9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9660F9"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Аліна МИХАЙЛОВА</w:t>
      </w:r>
    </w:p>
    <w:p w14:paraId="30CB4612" w14:textId="77777777" w:rsidR="00312FCA" w:rsidRDefault="00312FCA" w:rsidP="00312FCA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14BFFED" w14:textId="77777777" w:rsidR="00312FCA" w:rsidRDefault="00312FCA" w:rsidP="00312FC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Депутат Київської міської ради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Ксенія СЕМЕНОВА</w:t>
      </w:r>
    </w:p>
    <w:p w14:paraId="5BA5E357" w14:textId="77777777" w:rsidR="00312FCA" w:rsidRDefault="00312FCA" w:rsidP="00312FCA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60F5BF3" w14:textId="77777777" w:rsidR="00312FCA" w:rsidRDefault="00312FCA" w:rsidP="00312FCA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64721F7" w14:textId="77777777" w:rsidR="00312FCA" w:rsidRDefault="00312FCA" w:rsidP="00312FCA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1EECC69" w14:textId="77777777" w:rsidR="00312FCA" w:rsidRDefault="00312FCA" w:rsidP="00312FCA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1249D28" w14:textId="77777777" w:rsidR="00312FCA" w:rsidRDefault="00312FCA" w:rsidP="00312FCA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4ADC62B" w14:textId="77777777" w:rsidR="00312FCA" w:rsidRDefault="00312FCA" w:rsidP="00312FCA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9985A21" w14:textId="77777777" w:rsidR="00312FCA" w:rsidRDefault="00312FCA" w:rsidP="00312FCA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4C688C4" w14:textId="77777777" w:rsidR="00312FCA" w:rsidRDefault="00312FCA" w:rsidP="00312FCA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F79ACCD" w14:textId="77777777" w:rsidR="00312FCA" w:rsidRDefault="00312FCA" w:rsidP="00312FCA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9E7405C" w14:textId="77777777" w:rsidR="00312FCA" w:rsidRDefault="00312FCA" w:rsidP="00312FCA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79D0E6C" w14:textId="77777777" w:rsidR="00312FCA" w:rsidRDefault="00312FCA" w:rsidP="00312FCA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F3F0899" w14:textId="77777777" w:rsidR="00312FCA" w:rsidRDefault="00312FCA" w:rsidP="00312FCA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039945F" w14:textId="77777777" w:rsidR="00312FCA" w:rsidRDefault="00312FCA" w:rsidP="00312FCA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BFDE298" w14:textId="77777777" w:rsidR="00312FCA" w:rsidRDefault="00312FCA" w:rsidP="00312FCA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5EAB224" w14:textId="77777777" w:rsidR="00312FCA" w:rsidRDefault="00312FCA" w:rsidP="00312FCA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7C0EF82" w14:textId="77777777" w:rsidR="00312FCA" w:rsidRDefault="00312FCA" w:rsidP="00312FCA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FB145AA" w14:textId="77777777" w:rsidR="00312FCA" w:rsidRDefault="00312FCA" w:rsidP="00312FCA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ECA52EB" w14:textId="77777777" w:rsidR="00312FCA" w:rsidRDefault="00312FCA" w:rsidP="00312FCA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2DBB1C7" w14:textId="77777777" w:rsidR="00312FCA" w:rsidRDefault="00312FCA" w:rsidP="00312FCA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13FDFCE" w14:textId="77777777" w:rsidR="00312FCA" w:rsidRDefault="00312FCA" w:rsidP="00312FCA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A79CABD" w14:textId="77777777" w:rsidR="00312FCA" w:rsidRDefault="00312FCA" w:rsidP="00312FCA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D638A87" w14:textId="77777777" w:rsidR="00312FCA" w:rsidRDefault="00312FCA" w:rsidP="00312FCA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EC63D07" w14:textId="77777777" w:rsidR="00312FCA" w:rsidRDefault="00312FCA" w:rsidP="00312FCA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620032C" w14:textId="77777777" w:rsidR="00312FCA" w:rsidRDefault="00312FCA" w:rsidP="00312FCA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526695B" w14:textId="77777777" w:rsidR="00312FCA" w:rsidRDefault="00312FCA" w:rsidP="00312FCA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DA48EA3" w14:textId="77777777" w:rsidR="00312FCA" w:rsidRDefault="00312FCA" w:rsidP="00312FCA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D010777" w14:textId="77777777" w:rsidR="00312FCA" w:rsidRDefault="00312FCA" w:rsidP="00312FCA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B882AA3" w14:textId="77777777" w:rsidR="00312FCA" w:rsidRDefault="00312FCA" w:rsidP="00312FCA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1D870DA" w14:textId="77777777" w:rsidR="00312FCA" w:rsidRDefault="00312FCA" w:rsidP="00312FCA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76E3987" w14:textId="77777777" w:rsidR="00312FCA" w:rsidRDefault="00312FCA" w:rsidP="00312FCA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AA1E42E" w14:textId="77777777" w:rsidR="00312FCA" w:rsidRDefault="00312FCA" w:rsidP="00312FCA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789B964" w14:textId="77777777" w:rsidR="00920232" w:rsidRPr="00312FCA" w:rsidRDefault="00920232">
      <w:pPr>
        <w:rPr>
          <w:lang w:val="uk-UA"/>
        </w:rPr>
      </w:pPr>
    </w:p>
    <w:sectPr w:rsidR="00920232" w:rsidRPr="00312F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92741"/>
    <w:multiLevelType w:val="hybridMultilevel"/>
    <w:tmpl w:val="CCECF608"/>
    <w:lvl w:ilvl="0" w:tplc="4C9A2B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67A2F17"/>
    <w:multiLevelType w:val="hybridMultilevel"/>
    <w:tmpl w:val="0D26E202"/>
    <w:lvl w:ilvl="0" w:tplc="E8ACB69C">
      <w:start w:val="200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613595"/>
    <w:multiLevelType w:val="hybridMultilevel"/>
    <w:tmpl w:val="753882DC"/>
    <w:lvl w:ilvl="0" w:tplc="7D38572A">
      <w:start w:val="2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619144963">
    <w:abstractNumId w:val="0"/>
  </w:num>
  <w:num w:numId="2" w16cid:durableId="7947856">
    <w:abstractNumId w:val="2"/>
  </w:num>
  <w:num w:numId="3" w16cid:durableId="9757970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FCA"/>
    <w:rsid w:val="00312FCA"/>
    <w:rsid w:val="007D15A0"/>
    <w:rsid w:val="00920232"/>
    <w:rsid w:val="00987362"/>
    <w:rsid w:val="009E60C3"/>
    <w:rsid w:val="00B13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8C60E80"/>
  <w15:chartTrackingRefBased/>
  <w15:docId w15:val="{DBC59159-33BA-0449-ABE1-A3AAC7488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2FCA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2FCA"/>
    <w:pPr>
      <w:ind w:left="720"/>
      <w:contextualSpacing/>
    </w:pPr>
  </w:style>
  <w:style w:type="table" w:styleId="a4">
    <w:name w:val="Table Grid"/>
    <w:basedOn w:val="a1"/>
    <w:uiPriority w:val="39"/>
    <w:rsid w:val="00312FCA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715</Words>
  <Characters>4076</Characters>
  <Application>Microsoft Office Word</Application>
  <DocSecurity>0</DocSecurity>
  <Lines>33</Lines>
  <Paragraphs>9</Paragraphs>
  <ScaleCrop>false</ScaleCrop>
  <Company/>
  <LinksUpToDate>false</LinksUpToDate>
  <CharactersWithSpaces>4782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Oleksandr Notevskyi</dc:creator>
  <cp:keywords/>
  <dc:description/>
  <cp:lastModifiedBy>Oleksandr Notevskyi</cp:lastModifiedBy>
  <cp:revision>1</cp:revision>
  <dcterms:created xsi:type="dcterms:W3CDTF">2023-04-10T08:42:00Z</dcterms:created>
  <dcterms:modified xsi:type="dcterms:W3CDTF">2023-04-10T08:44:00Z</dcterms:modified>
</cp:coreProperties>
</file>