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DFFC6" w14:textId="77777777" w:rsidR="00471A1C" w:rsidRDefault="00471A1C"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lang w:eastAsia="uk-UA"/>
        </w:rPr>
        <w:drawing>
          <wp:inline distT="0" distB="0" distL="0" distR="0" wp14:anchorId="2886A00E" wp14:editId="4FB7149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6FFA1F1A"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69880FEB" w14:textId="77777777" w:rsidR="00471A1C" w:rsidRDefault="00471A1C"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23D7A4BB" w14:textId="669EE704" w:rsidR="00471A1C" w:rsidRPr="002B51A1" w:rsidRDefault="00471A1C"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I</w:t>
      </w:r>
      <w:r w:rsidR="0010041F">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sidRPr="002B51A1">
        <w:rPr>
          <w:rFonts w:ascii="Times New Roman" w:hAnsi="Times New Roman" w:cs="Times New Roman"/>
          <w:sz w:val="28"/>
          <w:szCs w:val="24"/>
        </w:rPr>
        <w:t xml:space="preserve"> </w:t>
      </w:r>
      <w:r>
        <w:rPr>
          <w:rFonts w:ascii="Times New Roman" w:hAnsi="Times New Roman" w:cs="Times New Roman"/>
          <w:sz w:val="28"/>
          <w:szCs w:val="24"/>
          <w:lang w:val="en-US"/>
        </w:rPr>
        <w:t>IX</w:t>
      </w:r>
      <w:r w:rsidRPr="004079A8">
        <w:rPr>
          <w:rFonts w:ascii="Times New Roman" w:hAnsi="Times New Roman" w:cs="Times New Roman"/>
          <w:sz w:val="28"/>
          <w:szCs w:val="24"/>
          <w:lang w:val="ru-RU"/>
        </w:rPr>
        <w:t xml:space="preserve"> </w:t>
      </w:r>
      <w:r w:rsidRPr="002B51A1">
        <w:rPr>
          <w:rFonts w:ascii="Times New Roman" w:hAnsi="Times New Roman" w:cs="Times New Roman"/>
          <w:sz w:val="28"/>
          <w:szCs w:val="24"/>
        </w:rPr>
        <w:t>скликання</w:t>
      </w:r>
    </w:p>
    <w:p w14:paraId="22D7652A"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6A5FAD02" w14:textId="77777777" w:rsidR="00471A1C" w:rsidRDefault="00471A1C" w:rsidP="00471A1C">
      <w:pPr>
        <w:tabs>
          <w:tab w:val="left" w:pos="4395"/>
        </w:tabs>
        <w:spacing w:after="0" w:line="240" w:lineRule="auto"/>
        <w:ind w:right="-1"/>
        <w:jc w:val="center"/>
        <w:rPr>
          <w:rFonts w:ascii="Times New Roman" w:hAnsi="Times New Roman" w:cs="Times New Roman"/>
          <w:b/>
          <w:sz w:val="32"/>
          <w:szCs w:val="32"/>
        </w:rPr>
        <w:sectPr w:rsidR="00471A1C" w:rsidSect="00314D16">
          <w:headerReference w:type="default" r:id="rId7"/>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5848425A" w14:textId="25C1973D"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07E616EE" w14:textId="4153363C" w:rsidR="00471A1C" w:rsidRDefault="00471A1C"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14:paraId="30547E67" w14:textId="77777777" w:rsidR="00F43F8E" w:rsidRPr="00F43F8E" w:rsidRDefault="00F43F8E" w:rsidP="00F43F8E">
      <w:pPr>
        <w:tabs>
          <w:tab w:val="left" w:pos="4395"/>
        </w:tabs>
        <w:spacing w:after="0" w:line="240" w:lineRule="auto"/>
        <w:ind w:right="-1"/>
        <w:jc w:val="both"/>
        <w:rPr>
          <w:rFonts w:ascii="Times New Roman" w:hAnsi="Times New Roman" w:cs="Times New Roman"/>
          <w:color w:val="000000" w:themeColor="text1"/>
          <w:sz w:val="28"/>
          <w:szCs w:val="24"/>
        </w:rPr>
      </w:pPr>
    </w:p>
    <w:p w14:paraId="45331978" w14:textId="77777777" w:rsidR="00CE531E" w:rsidRDefault="00CE531E" w:rsidP="00C420F2">
      <w:pPr>
        <w:spacing w:after="0" w:line="240" w:lineRule="auto"/>
        <w:jc w:val="both"/>
        <w:rPr>
          <w:rFonts w:ascii="Times New Roman" w:eastAsia="Times New Roman" w:hAnsi="Times New Roman" w:cs="Times New Roman"/>
          <w:b/>
          <w:sz w:val="28"/>
          <w:szCs w:val="20"/>
          <w:lang w:eastAsia="ru-RU"/>
        </w:rPr>
      </w:pPr>
    </w:p>
    <w:p w14:paraId="50E39370" w14:textId="77777777" w:rsidR="00C420F2" w:rsidRPr="00F519F2" w:rsidRDefault="00C420F2" w:rsidP="00C420F2">
      <w:pPr>
        <w:spacing w:after="0" w:line="240" w:lineRule="auto"/>
        <w:ind w:left="567"/>
        <w:jc w:val="both"/>
        <w:rPr>
          <w:rFonts w:ascii="Times New Roman" w:eastAsia="Times New Roman" w:hAnsi="Times New Roman" w:cs="Times New Roman"/>
          <w:b/>
          <w:sz w:val="28"/>
          <w:szCs w:val="20"/>
          <w:lang w:eastAsia="ru-RU"/>
        </w:rPr>
      </w:pPr>
      <w:r w:rsidRPr="00F519F2">
        <w:rPr>
          <w:rFonts w:ascii="Times New Roman" w:eastAsia="Times New Roman" w:hAnsi="Times New Roman" w:cs="Times New Roman"/>
          <w:b/>
          <w:sz w:val="28"/>
          <w:szCs w:val="20"/>
          <w:lang w:eastAsia="ru-RU"/>
        </w:rPr>
        <w:t xml:space="preserve">Про затвердження Міської цільової    </w:t>
      </w:r>
    </w:p>
    <w:p w14:paraId="459C0987" w14:textId="77777777" w:rsidR="00C420F2" w:rsidRPr="00F519F2" w:rsidRDefault="00C420F2" w:rsidP="00C420F2">
      <w:pPr>
        <w:spacing w:after="0" w:line="240" w:lineRule="auto"/>
        <w:ind w:left="567"/>
        <w:jc w:val="both"/>
        <w:rPr>
          <w:rFonts w:ascii="Times New Roman" w:eastAsia="Times New Roman" w:hAnsi="Times New Roman" w:cs="Times New Roman"/>
          <w:b/>
          <w:sz w:val="28"/>
          <w:szCs w:val="20"/>
          <w:lang w:eastAsia="ru-RU"/>
        </w:rPr>
      </w:pPr>
      <w:r w:rsidRPr="00F519F2">
        <w:rPr>
          <w:rFonts w:ascii="Times New Roman" w:eastAsia="Times New Roman" w:hAnsi="Times New Roman" w:cs="Times New Roman"/>
          <w:b/>
          <w:sz w:val="28"/>
          <w:szCs w:val="20"/>
          <w:lang w:eastAsia="ru-RU"/>
        </w:rPr>
        <w:t xml:space="preserve">програми    забезпечення    житлом  </w:t>
      </w:r>
    </w:p>
    <w:p w14:paraId="0E2651B8" w14:textId="77777777" w:rsidR="00C420F2" w:rsidRPr="00F519F2" w:rsidRDefault="00C420F2" w:rsidP="00C420F2">
      <w:pPr>
        <w:spacing w:after="0" w:line="240" w:lineRule="auto"/>
        <w:ind w:left="567"/>
        <w:jc w:val="both"/>
        <w:rPr>
          <w:rFonts w:ascii="Times New Roman" w:eastAsia="Times New Roman" w:hAnsi="Times New Roman" w:cs="Times New Roman"/>
          <w:b/>
          <w:sz w:val="28"/>
          <w:szCs w:val="20"/>
          <w:lang w:eastAsia="ru-RU"/>
        </w:rPr>
      </w:pPr>
      <w:r w:rsidRPr="00F519F2">
        <w:rPr>
          <w:rFonts w:ascii="Times New Roman" w:eastAsia="Times New Roman" w:hAnsi="Times New Roman" w:cs="Times New Roman"/>
          <w:b/>
          <w:sz w:val="28"/>
          <w:szCs w:val="20"/>
          <w:lang w:eastAsia="ru-RU"/>
        </w:rPr>
        <w:t xml:space="preserve">громадян,       які           потребують  </w:t>
      </w:r>
    </w:p>
    <w:p w14:paraId="6F19B2DE" w14:textId="77777777" w:rsidR="00C420F2" w:rsidRPr="00F519F2" w:rsidRDefault="00C420F2" w:rsidP="00C420F2">
      <w:pPr>
        <w:spacing w:after="0" w:line="240" w:lineRule="auto"/>
        <w:ind w:left="567"/>
        <w:jc w:val="both"/>
        <w:rPr>
          <w:rFonts w:ascii="Times New Roman" w:eastAsia="Times New Roman" w:hAnsi="Times New Roman" w:cs="Times New Roman"/>
          <w:b/>
          <w:sz w:val="28"/>
          <w:szCs w:val="20"/>
          <w:lang w:eastAsia="ru-RU"/>
        </w:rPr>
      </w:pPr>
      <w:r w:rsidRPr="00F519F2">
        <w:rPr>
          <w:rFonts w:ascii="Times New Roman" w:eastAsia="Times New Roman" w:hAnsi="Times New Roman" w:cs="Times New Roman"/>
          <w:b/>
          <w:sz w:val="28"/>
          <w:szCs w:val="20"/>
          <w:lang w:eastAsia="ru-RU"/>
        </w:rPr>
        <w:t xml:space="preserve">поліпшення       житлових      умов, </w:t>
      </w:r>
    </w:p>
    <w:p w14:paraId="47EFE33D" w14:textId="77777777" w:rsidR="00C420F2" w:rsidRDefault="00C420F2" w:rsidP="00C420F2">
      <w:pPr>
        <w:spacing w:after="0" w:line="240" w:lineRule="auto"/>
        <w:ind w:left="567"/>
        <w:rPr>
          <w:color w:val="FFFFFF" w:themeColor="background1"/>
        </w:rPr>
      </w:pPr>
      <w:r w:rsidRPr="00F519F2">
        <w:rPr>
          <w:rFonts w:ascii="Times New Roman" w:eastAsia="Times New Roman" w:hAnsi="Times New Roman" w:cs="Times New Roman"/>
          <w:b/>
          <w:sz w:val="28"/>
          <w:szCs w:val="20"/>
          <w:lang w:eastAsia="ru-RU"/>
        </w:rPr>
        <w:t>на 2025 - 2027 роки</w:t>
      </w:r>
    </w:p>
    <w:p w14:paraId="58ED66E9" w14:textId="77777777" w:rsidR="00C420F2" w:rsidRDefault="00C420F2" w:rsidP="00C420F2">
      <w:pPr>
        <w:spacing w:after="0" w:line="240" w:lineRule="auto"/>
        <w:ind w:firstLine="567"/>
        <w:jc w:val="both"/>
        <w:rPr>
          <w:rFonts w:ascii="Times New Roman" w:eastAsia="Times New Roman" w:hAnsi="Times New Roman" w:cs="Times New Roman"/>
          <w:sz w:val="28"/>
          <w:szCs w:val="20"/>
          <w:lang w:eastAsia="ru-RU"/>
        </w:rPr>
      </w:pPr>
    </w:p>
    <w:p w14:paraId="2691EAFD" w14:textId="77777777" w:rsidR="00C420F2" w:rsidRPr="00E612C1" w:rsidRDefault="00C420F2" w:rsidP="00C420F2">
      <w:pPr>
        <w:spacing w:after="0" w:line="240" w:lineRule="auto"/>
        <w:ind w:firstLine="567"/>
        <w:jc w:val="both"/>
        <w:rPr>
          <w:rFonts w:ascii="Times New Roman" w:eastAsia="Times New Roman" w:hAnsi="Times New Roman" w:cs="Times New Roman"/>
          <w:b/>
          <w:sz w:val="28"/>
          <w:szCs w:val="28"/>
          <w:lang w:eastAsia="ru-RU"/>
        </w:rPr>
      </w:pPr>
      <w:r w:rsidRPr="00E612C1">
        <w:rPr>
          <w:rFonts w:ascii="Times New Roman" w:eastAsia="Times New Roman" w:hAnsi="Times New Roman" w:cs="Times New Roman"/>
          <w:sz w:val="28"/>
          <w:szCs w:val="20"/>
          <w:lang w:eastAsia="ru-RU"/>
        </w:rPr>
        <w:t xml:space="preserve">Відповідно до пункту 22  частини  першої статті 26 Закону України </w:t>
      </w:r>
      <w:r>
        <w:rPr>
          <w:rFonts w:ascii="Times New Roman" w:eastAsia="Times New Roman" w:hAnsi="Times New Roman" w:cs="Times New Roman"/>
          <w:sz w:val="28"/>
          <w:szCs w:val="20"/>
          <w:lang w:eastAsia="ru-RU"/>
        </w:rPr>
        <w:br/>
      </w:r>
      <w:r w:rsidRPr="00E612C1">
        <w:rPr>
          <w:rFonts w:ascii="Times New Roman" w:eastAsia="Times New Roman" w:hAnsi="Times New Roman" w:cs="Times New Roman"/>
          <w:sz w:val="28"/>
          <w:szCs w:val="20"/>
          <w:lang w:eastAsia="ru-RU"/>
        </w:rPr>
        <w:t xml:space="preserve">«Про місцеве самоврядування в Україні», </w:t>
      </w:r>
      <w:hyperlink r:id="rId8" w:tgtFrame="_blank" w:history="1">
        <w:r w:rsidRPr="00F519F2">
          <w:rPr>
            <w:rFonts w:ascii="Times New Roman" w:eastAsia="Times New Roman" w:hAnsi="Times New Roman" w:cs="Times New Roman"/>
            <w:sz w:val="28"/>
            <w:szCs w:val="20"/>
            <w:lang w:eastAsia="ru-RU"/>
          </w:rPr>
          <w:t xml:space="preserve">рішень Київської міської ради </w:t>
        </w:r>
        <w:r w:rsidRPr="00F519F2">
          <w:rPr>
            <w:rFonts w:ascii="Times New Roman" w:eastAsia="Times New Roman" w:hAnsi="Times New Roman" w:cs="Times New Roman"/>
            <w:sz w:val="28"/>
            <w:szCs w:val="20"/>
            <w:lang w:eastAsia="ru-RU"/>
          </w:rPr>
          <w:br/>
          <w:t>від 29 жовтня 2009 року № 520/2589 «Про Порядок розроблення, затвердження та виконання міських цільових програм у місті Києві»</w:t>
        </w:r>
      </w:hyperlink>
      <w:r w:rsidRPr="00F519F2">
        <w:rPr>
          <w:rFonts w:ascii="Times New Roman" w:eastAsia="Times New Roman" w:hAnsi="Times New Roman" w:cs="Times New Roman"/>
          <w:sz w:val="28"/>
          <w:szCs w:val="20"/>
          <w:lang w:eastAsia="ru-RU"/>
        </w:rPr>
        <w:t xml:space="preserve">, </w:t>
      </w:r>
      <w:r w:rsidRPr="00F519F2">
        <w:rPr>
          <w:rFonts w:ascii="Times New Roman" w:eastAsia="Times New Roman" w:hAnsi="Times New Roman" w:cs="Times New Roman"/>
          <w:sz w:val="28"/>
          <w:szCs w:val="20"/>
          <w:lang w:eastAsia="ru-RU"/>
        </w:rPr>
        <w:br/>
      </w:r>
      <w:hyperlink r:id="rId9" w:tgtFrame="_blank" w:history="1">
        <w:r w:rsidRPr="00F519F2">
          <w:rPr>
            <w:rFonts w:ascii="Times New Roman" w:eastAsia="Times New Roman" w:hAnsi="Times New Roman" w:cs="Times New Roman"/>
            <w:sz w:val="28"/>
            <w:szCs w:val="20"/>
            <w:lang w:eastAsia="ru-RU"/>
          </w:rPr>
          <w:t>від 15 грудня 2011 року № 824/7060 «Про затвердження Стратегії розвитку міста Києва до 2025 року»</w:t>
        </w:r>
      </w:hyperlink>
      <w:r w:rsidRPr="00F519F2">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8"/>
          <w:lang w:eastAsia="ru-RU"/>
        </w:rPr>
        <w:t>(у редакції рішення Київської міської ради</w:t>
      </w:r>
      <w:r>
        <w:rPr>
          <w:rFonts w:ascii="Times New Roman" w:eastAsia="Times New Roman" w:hAnsi="Times New Roman" w:cs="Times New Roman"/>
          <w:sz w:val="28"/>
          <w:szCs w:val="28"/>
          <w:lang w:eastAsia="ru-RU"/>
        </w:rPr>
        <w:br/>
        <w:t>від 06 липня 2017 року № 724/2886),</w:t>
      </w:r>
      <w:r>
        <w:rPr>
          <w:rFonts w:ascii="Times New Roman" w:eastAsia="Times New Roman" w:hAnsi="Times New Roman" w:cs="Times New Roman"/>
          <w:sz w:val="28"/>
          <w:szCs w:val="20"/>
          <w:lang w:eastAsia="ru-RU"/>
        </w:rPr>
        <w:t xml:space="preserve"> </w:t>
      </w:r>
      <w:r w:rsidRPr="00E612C1">
        <w:rPr>
          <w:rFonts w:ascii="Times New Roman" w:eastAsia="Times New Roman" w:hAnsi="Times New Roman" w:cs="Times New Roman"/>
          <w:sz w:val="28"/>
          <w:szCs w:val="20"/>
          <w:lang w:eastAsia="ru-RU"/>
        </w:rPr>
        <w:t xml:space="preserve"> з метою </w:t>
      </w:r>
      <w:r>
        <w:rPr>
          <w:rFonts w:ascii="Times New Roman" w:eastAsia="Times New Roman" w:hAnsi="Times New Roman" w:cs="Times New Roman"/>
          <w:sz w:val="28"/>
          <w:szCs w:val="20"/>
          <w:lang w:eastAsia="ru-RU"/>
        </w:rPr>
        <w:t xml:space="preserve">забезпечення житлом громадян міста Києва, які потребують поліпшення житлових умов, </w:t>
      </w:r>
      <w:r w:rsidRPr="00E612C1">
        <w:rPr>
          <w:rFonts w:ascii="Times New Roman" w:eastAsia="Times New Roman" w:hAnsi="Times New Roman" w:cs="Times New Roman"/>
          <w:sz w:val="28"/>
          <w:szCs w:val="20"/>
          <w:lang w:eastAsia="ru-RU"/>
        </w:rPr>
        <w:t xml:space="preserve">Київська міська рада   </w:t>
      </w:r>
    </w:p>
    <w:p w14:paraId="46F0A66E" w14:textId="77777777" w:rsidR="00C420F2" w:rsidRPr="00033D0F" w:rsidRDefault="00C420F2" w:rsidP="00C420F2">
      <w:pPr>
        <w:spacing w:after="0" w:line="240" w:lineRule="auto"/>
        <w:ind w:firstLine="567"/>
        <w:jc w:val="both"/>
        <w:rPr>
          <w:rFonts w:ascii="Times New Roman" w:eastAsia="Times New Roman" w:hAnsi="Times New Roman" w:cs="Times New Roman"/>
          <w:b/>
          <w:sz w:val="20"/>
          <w:szCs w:val="20"/>
          <w:lang w:eastAsia="ru-RU"/>
        </w:rPr>
      </w:pPr>
    </w:p>
    <w:p w14:paraId="192D9E7C" w14:textId="77777777" w:rsidR="00C420F2" w:rsidRPr="00E612C1" w:rsidRDefault="00C420F2" w:rsidP="00C420F2">
      <w:pPr>
        <w:spacing w:after="0" w:line="240" w:lineRule="auto"/>
        <w:ind w:firstLine="567"/>
        <w:jc w:val="both"/>
        <w:rPr>
          <w:rFonts w:ascii="Times New Roman" w:eastAsia="Times New Roman" w:hAnsi="Times New Roman" w:cs="Times New Roman"/>
          <w:b/>
          <w:sz w:val="28"/>
          <w:szCs w:val="28"/>
          <w:lang w:eastAsia="ru-RU"/>
        </w:rPr>
      </w:pPr>
      <w:r w:rsidRPr="00E612C1">
        <w:rPr>
          <w:rFonts w:ascii="Times New Roman" w:eastAsia="Times New Roman" w:hAnsi="Times New Roman" w:cs="Times New Roman"/>
          <w:b/>
          <w:sz w:val="28"/>
          <w:szCs w:val="28"/>
          <w:lang w:eastAsia="ru-RU"/>
        </w:rPr>
        <w:t>ВИРІШИЛА:</w:t>
      </w:r>
    </w:p>
    <w:p w14:paraId="0625AA55" w14:textId="77777777" w:rsidR="00C420F2" w:rsidRPr="00E612C1" w:rsidRDefault="00C420F2" w:rsidP="00C420F2">
      <w:pPr>
        <w:spacing w:after="0" w:line="240" w:lineRule="auto"/>
        <w:ind w:firstLine="567"/>
        <w:jc w:val="both"/>
        <w:rPr>
          <w:rFonts w:ascii="Times New Roman" w:eastAsia="Times New Roman" w:hAnsi="Times New Roman" w:cs="Times New Roman"/>
          <w:b/>
          <w:sz w:val="28"/>
          <w:szCs w:val="28"/>
          <w:lang w:eastAsia="ru-RU"/>
        </w:rPr>
      </w:pPr>
    </w:p>
    <w:p w14:paraId="6E042397" w14:textId="77777777" w:rsidR="00C420F2" w:rsidRPr="00E612C1" w:rsidRDefault="00C420F2" w:rsidP="00C420F2">
      <w:pPr>
        <w:keepNext/>
        <w:spacing w:after="0" w:line="240" w:lineRule="auto"/>
        <w:ind w:firstLine="567"/>
        <w:jc w:val="both"/>
        <w:outlineLvl w:val="1"/>
        <w:rPr>
          <w:rFonts w:ascii="Times New Roman" w:eastAsia="Times New Roman" w:hAnsi="Times New Roman" w:cs="Times New Roman"/>
          <w:sz w:val="28"/>
          <w:szCs w:val="20"/>
          <w:lang w:eastAsia="ru-RU"/>
        </w:rPr>
      </w:pPr>
      <w:r w:rsidRPr="00E612C1">
        <w:rPr>
          <w:rFonts w:ascii="Times New Roman" w:eastAsia="Times New Roman" w:hAnsi="Times New Roman" w:cs="Times New Roman"/>
          <w:sz w:val="28"/>
          <w:szCs w:val="20"/>
          <w:lang w:eastAsia="ru-RU"/>
        </w:rPr>
        <w:t xml:space="preserve">1. </w:t>
      </w:r>
      <w:r w:rsidRPr="00E612C1">
        <w:rPr>
          <w:rFonts w:ascii="Times New Roman" w:eastAsia="Times New Roman" w:hAnsi="Times New Roman" w:cs="Times New Roman"/>
          <w:sz w:val="28"/>
          <w:szCs w:val="28"/>
          <w:lang w:eastAsia="ru-RU"/>
        </w:rPr>
        <w:t xml:space="preserve">Затвердити Міську цільову програму </w:t>
      </w:r>
      <w:r>
        <w:rPr>
          <w:rFonts w:ascii="Times New Roman" w:eastAsia="Times New Roman" w:hAnsi="Times New Roman" w:cs="Times New Roman"/>
          <w:sz w:val="28"/>
          <w:szCs w:val="28"/>
          <w:lang w:eastAsia="ru-RU"/>
        </w:rPr>
        <w:t xml:space="preserve">забезпечення житлом громадян, які потребують поліпшення житлових умов </w:t>
      </w:r>
      <w:r w:rsidRPr="00E612C1">
        <w:rPr>
          <w:rFonts w:ascii="Times New Roman" w:eastAsia="Times New Roman" w:hAnsi="Times New Roman" w:cs="Times New Roman"/>
          <w:sz w:val="28"/>
          <w:szCs w:val="28"/>
          <w:lang w:eastAsia="ru-RU"/>
        </w:rPr>
        <w:t>на 20</w:t>
      </w:r>
      <w:r>
        <w:rPr>
          <w:rFonts w:ascii="Times New Roman" w:eastAsia="Times New Roman" w:hAnsi="Times New Roman" w:cs="Times New Roman"/>
          <w:sz w:val="28"/>
          <w:szCs w:val="28"/>
          <w:lang w:eastAsia="ru-RU"/>
        </w:rPr>
        <w:t>25</w:t>
      </w:r>
      <w:r w:rsidRPr="00400A03">
        <w:rPr>
          <w:rFonts w:ascii="Times New Roman" w:eastAsia="Times New Roman" w:hAnsi="Times New Roman" w:cs="Times New Roman"/>
          <w:sz w:val="28"/>
          <w:szCs w:val="28"/>
          <w:lang w:val="ru-RU" w:eastAsia="ru-RU"/>
        </w:rPr>
        <w:t>-</w:t>
      </w:r>
      <w:r w:rsidRPr="00E612C1">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27 роки</w:t>
      </w:r>
      <w:r w:rsidRPr="00E612C1">
        <w:rPr>
          <w:rFonts w:ascii="Times New Roman" w:eastAsia="Times New Roman" w:hAnsi="Times New Roman" w:cs="Times New Roman"/>
          <w:b/>
          <w:sz w:val="28"/>
          <w:szCs w:val="20"/>
          <w:lang w:eastAsia="ru-RU"/>
        </w:rPr>
        <w:t xml:space="preserve"> </w:t>
      </w:r>
      <w:r w:rsidRPr="00E612C1">
        <w:rPr>
          <w:rFonts w:ascii="Times New Roman" w:eastAsia="Times New Roman" w:hAnsi="Times New Roman" w:cs="Times New Roman"/>
          <w:sz w:val="28"/>
          <w:szCs w:val="20"/>
          <w:lang w:eastAsia="ru-RU"/>
        </w:rPr>
        <w:t>(далі – Програма)</w:t>
      </w:r>
      <w:r w:rsidRPr="00E612C1">
        <w:rPr>
          <w:rFonts w:ascii="Times New Roman" w:eastAsia="Times New Roman" w:hAnsi="Times New Roman" w:cs="Times New Roman"/>
          <w:sz w:val="28"/>
          <w:szCs w:val="28"/>
          <w:lang w:eastAsia="ru-RU"/>
        </w:rPr>
        <w:t xml:space="preserve">, що додається. </w:t>
      </w:r>
    </w:p>
    <w:p w14:paraId="2FD65835" w14:textId="77777777" w:rsidR="00C420F2" w:rsidRPr="00E612C1" w:rsidRDefault="00C420F2" w:rsidP="00C420F2">
      <w:pPr>
        <w:spacing w:after="0" w:line="240" w:lineRule="auto"/>
        <w:ind w:firstLine="567"/>
        <w:jc w:val="both"/>
        <w:rPr>
          <w:rFonts w:ascii="Times New Roman" w:eastAsia="Times New Roman" w:hAnsi="Times New Roman" w:cs="Times New Roman"/>
          <w:sz w:val="28"/>
          <w:szCs w:val="20"/>
          <w:lang w:eastAsia="ru-RU"/>
        </w:rPr>
      </w:pPr>
    </w:p>
    <w:p w14:paraId="4D02C8F0" w14:textId="77777777" w:rsidR="00C420F2" w:rsidRPr="00E612C1" w:rsidRDefault="00C420F2" w:rsidP="00C420F2">
      <w:pPr>
        <w:tabs>
          <w:tab w:val="left" w:pos="720"/>
          <w:tab w:val="left" w:pos="1080"/>
        </w:tabs>
        <w:spacing w:after="0" w:line="240" w:lineRule="auto"/>
        <w:ind w:firstLine="567"/>
        <w:jc w:val="both"/>
        <w:rPr>
          <w:rFonts w:ascii="Times New Roman" w:eastAsia="Times New Roman" w:hAnsi="Times New Roman" w:cs="Times New Roman"/>
          <w:sz w:val="28"/>
          <w:szCs w:val="20"/>
          <w:lang w:eastAsia="ru-RU"/>
        </w:rPr>
      </w:pPr>
      <w:r w:rsidRPr="00E612C1">
        <w:rPr>
          <w:rFonts w:ascii="Times New Roman" w:eastAsia="Times New Roman" w:hAnsi="Times New Roman" w:cs="Times New Roman"/>
          <w:sz w:val="28"/>
          <w:szCs w:val="20"/>
          <w:lang w:eastAsia="ru-RU"/>
        </w:rPr>
        <w:t xml:space="preserve">2. Визначити Департамент </w:t>
      </w:r>
      <w:r>
        <w:rPr>
          <w:rFonts w:ascii="Times New Roman" w:eastAsia="Times New Roman" w:hAnsi="Times New Roman" w:cs="Times New Roman"/>
          <w:sz w:val="28"/>
          <w:szCs w:val="20"/>
          <w:lang w:eastAsia="ru-RU"/>
        </w:rPr>
        <w:t xml:space="preserve">будівництва та житлового забезпечення </w:t>
      </w:r>
      <w:bookmarkStart w:id="0" w:name="_Hlk177544071"/>
      <w:r w:rsidRPr="00E612C1">
        <w:rPr>
          <w:rFonts w:ascii="Times New Roman" w:eastAsia="Times New Roman" w:hAnsi="Times New Roman" w:cs="Times New Roman"/>
          <w:sz w:val="28"/>
          <w:szCs w:val="20"/>
          <w:lang w:eastAsia="ru-RU"/>
        </w:rPr>
        <w:t xml:space="preserve">виконавчого органу Київської міської ради (Київської міської державної адміністрації) </w:t>
      </w:r>
      <w:bookmarkEnd w:id="0"/>
      <w:r w:rsidRPr="00E612C1">
        <w:rPr>
          <w:rFonts w:ascii="Times New Roman" w:eastAsia="Times New Roman" w:hAnsi="Times New Roman" w:cs="Times New Roman"/>
          <w:sz w:val="28"/>
          <w:szCs w:val="20"/>
          <w:lang w:eastAsia="ru-RU"/>
        </w:rPr>
        <w:t xml:space="preserve">відповідальним виконавцем та головним розпорядником коштів з реалізації </w:t>
      </w:r>
      <w:r>
        <w:rPr>
          <w:rFonts w:ascii="Times New Roman" w:eastAsia="Times New Roman" w:hAnsi="Times New Roman" w:cs="Times New Roman"/>
          <w:sz w:val="28"/>
          <w:szCs w:val="20"/>
          <w:lang w:eastAsia="ru-RU"/>
        </w:rPr>
        <w:t xml:space="preserve">заходів Програми. </w:t>
      </w:r>
    </w:p>
    <w:p w14:paraId="7EE3774D" w14:textId="77777777" w:rsidR="00C420F2" w:rsidRPr="00E612C1" w:rsidRDefault="00C420F2" w:rsidP="00C420F2">
      <w:pPr>
        <w:tabs>
          <w:tab w:val="left" w:pos="720"/>
          <w:tab w:val="left" w:pos="1080"/>
        </w:tabs>
        <w:spacing w:after="0" w:line="240" w:lineRule="auto"/>
        <w:ind w:firstLine="567"/>
        <w:jc w:val="both"/>
        <w:rPr>
          <w:rFonts w:ascii="Times New Roman" w:eastAsia="Times New Roman" w:hAnsi="Times New Roman" w:cs="Times New Roman"/>
          <w:sz w:val="28"/>
          <w:szCs w:val="20"/>
          <w:lang w:eastAsia="ru-RU"/>
        </w:rPr>
      </w:pPr>
    </w:p>
    <w:p w14:paraId="7764B630" w14:textId="77777777" w:rsidR="00C420F2" w:rsidRPr="00202E31" w:rsidRDefault="00C420F2" w:rsidP="00C420F2">
      <w:pPr>
        <w:keepNext/>
        <w:spacing w:after="0" w:line="240" w:lineRule="auto"/>
        <w:ind w:firstLine="567"/>
        <w:jc w:val="both"/>
        <w:outlineLvl w:val="1"/>
        <w:rPr>
          <w:rFonts w:ascii="Times New Roman" w:eastAsia="Times New Roman" w:hAnsi="Times New Roman" w:cs="Times New Roman"/>
          <w:sz w:val="28"/>
          <w:szCs w:val="28"/>
          <w:lang w:eastAsia="ru-RU"/>
        </w:rPr>
      </w:pPr>
      <w:r w:rsidRPr="00E612C1">
        <w:rPr>
          <w:rFonts w:ascii="Times New Roman" w:eastAsia="Times New Roman" w:hAnsi="Times New Roman" w:cs="Times New Roman"/>
          <w:sz w:val="28"/>
          <w:szCs w:val="28"/>
          <w:lang w:eastAsia="ru-RU"/>
        </w:rPr>
        <w:t xml:space="preserve"> </w:t>
      </w:r>
      <w:r w:rsidRPr="00E612C1">
        <w:rPr>
          <w:rFonts w:ascii="Times New Roman" w:eastAsia="Times New Roman" w:hAnsi="Times New Roman" w:cs="Times New Roman"/>
          <w:sz w:val="28"/>
          <w:szCs w:val="28"/>
          <w:lang w:eastAsia="ru-RU"/>
        </w:rPr>
        <w:tab/>
        <w:t>3. Співвиконавцям</w:t>
      </w:r>
      <w:r>
        <w:rPr>
          <w:rFonts w:ascii="Times New Roman" w:eastAsia="Times New Roman" w:hAnsi="Times New Roman" w:cs="Times New Roman"/>
          <w:sz w:val="28"/>
          <w:szCs w:val="28"/>
          <w:lang w:eastAsia="ru-RU"/>
        </w:rPr>
        <w:t xml:space="preserve"> Програми, визначеними додатком</w:t>
      </w:r>
      <w:r w:rsidRPr="00E612C1">
        <w:rPr>
          <w:rFonts w:ascii="Times New Roman" w:eastAsia="Times New Roman" w:hAnsi="Times New Roman" w:cs="Times New Roman"/>
          <w:sz w:val="28"/>
          <w:szCs w:val="28"/>
          <w:lang w:eastAsia="ru-RU"/>
        </w:rPr>
        <w:t xml:space="preserve"> до Програми, забезпечити виконання заходів Програми та інформувати Департамент</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будів</w:t>
      </w:r>
      <w:r>
        <w:rPr>
          <w:rFonts w:ascii="Times New Roman" w:eastAsia="Times New Roman" w:hAnsi="Times New Roman" w:cs="Times New Roman"/>
          <w:sz w:val="28"/>
          <w:szCs w:val="28"/>
          <w:lang w:val="ru-RU" w:eastAsia="ru-RU"/>
        </w:rPr>
        <w:t>ництва</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житлового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забезпечення</w:t>
      </w:r>
      <w:proofErr w:type="spellEnd"/>
      <w:r>
        <w:rPr>
          <w:rFonts w:ascii="Times New Roman" w:eastAsia="Times New Roman" w:hAnsi="Times New Roman" w:cs="Times New Roman"/>
          <w:sz w:val="28"/>
          <w:szCs w:val="28"/>
          <w:lang w:val="ru-RU" w:eastAsia="ru-RU"/>
        </w:rPr>
        <w:t xml:space="preserve"> </w:t>
      </w:r>
      <w:r w:rsidRPr="00E612C1">
        <w:rPr>
          <w:rFonts w:ascii="Times New Roman" w:eastAsia="Times New Roman" w:hAnsi="Times New Roman" w:cs="Times New Roman"/>
          <w:sz w:val="28"/>
          <w:szCs w:val="28"/>
          <w:lang w:eastAsia="ru-RU"/>
        </w:rPr>
        <w:t xml:space="preserve">виконавчого органу Київської міської ради (Київської міської державної адміністрації) про </w:t>
      </w:r>
      <w:r w:rsidRPr="00202E31">
        <w:rPr>
          <w:rFonts w:ascii="Times New Roman" w:eastAsia="Times New Roman" w:hAnsi="Times New Roman" w:cs="Times New Roman"/>
          <w:sz w:val="28"/>
          <w:szCs w:val="28"/>
          <w:lang w:eastAsia="ru-RU"/>
        </w:rPr>
        <w:t>хід і результати виконання заходів Програми щоквартально до 15 числа місяця, наступного за звітним періодом.</w:t>
      </w:r>
    </w:p>
    <w:p w14:paraId="6DAE3AF5" w14:textId="77777777" w:rsidR="00C420F2" w:rsidRDefault="00C420F2" w:rsidP="00C420F2">
      <w:pPr>
        <w:spacing w:after="0" w:line="240" w:lineRule="auto"/>
        <w:ind w:firstLine="567"/>
        <w:jc w:val="both"/>
        <w:rPr>
          <w:rFonts w:ascii="Times New Roman" w:eastAsia="Times New Roman" w:hAnsi="Times New Roman" w:cs="Times New Roman"/>
          <w:sz w:val="28"/>
          <w:szCs w:val="20"/>
          <w:lang w:eastAsia="ru-RU"/>
        </w:rPr>
      </w:pPr>
    </w:p>
    <w:p w14:paraId="5018BC05" w14:textId="77777777" w:rsidR="00C420F2" w:rsidRPr="00202E31" w:rsidRDefault="00C420F2" w:rsidP="00C420F2">
      <w:pPr>
        <w:spacing w:after="0" w:line="240" w:lineRule="auto"/>
        <w:ind w:firstLine="567"/>
        <w:jc w:val="both"/>
        <w:rPr>
          <w:rFonts w:ascii="Times New Roman" w:eastAsia="Times New Roman" w:hAnsi="Times New Roman" w:cs="Times New Roman"/>
          <w:sz w:val="28"/>
          <w:szCs w:val="28"/>
          <w:lang w:eastAsia="ru-RU"/>
        </w:rPr>
      </w:pPr>
      <w:r w:rsidRPr="00202E31">
        <w:rPr>
          <w:rFonts w:ascii="Times New Roman" w:eastAsia="Times New Roman" w:hAnsi="Times New Roman" w:cs="Times New Roman"/>
          <w:sz w:val="28"/>
          <w:szCs w:val="28"/>
          <w:lang w:eastAsia="ru-RU"/>
        </w:rPr>
        <w:lastRenderedPageBreak/>
        <w:t xml:space="preserve">4. Департаменту </w:t>
      </w:r>
      <w:r w:rsidRPr="00202E31">
        <w:rPr>
          <w:rFonts w:ascii="Times New Roman" w:eastAsia="Times New Roman" w:hAnsi="Times New Roman" w:cs="Times New Roman"/>
          <w:sz w:val="28"/>
          <w:szCs w:val="20"/>
          <w:lang w:eastAsia="ru-RU"/>
        </w:rPr>
        <w:t xml:space="preserve">будівництва та житлового забезпечення </w:t>
      </w:r>
      <w:r w:rsidRPr="00202E31">
        <w:rPr>
          <w:rFonts w:ascii="Times New Roman" w:eastAsia="Times New Roman" w:hAnsi="Times New Roman" w:cs="Times New Roman"/>
          <w:sz w:val="28"/>
          <w:szCs w:val="28"/>
          <w:lang w:eastAsia="ru-RU"/>
        </w:rPr>
        <w:t>виконавчого органу Київської міської ради (Київській міській державній адміністрації):</w:t>
      </w:r>
    </w:p>
    <w:p w14:paraId="5FF1DEC3" w14:textId="77777777" w:rsidR="00C420F2" w:rsidRDefault="00C420F2" w:rsidP="00C420F2">
      <w:pPr>
        <w:spacing w:after="0" w:line="240" w:lineRule="auto"/>
        <w:ind w:firstLine="567"/>
        <w:jc w:val="both"/>
        <w:rPr>
          <w:rFonts w:ascii="Times New Roman" w:eastAsia="Times New Roman" w:hAnsi="Times New Roman" w:cs="Times New Roman"/>
          <w:sz w:val="28"/>
          <w:szCs w:val="28"/>
          <w:lang w:eastAsia="ru-RU"/>
        </w:rPr>
      </w:pPr>
    </w:p>
    <w:p w14:paraId="5CFBBB9A" w14:textId="77777777" w:rsidR="00C420F2" w:rsidRPr="00202E31" w:rsidRDefault="00C420F2" w:rsidP="00C420F2">
      <w:pPr>
        <w:spacing w:after="0" w:line="240" w:lineRule="auto"/>
        <w:ind w:firstLine="567"/>
        <w:jc w:val="both"/>
        <w:rPr>
          <w:rFonts w:ascii="Times New Roman" w:eastAsia="Times New Roman" w:hAnsi="Times New Roman" w:cs="Times New Roman"/>
          <w:sz w:val="28"/>
          <w:szCs w:val="28"/>
          <w:lang w:eastAsia="ru-RU"/>
        </w:rPr>
      </w:pPr>
      <w:r w:rsidRPr="00202E31">
        <w:rPr>
          <w:rFonts w:ascii="Times New Roman" w:eastAsia="Times New Roman" w:hAnsi="Times New Roman" w:cs="Times New Roman"/>
          <w:sz w:val="28"/>
          <w:szCs w:val="28"/>
          <w:lang w:eastAsia="ru-RU"/>
        </w:rPr>
        <w:t>4.1. Заб</w:t>
      </w:r>
      <w:r>
        <w:rPr>
          <w:rFonts w:ascii="Times New Roman" w:eastAsia="Times New Roman" w:hAnsi="Times New Roman" w:cs="Times New Roman"/>
          <w:sz w:val="28"/>
          <w:szCs w:val="28"/>
          <w:lang w:eastAsia="ru-RU"/>
        </w:rPr>
        <w:t>езпечити реалізацію Програми</w:t>
      </w:r>
      <w:r w:rsidRPr="003E241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в межах бюджетних призначень, встановлених показниками бюджету на відповідний рік.</w:t>
      </w:r>
    </w:p>
    <w:p w14:paraId="4058D7D7" w14:textId="77777777" w:rsidR="00C420F2" w:rsidRPr="00202E31" w:rsidRDefault="00C420F2" w:rsidP="00C420F2">
      <w:pPr>
        <w:spacing w:after="0" w:line="240" w:lineRule="auto"/>
        <w:ind w:firstLine="567"/>
        <w:jc w:val="both"/>
        <w:rPr>
          <w:rFonts w:ascii="Times New Roman" w:eastAsia="Times New Roman" w:hAnsi="Times New Roman" w:cs="Times New Roman"/>
          <w:sz w:val="28"/>
          <w:szCs w:val="28"/>
          <w:lang w:eastAsia="ru-RU"/>
        </w:rPr>
      </w:pPr>
    </w:p>
    <w:p w14:paraId="2B5D253A" w14:textId="77777777" w:rsidR="00C420F2" w:rsidRPr="00202E31" w:rsidRDefault="00C420F2" w:rsidP="00C420F2">
      <w:pPr>
        <w:spacing w:after="0" w:line="240" w:lineRule="auto"/>
        <w:ind w:firstLine="567"/>
        <w:jc w:val="both"/>
        <w:rPr>
          <w:rFonts w:ascii="Times New Roman" w:eastAsia="Times New Roman" w:hAnsi="Times New Roman" w:cs="Times New Roman"/>
          <w:sz w:val="28"/>
          <w:szCs w:val="28"/>
          <w:lang w:eastAsia="ru-RU"/>
        </w:rPr>
      </w:pPr>
      <w:r w:rsidRPr="00202E31">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w:t>
      </w:r>
      <w:r w:rsidRPr="00202E31">
        <w:rPr>
          <w:rFonts w:ascii="Times New Roman" w:eastAsia="Times New Roman" w:hAnsi="Times New Roman" w:cs="Times New Roman"/>
          <w:sz w:val="28"/>
          <w:szCs w:val="28"/>
          <w:lang w:eastAsia="ru-RU"/>
        </w:rPr>
        <w:t xml:space="preserve"> Подавати звіти про виконання завдань і заходів Програми Департаменту економіки та інвестицій виконавчого органу Київської міської ради (Київської міської державної адміністрації), Департаменту фінансів виконавчого органу Київської міської ради (Київської міської державної адміністрації), постійній комісії Київської міської ради </w:t>
      </w:r>
      <w:r w:rsidRPr="009A4723">
        <w:rPr>
          <w:rFonts w:ascii="Times New Roman" w:eastAsia="Times New Roman" w:hAnsi="Times New Roman" w:cs="Times New Roman"/>
          <w:sz w:val="28"/>
          <w:szCs w:val="28"/>
          <w:lang w:eastAsia="ru-RU"/>
        </w:rPr>
        <w:t>з питань житлово-комунального господарства та паливно-енергетичного комплексу</w:t>
      </w:r>
      <w:r>
        <w:rPr>
          <w:rFonts w:ascii="Times New Roman" w:eastAsia="Times New Roman" w:hAnsi="Times New Roman" w:cs="Times New Roman"/>
          <w:sz w:val="28"/>
          <w:szCs w:val="28"/>
          <w:lang w:eastAsia="ru-RU"/>
        </w:rPr>
        <w:t xml:space="preserve"> </w:t>
      </w:r>
      <w:r w:rsidRPr="00202E31">
        <w:rPr>
          <w:rFonts w:ascii="Times New Roman" w:eastAsia="Times New Roman" w:hAnsi="Times New Roman" w:cs="Times New Roman"/>
          <w:sz w:val="28"/>
          <w:szCs w:val="28"/>
          <w:lang w:eastAsia="ru-RU"/>
        </w:rPr>
        <w:t xml:space="preserve">та постійній комісії Київської міської ради </w:t>
      </w:r>
      <w:r w:rsidRPr="00783698">
        <w:rPr>
          <w:rFonts w:ascii="Times New Roman" w:eastAsia="Times New Roman" w:hAnsi="Times New Roman" w:cs="Times New Roman"/>
          <w:sz w:val="28"/>
          <w:szCs w:val="28"/>
          <w:lang w:eastAsia="ru-RU"/>
        </w:rPr>
        <w:t>з питань бюджету, соціально-економічного розвитку та інвестиційної діяльності</w:t>
      </w:r>
      <w:r w:rsidRPr="00202E31">
        <w:rPr>
          <w:rFonts w:ascii="Times New Roman" w:eastAsia="Times New Roman" w:hAnsi="Times New Roman" w:cs="Times New Roman"/>
          <w:sz w:val="28"/>
          <w:szCs w:val="28"/>
          <w:lang w:eastAsia="ru-RU"/>
        </w:rPr>
        <w:t>:</w:t>
      </w:r>
    </w:p>
    <w:p w14:paraId="2F69FEE8" w14:textId="77777777" w:rsidR="00C420F2" w:rsidRPr="00202E31" w:rsidRDefault="00C420F2" w:rsidP="00C420F2">
      <w:pPr>
        <w:spacing w:after="0" w:line="240" w:lineRule="auto"/>
        <w:ind w:firstLine="567"/>
        <w:jc w:val="both"/>
        <w:rPr>
          <w:rFonts w:ascii="Times New Roman" w:eastAsia="Times New Roman" w:hAnsi="Times New Roman" w:cs="Times New Roman"/>
          <w:sz w:val="28"/>
          <w:szCs w:val="28"/>
          <w:lang w:eastAsia="ru-RU"/>
        </w:rPr>
      </w:pPr>
      <w:r w:rsidRPr="00202E31">
        <w:rPr>
          <w:rFonts w:ascii="Times New Roman" w:eastAsia="Times New Roman" w:hAnsi="Times New Roman" w:cs="Times New Roman"/>
          <w:sz w:val="28"/>
          <w:szCs w:val="28"/>
          <w:lang w:eastAsia="ru-RU"/>
        </w:rPr>
        <w:t>квартальні та річні - до 20 числа другого місяця, що настає за звітним періодом;</w:t>
      </w:r>
    </w:p>
    <w:p w14:paraId="1064E626" w14:textId="77777777" w:rsidR="00C420F2" w:rsidRPr="00AE678D" w:rsidRDefault="00C420F2" w:rsidP="00C420F2">
      <w:pPr>
        <w:spacing w:after="0" w:line="240" w:lineRule="auto"/>
        <w:ind w:firstLine="567"/>
        <w:jc w:val="both"/>
        <w:rPr>
          <w:rFonts w:ascii="Times New Roman" w:eastAsia="Times New Roman" w:hAnsi="Times New Roman" w:cs="Times New Roman"/>
          <w:sz w:val="28"/>
          <w:szCs w:val="28"/>
          <w:lang w:eastAsia="ru-RU"/>
        </w:rPr>
      </w:pPr>
      <w:r w:rsidRPr="00202E31">
        <w:rPr>
          <w:rFonts w:ascii="Times New Roman" w:eastAsia="Times New Roman" w:hAnsi="Times New Roman" w:cs="Times New Roman"/>
          <w:sz w:val="28"/>
          <w:szCs w:val="28"/>
          <w:lang w:eastAsia="ru-RU"/>
        </w:rPr>
        <w:t xml:space="preserve">заключний звіт - не пізніше ніж у тримісячний строк після закінчення </w:t>
      </w:r>
      <w:r w:rsidRPr="00AE678D">
        <w:rPr>
          <w:rFonts w:ascii="Times New Roman" w:eastAsia="Times New Roman" w:hAnsi="Times New Roman" w:cs="Times New Roman"/>
          <w:sz w:val="28"/>
          <w:szCs w:val="28"/>
          <w:lang w:eastAsia="ru-RU"/>
        </w:rPr>
        <w:t>встановленого строку виконання програми;</w:t>
      </w:r>
    </w:p>
    <w:p w14:paraId="09DDE772" w14:textId="77777777" w:rsidR="00C420F2" w:rsidRPr="00202E31" w:rsidRDefault="00C420F2" w:rsidP="00C420F2">
      <w:pPr>
        <w:spacing w:after="0" w:line="240" w:lineRule="auto"/>
        <w:ind w:firstLine="567"/>
        <w:jc w:val="both"/>
        <w:rPr>
          <w:rFonts w:ascii="Times New Roman" w:eastAsia="Times New Roman" w:hAnsi="Times New Roman" w:cs="Times New Roman"/>
          <w:sz w:val="28"/>
          <w:szCs w:val="28"/>
          <w:lang w:eastAsia="ru-RU"/>
        </w:rPr>
      </w:pPr>
      <w:r w:rsidRPr="00AE678D">
        <w:rPr>
          <w:rFonts w:ascii="Times New Roman" w:eastAsia="Times New Roman" w:hAnsi="Times New Roman" w:cs="Times New Roman"/>
          <w:sz w:val="28"/>
          <w:szCs w:val="28"/>
          <w:lang w:eastAsia="ru-RU"/>
        </w:rPr>
        <w:t xml:space="preserve">уточнені річні звіти (в разі необхідності) - до 01 квітня року, наступного за </w:t>
      </w:r>
      <w:r w:rsidRPr="00202E31">
        <w:rPr>
          <w:rFonts w:ascii="Times New Roman" w:eastAsia="Times New Roman" w:hAnsi="Times New Roman" w:cs="Times New Roman"/>
          <w:sz w:val="28"/>
          <w:szCs w:val="28"/>
          <w:lang w:eastAsia="ru-RU"/>
        </w:rPr>
        <w:t>звітним.</w:t>
      </w:r>
    </w:p>
    <w:p w14:paraId="2104B744" w14:textId="77777777" w:rsidR="00C420F2" w:rsidRPr="00202E31" w:rsidRDefault="00C420F2" w:rsidP="00C420F2">
      <w:pPr>
        <w:tabs>
          <w:tab w:val="left" w:pos="540"/>
          <w:tab w:val="left" w:pos="720"/>
        </w:tabs>
        <w:spacing w:after="0" w:line="240" w:lineRule="auto"/>
        <w:ind w:firstLine="567"/>
        <w:jc w:val="both"/>
        <w:rPr>
          <w:rFonts w:ascii="Times New Roman" w:eastAsia="Times New Roman" w:hAnsi="Times New Roman" w:cs="Times New Roman"/>
          <w:sz w:val="28"/>
          <w:szCs w:val="20"/>
          <w:lang w:eastAsia="ru-RU"/>
        </w:rPr>
      </w:pPr>
    </w:p>
    <w:p w14:paraId="4CF75DAE" w14:textId="77777777" w:rsidR="00C420F2" w:rsidRPr="00202E31" w:rsidRDefault="00C420F2" w:rsidP="00C420F2">
      <w:pPr>
        <w:tabs>
          <w:tab w:val="left" w:pos="540"/>
          <w:tab w:val="left" w:pos="720"/>
        </w:tabs>
        <w:spacing w:after="0" w:line="240" w:lineRule="auto"/>
        <w:ind w:firstLine="567"/>
        <w:jc w:val="both"/>
        <w:rPr>
          <w:rFonts w:ascii="Times New Roman" w:eastAsia="Times New Roman" w:hAnsi="Times New Roman" w:cs="Times New Roman"/>
          <w:sz w:val="28"/>
          <w:szCs w:val="20"/>
          <w:lang w:eastAsia="ru-RU"/>
        </w:rPr>
      </w:pPr>
      <w:r w:rsidRPr="00202E31">
        <w:rPr>
          <w:rFonts w:ascii="Times New Roman" w:eastAsia="Times New Roman" w:hAnsi="Times New Roman" w:cs="Times New Roman"/>
          <w:sz w:val="28"/>
          <w:szCs w:val="20"/>
          <w:lang w:eastAsia="ru-RU"/>
        </w:rPr>
        <w:t xml:space="preserve">5. Виконавчому органу Київської міської ради (Київській міській державній адміністрації) при формуванні </w:t>
      </w:r>
      <w:proofErr w:type="spellStart"/>
      <w:r w:rsidRPr="00202E31">
        <w:rPr>
          <w:rFonts w:ascii="Times New Roman" w:eastAsia="Times New Roman" w:hAnsi="Times New Roman" w:cs="Times New Roman"/>
          <w:sz w:val="28"/>
          <w:szCs w:val="20"/>
          <w:lang w:eastAsia="ru-RU"/>
        </w:rPr>
        <w:t>про</w:t>
      </w:r>
      <w:r>
        <w:rPr>
          <w:rFonts w:ascii="Times New Roman" w:eastAsia="Times New Roman" w:hAnsi="Times New Roman" w:cs="Times New Roman"/>
          <w:sz w:val="28"/>
          <w:szCs w:val="20"/>
          <w:lang w:eastAsia="ru-RU"/>
        </w:rPr>
        <w:t>є</w:t>
      </w:r>
      <w:r w:rsidRPr="00202E31">
        <w:rPr>
          <w:rFonts w:ascii="Times New Roman" w:eastAsia="Times New Roman" w:hAnsi="Times New Roman" w:cs="Times New Roman"/>
          <w:sz w:val="28"/>
          <w:szCs w:val="20"/>
          <w:lang w:eastAsia="ru-RU"/>
        </w:rPr>
        <w:t>ктів</w:t>
      </w:r>
      <w:proofErr w:type="spellEnd"/>
      <w:r w:rsidRPr="00202E31">
        <w:rPr>
          <w:rFonts w:ascii="Times New Roman" w:eastAsia="Times New Roman" w:hAnsi="Times New Roman" w:cs="Times New Roman"/>
          <w:sz w:val="28"/>
          <w:szCs w:val="20"/>
          <w:lang w:eastAsia="ru-RU"/>
        </w:rPr>
        <w:t xml:space="preserve"> бюджетів м. Києва </w:t>
      </w:r>
      <w:r>
        <w:rPr>
          <w:rFonts w:ascii="Times New Roman" w:eastAsia="Times New Roman" w:hAnsi="Times New Roman" w:cs="Times New Roman"/>
          <w:sz w:val="28"/>
          <w:szCs w:val="20"/>
          <w:lang w:eastAsia="ru-RU"/>
        </w:rPr>
        <w:br/>
      </w:r>
      <w:r w:rsidRPr="00202E31">
        <w:rPr>
          <w:rFonts w:ascii="Times New Roman" w:eastAsia="Times New Roman" w:hAnsi="Times New Roman" w:cs="Times New Roman"/>
          <w:sz w:val="28"/>
          <w:szCs w:val="20"/>
          <w:lang w:eastAsia="ru-RU"/>
        </w:rPr>
        <w:t>на 20</w:t>
      </w:r>
      <w:r w:rsidRPr="000C582A">
        <w:rPr>
          <w:rFonts w:ascii="Times New Roman" w:eastAsia="Times New Roman" w:hAnsi="Times New Roman" w:cs="Times New Roman"/>
          <w:sz w:val="28"/>
          <w:szCs w:val="20"/>
          <w:lang w:eastAsia="ru-RU"/>
        </w:rPr>
        <w:t>25</w:t>
      </w:r>
      <w:r>
        <w:rPr>
          <w:rFonts w:ascii="Times New Roman" w:eastAsia="Times New Roman" w:hAnsi="Times New Roman" w:cs="Times New Roman"/>
          <w:sz w:val="28"/>
          <w:szCs w:val="20"/>
          <w:lang w:eastAsia="ru-RU"/>
        </w:rPr>
        <w:t>-</w:t>
      </w:r>
      <w:r w:rsidRPr="00202E31">
        <w:rPr>
          <w:rFonts w:ascii="Times New Roman" w:eastAsia="Times New Roman" w:hAnsi="Times New Roman" w:cs="Times New Roman"/>
          <w:sz w:val="28"/>
          <w:szCs w:val="20"/>
          <w:lang w:eastAsia="ru-RU"/>
        </w:rPr>
        <w:t>202</w:t>
      </w:r>
      <w:r w:rsidRPr="000C582A">
        <w:rPr>
          <w:rFonts w:ascii="Times New Roman" w:eastAsia="Times New Roman" w:hAnsi="Times New Roman" w:cs="Times New Roman"/>
          <w:sz w:val="28"/>
          <w:szCs w:val="20"/>
          <w:lang w:eastAsia="ru-RU"/>
        </w:rPr>
        <w:t>7</w:t>
      </w:r>
      <w:r w:rsidRPr="00202E31">
        <w:rPr>
          <w:rFonts w:ascii="Times New Roman" w:eastAsia="Times New Roman" w:hAnsi="Times New Roman" w:cs="Times New Roman"/>
          <w:sz w:val="28"/>
          <w:szCs w:val="20"/>
          <w:lang w:eastAsia="ru-RU"/>
        </w:rPr>
        <w:t xml:space="preserve"> роки враховувати, в межах можливості дохідної частини міського бюджету, потребу у видатках на здійснення заходів з реалізації Програми.</w:t>
      </w:r>
    </w:p>
    <w:p w14:paraId="48D1BBF8" w14:textId="77777777" w:rsidR="00C420F2" w:rsidRPr="00202E31" w:rsidRDefault="00C420F2" w:rsidP="00C420F2">
      <w:pPr>
        <w:tabs>
          <w:tab w:val="left" w:pos="540"/>
          <w:tab w:val="left" w:pos="720"/>
        </w:tabs>
        <w:spacing w:after="0" w:line="240" w:lineRule="auto"/>
        <w:ind w:firstLine="567"/>
        <w:jc w:val="both"/>
        <w:rPr>
          <w:rFonts w:ascii="Times New Roman" w:eastAsia="Times New Roman" w:hAnsi="Times New Roman" w:cs="Times New Roman"/>
          <w:sz w:val="28"/>
          <w:szCs w:val="20"/>
          <w:lang w:eastAsia="ru-RU"/>
        </w:rPr>
      </w:pPr>
    </w:p>
    <w:p w14:paraId="3124F82E" w14:textId="77777777" w:rsidR="00C420F2" w:rsidRPr="00202E31" w:rsidRDefault="00C420F2" w:rsidP="00C420F2">
      <w:pPr>
        <w:tabs>
          <w:tab w:val="left" w:pos="540"/>
          <w:tab w:val="left" w:pos="720"/>
        </w:tabs>
        <w:spacing w:after="0" w:line="240" w:lineRule="auto"/>
        <w:ind w:firstLine="567"/>
        <w:jc w:val="both"/>
        <w:rPr>
          <w:rFonts w:ascii="Times New Roman" w:eastAsia="Times New Roman" w:hAnsi="Times New Roman" w:cs="Times New Roman"/>
          <w:sz w:val="28"/>
          <w:szCs w:val="20"/>
          <w:lang w:eastAsia="ru-RU"/>
        </w:rPr>
      </w:pPr>
      <w:r w:rsidRPr="00202E31">
        <w:rPr>
          <w:rFonts w:ascii="Times New Roman" w:eastAsia="Times New Roman" w:hAnsi="Times New Roman" w:cs="Times New Roman"/>
          <w:sz w:val="28"/>
          <w:szCs w:val="20"/>
          <w:lang w:eastAsia="ru-RU"/>
        </w:rPr>
        <w:t xml:space="preserve">6. Офіційно оприлюднити це рішення у порядку встановленому законодавством України. </w:t>
      </w:r>
    </w:p>
    <w:p w14:paraId="7251C371" w14:textId="77777777" w:rsidR="00C420F2" w:rsidRPr="00202E31" w:rsidRDefault="00C420F2" w:rsidP="00C420F2">
      <w:pPr>
        <w:tabs>
          <w:tab w:val="left" w:pos="540"/>
          <w:tab w:val="left" w:pos="720"/>
        </w:tabs>
        <w:spacing w:after="0" w:line="240" w:lineRule="auto"/>
        <w:ind w:firstLine="567"/>
        <w:jc w:val="both"/>
        <w:rPr>
          <w:rFonts w:ascii="Times New Roman" w:eastAsia="Times New Roman" w:hAnsi="Times New Roman" w:cs="Times New Roman"/>
          <w:sz w:val="28"/>
          <w:szCs w:val="20"/>
          <w:lang w:eastAsia="ru-RU"/>
        </w:rPr>
      </w:pPr>
    </w:p>
    <w:p w14:paraId="45C3B1DF" w14:textId="77777777" w:rsidR="00C420F2" w:rsidRPr="00202E31" w:rsidRDefault="00C420F2" w:rsidP="00C420F2">
      <w:pPr>
        <w:tabs>
          <w:tab w:val="left" w:pos="540"/>
          <w:tab w:val="left" w:pos="720"/>
        </w:tabs>
        <w:spacing w:after="0" w:line="240" w:lineRule="auto"/>
        <w:ind w:firstLine="567"/>
        <w:jc w:val="both"/>
        <w:rPr>
          <w:rFonts w:ascii="Times New Roman" w:eastAsia="Times New Roman" w:hAnsi="Times New Roman" w:cs="Times New Roman"/>
          <w:sz w:val="28"/>
          <w:szCs w:val="20"/>
          <w:lang w:eastAsia="ru-RU"/>
        </w:rPr>
      </w:pPr>
      <w:r w:rsidRPr="00202E31">
        <w:rPr>
          <w:rFonts w:ascii="Times New Roman" w:eastAsia="Times New Roman" w:hAnsi="Times New Roman" w:cs="Times New Roman"/>
          <w:sz w:val="28"/>
          <w:szCs w:val="20"/>
          <w:lang w:eastAsia="ru-RU"/>
        </w:rPr>
        <w:t>7. Це рішення набирає чинності з дня його оприлюднення.</w:t>
      </w:r>
    </w:p>
    <w:p w14:paraId="7F8BA088" w14:textId="77777777" w:rsidR="00C420F2" w:rsidRPr="00202E31" w:rsidRDefault="00C420F2" w:rsidP="00C420F2">
      <w:pPr>
        <w:spacing w:after="0" w:line="240" w:lineRule="auto"/>
        <w:ind w:firstLine="567"/>
        <w:jc w:val="both"/>
        <w:rPr>
          <w:rFonts w:ascii="Times New Roman" w:eastAsia="Times New Roman" w:hAnsi="Times New Roman" w:cs="Times New Roman"/>
          <w:sz w:val="28"/>
          <w:szCs w:val="20"/>
          <w:lang w:eastAsia="ru-RU"/>
        </w:rPr>
      </w:pPr>
    </w:p>
    <w:p w14:paraId="2A9A9085" w14:textId="77777777" w:rsidR="00C420F2" w:rsidRPr="00E612C1" w:rsidRDefault="00C420F2" w:rsidP="00C420F2">
      <w:pPr>
        <w:tabs>
          <w:tab w:val="left" w:pos="720"/>
        </w:tabs>
        <w:spacing w:after="0" w:line="240" w:lineRule="auto"/>
        <w:ind w:firstLine="567"/>
        <w:jc w:val="both"/>
        <w:rPr>
          <w:rFonts w:ascii="Times New Roman" w:eastAsia="Times New Roman" w:hAnsi="Times New Roman" w:cs="Times New Roman"/>
          <w:sz w:val="28"/>
          <w:szCs w:val="20"/>
          <w:lang w:eastAsia="ru-RU"/>
        </w:rPr>
      </w:pPr>
      <w:r w:rsidRPr="00202E31">
        <w:rPr>
          <w:rFonts w:ascii="Times New Roman" w:eastAsia="Times New Roman" w:hAnsi="Times New Roman" w:cs="Times New Roman"/>
          <w:sz w:val="28"/>
          <w:szCs w:val="20"/>
          <w:lang w:eastAsia="ru-RU"/>
        </w:rPr>
        <w:t xml:space="preserve">8. Контроль за виконанням цього рішення покласти на постійну комісію Київської міської ради </w:t>
      </w:r>
      <w:r w:rsidRPr="009A4723">
        <w:rPr>
          <w:rFonts w:ascii="Times New Roman" w:eastAsia="Times New Roman" w:hAnsi="Times New Roman" w:cs="Times New Roman"/>
          <w:sz w:val="28"/>
          <w:szCs w:val="20"/>
          <w:lang w:eastAsia="ru-RU"/>
        </w:rPr>
        <w:t>з питань житлово-комунального господарства та паливно-енергетичного комплексу</w:t>
      </w:r>
      <w:r w:rsidRPr="00202E31">
        <w:rPr>
          <w:rFonts w:ascii="Times New Roman" w:eastAsia="Times New Roman" w:hAnsi="Times New Roman" w:cs="Times New Roman"/>
          <w:sz w:val="28"/>
          <w:szCs w:val="20"/>
          <w:lang w:eastAsia="ru-RU"/>
        </w:rPr>
        <w:t xml:space="preserve"> та </w:t>
      </w:r>
      <w:r w:rsidRPr="00E612C1">
        <w:rPr>
          <w:rFonts w:ascii="Times New Roman" w:eastAsia="Times New Roman" w:hAnsi="Times New Roman" w:cs="Times New Roman"/>
          <w:sz w:val="28"/>
          <w:szCs w:val="20"/>
          <w:lang w:eastAsia="ru-RU"/>
        </w:rPr>
        <w:t>постійну комісію Київської м</w:t>
      </w:r>
      <w:r>
        <w:rPr>
          <w:rFonts w:ascii="Times New Roman" w:eastAsia="Times New Roman" w:hAnsi="Times New Roman" w:cs="Times New Roman"/>
          <w:sz w:val="28"/>
          <w:szCs w:val="20"/>
          <w:lang w:eastAsia="ru-RU"/>
        </w:rPr>
        <w:t xml:space="preserve">іської ради </w:t>
      </w:r>
      <w:r w:rsidRPr="009A4723">
        <w:rPr>
          <w:rFonts w:ascii="Times New Roman" w:eastAsia="Times New Roman" w:hAnsi="Times New Roman" w:cs="Times New Roman"/>
          <w:sz w:val="28"/>
          <w:szCs w:val="20"/>
          <w:lang w:eastAsia="ru-RU"/>
        </w:rPr>
        <w:t>з питань бюджету, соціально-економічного розвитку та інвестиційної діяльності</w:t>
      </w:r>
      <w:r>
        <w:rPr>
          <w:rFonts w:ascii="Times New Roman" w:eastAsia="Times New Roman" w:hAnsi="Times New Roman" w:cs="Times New Roman"/>
          <w:sz w:val="28"/>
          <w:szCs w:val="20"/>
          <w:lang w:eastAsia="ru-RU"/>
        </w:rPr>
        <w:t>.</w:t>
      </w:r>
      <w:r w:rsidRPr="00E612C1">
        <w:rPr>
          <w:rFonts w:ascii="Times New Roman" w:eastAsia="Times New Roman" w:hAnsi="Times New Roman" w:cs="Times New Roman"/>
          <w:sz w:val="28"/>
          <w:szCs w:val="20"/>
          <w:lang w:eastAsia="ru-RU"/>
        </w:rPr>
        <w:t xml:space="preserve"> </w:t>
      </w:r>
    </w:p>
    <w:p w14:paraId="06A715C3" w14:textId="77777777" w:rsidR="00C420F2" w:rsidRPr="00E612C1" w:rsidRDefault="00C420F2" w:rsidP="00C420F2">
      <w:pPr>
        <w:tabs>
          <w:tab w:val="left" w:pos="720"/>
        </w:tabs>
        <w:spacing w:after="0" w:line="240" w:lineRule="auto"/>
        <w:ind w:firstLine="567"/>
        <w:jc w:val="both"/>
        <w:rPr>
          <w:rFonts w:ascii="Times New Roman" w:eastAsia="Times New Roman" w:hAnsi="Times New Roman" w:cs="Times New Roman"/>
          <w:sz w:val="28"/>
          <w:szCs w:val="20"/>
          <w:lang w:eastAsia="ru-RU"/>
        </w:rPr>
      </w:pPr>
    </w:p>
    <w:p w14:paraId="52FA8C57" w14:textId="77777777" w:rsidR="00C420F2" w:rsidRPr="00E612C1" w:rsidRDefault="00C420F2" w:rsidP="00C420F2">
      <w:pPr>
        <w:tabs>
          <w:tab w:val="left" w:pos="720"/>
        </w:tabs>
        <w:spacing w:after="0" w:line="240" w:lineRule="auto"/>
        <w:ind w:firstLine="567"/>
        <w:jc w:val="both"/>
        <w:rPr>
          <w:rFonts w:ascii="Times New Roman" w:eastAsia="Times New Roman" w:hAnsi="Times New Roman" w:cs="Times New Roman"/>
          <w:sz w:val="28"/>
          <w:szCs w:val="20"/>
          <w:lang w:eastAsia="ru-RU"/>
        </w:rPr>
      </w:pPr>
    </w:p>
    <w:p w14:paraId="70E6CFC7" w14:textId="77777777" w:rsidR="00C420F2" w:rsidRDefault="00C420F2" w:rsidP="00C420F2">
      <w:pPr>
        <w:spacing w:after="0" w:line="240" w:lineRule="auto"/>
        <w:ind w:firstLine="567"/>
        <w:jc w:val="both"/>
        <w:rPr>
          <w:rFonts w:ascii="Times New Roman" w:eastAsia="Times New Roman" w:hAnsi="Times New Roman" w:cs="Times New Roman"/>
          <w:b/>
          <w:sz w:val="28"/>
          <w:szCs w:val="28"/>
          <w:lang w:eastAsia="ru-RU"/>
        </w:rPr>
      </w:pPr>
    </w:p>
    <w:p w14:paraId="61BDEDE4" w14:textId="77777777" w:rsidR="00C420F2" w:rsidRPr="00E612C1" w:rsidRDefault="00C420F2" w:rsidP="00C420F2">
      <w:pPr>
        <w:spacing w:after="0" w:line="240" w:lineRule="auto"/>
        <w:ind w:firstLine="567"/>
        <w:jc w:val="both"/>
        <w:rPr>
          <w:rFonts w:ascii="Times New Roman" w:eastAsia="Times New Roman" w:hAnsi="Times New Roman" w:cs="Times New Roman"/>
          <w:b/>
          <w:sz w:val="28"/>
          <w:szCs w:val="28"/>
          <w:lang w:eastAsia="ru-RU"/>
        </w:rPr>
      </w:pPr>
    </w:p>
    <w:p w14:paraId="4E5C338C" w14:textId="77777777" w:rsidR="00C420F2" w:rsidRDefault="00C420F2" w:rsidP="00C420F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E612C1">
        <w:rPr>
          <w:rFonts w:ascii="Times New Roman" w:eastAsia="Times New Roman" w:hAnsi="Times New Roman" w:cs="Times New Roman"/>
          <w:b/>
          <w:sz w:val="28"/>
          <w:szCs w:val="28"/>
          <w:lang w:eastAsia="ru-RU"/>
        </w:rPr>
        <w:t xml:space="preserve">Київський міський голова                                </w:t>
      </w:r>
      <w:r>
        <w:rPr>
          <w:rFonts w:ascii="Times New Roman" w:eastAsia="Times New Roman" w:hAnsi="Times New Roman" w:cs="Times New Roman"/>
          <w:b/>
          <w:sz w:val="28"/>
          <w:szCs w:val="28"/>
          <w:lang w:eastAsia="ru-RU"/>
        </w:rPr>
        <w:t xml:space="preserve">               Віталій </w:t>
      </w:r>
      <w:r w:rsidRPr="00E612C1">
        <w:rPr>
          <w:rFonts w:ascii="Times New Roman" w:eastAsia="Times New Roman" w:hAnsi="Times New Roman" w:cs="Times New Roman"/>
          <w:b/>
          <w:sz w:val="28"/>
          <w:szCs w:val="28"/>
          <w:lang w:eastAsia="ru-RU"/>
        </w:rPr>
        <w:t xml:space="preserve"> КЛИЧКО</w:t>
      </w:r>
    </w:p>
    <w:p w14:paraId="42325508" w14:textId="77777777" w:rsidR="00C420F2" w:rsidRDefault="00C420F2" w:rsidP="00C420F2">
      <w:pPr>
        <w:spacing w:after="0" w:line="240" w:lineRule="auto"/>
        <w:ind w:firstLine="567"/>
        <w:jc w:val="both"/>
        <w:rPr>
          <w:rFonts w:ascii="Times New Roman" w:eastAsia="Times New Roman" w:hAnsi="Times New Roman" w:cs="Times New Roman"/>
          <w:b/>
          <w:sz w:val="28"/>
          <w:szCs w:val="28"/>
          <w:lang w:eastAsia="ru-RU"/>
        </w:rPr>
      </w:pPr>
    </w:p>
    <w:p w14:paraId="1FF4DF36" w14:textId="77777777" w:rsidR="00C420F2" w:rsidRDefault="00C420F2" w:rsidP="00C420F2">
      <w:pPr>
        <w:spacing w:after="0" w:line="240" w:lineRule="auto"/>
        <w:ind w:firstLine="567"/>
        <w:jc w:val="both"/>
        <w:rPr>
          <w:rFonts w:ascii="Times New Roman" w:eastAsia="Times New Roman" w:hAnsi="Times New Roman" w:cs="Times New Roman"/>
          <w:b/>
          <w:sz w:val="28"/>
          <w:szCs w:val="28"/>
          <w:lang w:eastAsia="ru-RU"/>
        </w:rPr>
      </w:pPr>
    </w:p>
    <w:p w14:paraId="1023E327" w14:textId="77777777" w:rsidR="00C420F2" w:rsidRDefault="00C420F2" w:rsidP="00C420F2">
      <w:pPr>
        <w:spacing w:after="0" w:line="240" w:lineRule="auto"/>
        <w:ind w:firstLine="567"/>
        <w:jc w:val="both"/>
        <w:rPr>
          <w:rFonts w:ascii="Times New Roman" w:eastAsia="Times New Roman" w:hAnsi="Times New Roman" w:cs="Times New Roman"/>
          <w:b/>
          <w:sz w:val="28"/>
          <w:szCs w:val="28"/>
          <w:lang w:eastAsia="ru-RU"/>
        </w:rPr>
      </w:pPr>
    </w:p>
    <w:p w14:paraId="4BCDFC0D" w14:textId="77777777" w:rsidR="00C420F2" w:rsidRDefault="00C420F2" w:rsidP="00C420F2">
      <w:pPr>
        <w:spacing w:after="0" w:line="240" w:lineRule="auto"/>
        <w:ind w:firstLine="567"/>
        <w:jc w:val="both"/>
        <w:rPr>
          <w:rFonts w:ascii="Times New Roman" w:eastAsia="Times New Roman" w:hAnsi="Times New Roman" w:cs="Times New Roman"/>
          <w:b/>
          <w:sz w:val="28"/>
          <w:szCs w:val="28"/>
          <w:lang w:eastAsia="ru-RU"/>
        </w:rPr>
      </w:pPr>
    </w:p>
    <w:p w14:paraId="6795193D" w14:textId="77777777" w:rsidR="00C420F2" w:rsidRDefault="00C420F2" w:rsidP="00C420F2">
      <w:pPr>
        <w:tabs>
          <w:tab w:val="left" w:pos="6552"/>
        </w:tabs>
        <w:suppressAutoHyphens/>
        <w:overflowPunct w:val="0"/>
        <w:jc w:val="both"/>
        <w:rPr>
          <w:rFonts w:ascii="Times New Roman" w:eastAsia="Calibri" w:hAnsi="Times New Roman" w:cs="Times New Roman"/>
          <w:b/>
          <w:color w:val="00000A"/>
          <w:sz w:val="26"/>
          <w:szCs w:val="26"/>
        </w:rPr>
      </w:pPr>
    </w:p>
    <w:p w14:paraId="384B50FF" w14:textId="5DF61F36" w:rsidR="00C420F2" w:rsidRPr="00955717" w:rsidRDefault="00C420F2" w:rsidP="00C420F2">
      <w:pPr>
        <w:tabs>
          <w:tab w:val="left" w:pos="6552"/>
        </w:tabs>
        <w:suppressAutoHyphens/>
        <w:overflowPunct w:val="0"/>
        <w:jc w:val="both"/>
        <w:rPr>
          <w:rFonts w:ascii="Calibri" w:eastAsia="Calibri" w:hAnsi="Calibri" w:cs="F"/>
          <w:kern w:val="2"/>
        </w:rPr>
      </w:pPr>
      <w:r w:rsidRPr="00955717">
        <w:rPr>
          <w:rFonts w:ascii="Times New Roman" w:eastAsia="Calibri" w:hAnsi="Times New Roman" w:cs="Times New Roman"/>
          <w:b/>
          <w:color w:val="00000A"/>
          <w:sz w:val="26"/>
          <w:szCs w:val="26"/>
        </w:rPr>
        <w:lastRenderedPageBreak/>
        <w:t>ПО</w:t>
      </w:r>
      <w:r>
        <w:rPr>
          <w:rFonts w:ascii="Times New Roman" w:eastAsia="Calibri" w:hAnsi="Times New Roman" w:cs="Times New Roman"/>
          <w:b/>
          <w:color w:val="00000A"/>
          <w:sz w:val="26"/>
          <w:szCs w:val="26"/>
        </w:rPr>
        <w:t>ДАННЯ</w:t>
      </w:r>
      <w:r w:rsidRPr="00955717">
        <w:rPr>
          <w:rFonts w:ascii="Times New Roman" w:eastAsia="Calibri" w:hAnsi="Times New Roman" w:cs="Times New Roman"/>
          <w:b/>
          <w:color w:val="00000A"/>
          <w:sz w:val="26"/>
          <w:szCs w:val="26"/>
        </w:rPr>
        <w:t>:</w:t>
      </w:r>
      <w:r w:rsidRPr="00955717">
        <w:rPr>
          <w:rFonts w:ascii="Times New Roman" w:eastAsia="Calibri" w:hAnsi="Times New Roman" w:cs="Times New Roman"/>
          <w:b/>
          <w:color w:val="00000A"/>
          <w:sz w:val="26"/>
          <w:szCs w:val="26"/>
        </w:rPr>
        <w:tab/>
      </w:r>
    </w:p>
    <w:p w14:paraId="3C6F0B0C" w14:textId="77777777" w:rsidR="00C420F2" w:rsidRPr="009B2258" w:rsidRDefault="00C420F2" w:rsidP="00C420F2">
      <w:pPr>
        <w:suppressAutoHyphens/>
        <w:overflowPunct w:val="0"/>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Депутати Київської міської ради- </w:t>
      </w:r>
    </w:p>
    <w:p w14:paraId="0B079EFC" w14:textId="77777777" w:rsidR="00C420F2" w:rsidRPr="009B2258" w:rsidRDefault="00C420F2" w:rsidP="00C420F2">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постійна комісія Київської міської ради </w:t>
      </w:r>
    </w:p>
    <w:p w14:paraId="3E6AD1EF" w14:textId="77777777" w:rsidR="00C420F2" w:rsidRPr="009B2258" w:rsidRDefault="00C420F2" w:rsidP="00C420F2">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з питань житлово-комунального господарства </w:t>
      </w:r>
    </w:p>
    <w:p w14:paraId="230493FE" w14:textId="77777777" w:rsidR="00C420F2" w:rsidRPr="009B2258" w:rsidRDefault="00C420F2" w:rsidP="00C420F2">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та паливно-енергетичного комплексу: </w:t>
      </w:r>
    </w:p>
    <w:p w14:paraId="01AE4CC5" w14:textId="77777777" w:rsidR="00C420F2" w:rsidRPr="009B2258" w:rsidRDefault="00C420F2" w:rsidP="00C420F2">
      <w:pPr>
        <w:spacing w:after="0" w:line="240" w:lineRule="auto"/>
        <w:jc w:val="both"/>
        <w:rPr>
          <w:rFonts w:ascii="Times New Roman" w:eastAsia="Calibri" w:hAnsi="Times New Roman" w:cs="Times New Roman"/>
          <w:color w:val="000000"/>
          <w:sz w:val="28"/>
          <w:szCs w:val="28"/>
        </w:rPr>
      </w:pPr>
    </w:p>
    <w:p w14:paraId="16C3DEB6" w14:textId="77777777" w:rsidR="00C420F2" w:rsidRPr="009B2258" w:rsidRDefault="00C420F2" w:rsidP="00C420F2">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Голова постійної комісії                                                     Олександр БРОДСЬКИЙ </w:t>
      </w:r>
    </w:p>
    <w:p w14:paraId="7343A7FC" w14:textId="77777777" w:rsidR="00C420F2" w:rsidRDefault="00C420F2" w:rsidP="00C420F2">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Секретар постійної комісії                                                      Тарас КРИВОРУЧКО</w:t>
      </w:r>
    </w:p>
    <w:p w14:paraId="0590646A" w14:textId="77777777" w:rsidR="00C420F2" w:rsidRPr="009B2258" w:rsidRDefault="00C420F2" w:rsidP="00C420F2">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Перший заступник голови постійної комісії                        </w:t>
      </w:r>
      <w:r>
        <w:rPr>
          <w:rFonts w:ascii="Times New Roman" w:eastAsia="Calibri" w:hAnsi="Times New Roman" w:cs="Times New Roman"/>
          <w:color w:val="000000"/>
          <w:sz w:val="28"/>
          <w:szCs w:val="28"/>
        </w:rPr>
        <w:t xml:space="preserve">       </w:t>
      </w:r>
      <w:r w:rsidRPr="009B225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Віталій ПАВЛИК</w:t>
      </w:r>
      <w:r w:rsidRPr="009B2258">
        <w:rPr>
          <w:rFonts w:ascii="Times New Roman" w:eastAsia="Calibri" w:hAnsi="Times New Roman" w:cs="Times New Roman"/>
          <w:color w:val="000000"/>
          <w:sz w:val="28"/>
          <w:szCs w:val="28"/>
        </w:rPr>
        <w:t xml:space="preserve">  </w:t>
      </w:r>
    </w:p>
    <w:p w14:paraId="0F68DF59" w14:textId="77777777" w:rsidR="00C420F2" w:rsidRPr="009B2258" w:rsidRDefault="00C420F2" w:rsidP="00C420F2">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Перший заступник голови постійної комісії                           Юрій ТИХОНОВИЧ </w:t>
      </w:r>
    </w:p>
    <w:p w14:paraId="454D0C95" w14:textId="77777777" w:rsidR="00C420F2" w:rsidRPr="009B2258" w:rsidRDefault="00C420F2" w:rsidP="00C420F2">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Член постійної комісії                                                                 Олександр ПОПОВ  </w:t>
      </w:r>
    </w:p>
    <w:p w14:paraId="37E89343" w14:textId="77777777" w:rsidR="00C420F2" w:rsidRPr="009B2258" w:rsidRDefault="00C420F2" w:rsidP="00C420F2">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Член постійної комісії                                                                             Ігор  ШПАК</w:t>
      </w:r>
    </w:p>
    <w:p w14:paraId="706630BA" w14:textId="77777777" w:rsidR="00C420F2" w:rsidRDefault="00C420F2" w:rsidP="00C420F2">
      <w:pPr>
        <w:rPr>
          <w:rFonts w:ascii="Times New Roman" w:eastAsia="Calibri" w:hAnsi="Times New Roman" w:cs="Times New Roman"/>
          <w:sz w:val="28"/>
          <w:szCs w:val="28"/>
          <w:lang w:val="ru-RU"/>
        </w:rPr>
      </w:pPr>
    </w:p>
    <w:p w14:paraId="1B68430A" w14:textId="77777777" w:rsidR="00C420F2" w:rsidRPr="00955717"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p>
    <w:p w14:paraId="09E086AA" w14:textId="2BE5E40E" w:rsidR="00C420F2" w:rsidRDefault="00C420F2" w:rsidP="00C420F2">
      <w:pPr>
        <w:tabs>
          <w:tab w:val="left" w:pos="6521"/>
        </w:tabs>
        <w:suppressAutoHyphens/>
        <w:overflowPunct w:val="0"/>
        <w:spacing w:after="0" w:line="480" w:lineRule="auto"/>
        <w:jc w:val="both"/>
        <w:rPr>
          <w:rFonts w:ascii="Times New Roman" w:eastAsia="Calibri" w:hAnsi="Times New Roman" w:cs="Times New Roman"/>
          <w:b/>
          <w:kern w:val="2"/>
          <w:sz w:val="28"/>
          <w:szCs w:val="28"/>
        </w:rPr>
      </w:pPr>
      <w:r w:rsidRPr="00D7223F">
        <w:rPr>
          <w:rFonts w:ascii="Times New Roman" w:eastAsia="Calibri" w:hAnsi="Times New Roman" w:cs="Times New Roman"/>
          <w:b/>
          <w:kern w:val="2"/>
          <w:sz w:val="28"/>
          <w:szCs w:val="28"/>
        </w:rPr>
        <w:t>ПОГОДЖЕННЯ</w:t>
      </w:r>
      <w:r w:rsidRPr="00D54EB4">
        <w:rPr>
          <w:rFonts w:ascii="Times New Roman" w:eastAsia="Calibri" w:hAnsi="Times New Roman" w:cs="Times New Roman"/>
          <w:b/>
          <w:kern w:val="2"/>
          <w:sz w:val="28"/>
          <w:szCs w:val="28"/>
        </w:rPr>
        <w:t>:</w:t>
      </w:r>
    </w:p>
    <w:p w14:paraId="059AEBCC" w14:textId="2D6AABA7" w:rsidR="00C420F2" w:rsidRPr="006C2205" w:rsidRDefault="00C420F2" w:rsidP="00C420F2">
      <w:pPr>
        <w:tabs>
          <w:tab w:val="left" w:pos="6521"/>
        </w:tabs>
        <w:suppressAutoHyphens/>
        <w:overflowPunct w:val="0"/>
        <w:spacing w:after="0" w:line="240" w:lineRule="auto"/>
        <w:jc w:val="both"/>
        <w:rPr>
          <w:rFonts w:ascii="Times New Roman" w:eastAsia="Calibri" w:hAnsi="Times New Roman" w:cs="Times New Roman"/>
          <w:kern w:val="2"/>
          <w:sz w:val="28"/>
          <w:szCs w:val="28"/>
        </w:rPr>
      </w:pPr>
      <w:r w:rsidRPr="006C2205">
        <w:rPr>
          <w:rFonts w:ascii="Times New Roman" w:eastAsia="Calibri" w:hAnsi="Times New Roman" w:cs="Times New Roman"/>
          <w:kern w:val="2"/>
          <w:sz w:val="28"/>
          <w:szCs w:val="28"/>
        </w:rPr>
        <w:t xml:space="preserve">Директор Департаменту будівництва </w:t>
      </w:r>
    </w:p>
    <w:p w14:paraId="2354A1E4" w14:textId="7047F2D7" w:rsidR="00C420F2" w:rsidRDefault="00C420F2" w:rsidP="00C420F2">
      <w:pPr>
        <w:tabs>
          <w:tab w:val="left" w:pos="6521"/>
        </w:tabs>
        <w:suppressAutoHyphens/>
        <w:overflowPunct w:val="0"/>
        <w:spacing w:after="0" w:line="240" w:lineRule="auto"/>
        <w:jc w:val="both"/>
        <w:rPr>
          <w:rFonts w:ascii="Times New Roman" w:eastAsia="Times New Roman" w:hAnsi="Times New Roman" w:cs="Times New Roman"/>
          <w:sz w:val="28"/>
          <w:szCs w:val="20"/>
          <w:lang w:eastAsia="ru-RU"/>
        </w:rPr>
      </w:pPr>
      <w:r w:rsidRPr="006C2205">
        <w:rPr>
          <w:rFonts w:ascii="Times New Roman" w:eastAsia="Calibri" w:hAnsi="Times New Roman" w:cs="Times New Roman"/>
          <w:kern w:val="2"/>
          <w:sz w:val="28"/>
          <w:szCs w:val="28"/>
        </w:rPr>
        <w:t>та житлового забезпечення</w:t>
      </w:r>
      <w:r>
        <w:rPr>
          <w:rFonts w:ascii="Times New Roman" w:eastAsia="Calibri" w:hAnsi="Times New Roman" w:cs="Times New Roman"/>
          <w:kern w:val="2"/>
          <w:sz w:val="28"/>
          <w:szCs w:val="28"/>
        </w:rPr>
        <w:t xml:space="preserve"> </w:t>
      </w:r>
      <w:r w:rsidRPr="00E612C1">
        <w:rPr>
          <w:rFonts w:ascii="Times New Roman" w:eastAsia="Times New Roman" w:hAnsi="Times New Roman" w:cs="Times New Roman"/>
          <w:sz w:val="28"/>
          <w:szCs w:val="20"/>
          <w:lang w:eastAsia="ru-RU"/>
        </w:rPr>
        <w:t>виконавчого</w:t>
      </w:r>
    </w:p>
    <w:p w14:paraId="00D364D3" w14:textId="133C25C2" w:rsidR="00C420F2" w:rsidRDefault="00C420F2" w:rsidP="00C420F2">
      <w:pPr>
        <w:tabs>
          <w:tab w:val="left" w:pos="6521"/>
        </w:tabs>
        <w:suppressAutoHyphens/>
        <w:overflowPunct w:val="0"/>
        <w:spacing w:after="0" w:line="240" w:lineRule="auto"/>
        <w:jc w:val="both"/>
        <w:rPr>
          <w:rFonts w:ascii="Times New Roman" w:eastAsia="Times New Roman" w:hAnsi="Times New Roman" w:cs="Times New Roman"/>
          <w:sz w:val="28"/>
          <w:szCs w:val="20"/>
          <w:lang w:eastAsia="ru-RU"/>
        </w:rPr>
      </w:pPr>
      <w:bookmarkStart w:id="1" w:name="_GoBack"/>
      <w:bookmarkEnd w:id="1"/>
      <w:r w:rsidRPr="00E612C1">
        <w:rPr>
          <w:rFonts w:ascii="Times New Roman" w:eastAsia="Times New Roman" w:hAnsi="Times New Roman" w:cs="Times New Roman"/>
          <w:sz w:val="28"/>
          <w:szCs w:val="20"/>
          <w:lang w:eastAsia="ru-RU"/>
        </w:rPr>
        <w:t xml:space="preserve">органу Київської міської ради </w:t>
      </w:r>
    </w:p>
    <w:p w14:paraId="48CFA095" w14:textId="77777777" w:rsidR="00C420F2" w:rsidRDefault="00C420F2" w:rsidP="00C420F2">
      <w:pPr>
        <w:tabs>
          <w:tab w:val="left" w:pos="6521"/>
        </w:tabs>
        <w:suppressAutoHyphens/>
        <w:overflowPunct w:val="0"/>
        <w:spacing w:after="0" w:line="240" w:lineRule="auto"/>
        <w:jc w:val="both"/>
        <w:rPr>
          <w:rFonts w:ascii="Times New Roman" w:eastAsia="Calibri" w:hAnsi="Times New Roman" w:cs="Times New Roman"/>
          <w:kern w:val="2"/>
          <w:sz w:val="28"/>
          <w:szCs w:val="28"/>
        </w:rPr>
      </w:pPr>
      <w:r w:rsidRPr="00E612C1">
        <w:rPr>
          <w:rFonts w:ascii="Times New Roman" w:eastAsia="Times New Roman" w:hAnsi="Times New Roman" w:cs="Times New Roman"/>
          <w:sz w:val="28"/>
          <w:szCs w:val="20"/>
          <w:lang w:eastAsia="ru-RU"/>
        </w:rPr>
        <w:t xml:space="preserve">(Київської міської державної адміністрації) </w:t>
      </w:r>
      <w:r>
        <w:rPr>
          <w:rFonts w:ascii="Times New Roman" w:eastAsia="Calibri" w:hAnsi="Times New Roman" w:cs="Times New Roman"/>
          <w:kern w:val="2"/>
          <w:sz w:val="28"/>
          <w:szCs w:val="28"/>
        </w:rPr>
        <w:t xml:space="preserve">                                      Борис РАБОТНІК                 </w:t>
      </w:r>
    </w:p>
    <w:p w14:paraId="60505B3B" w14:textId="77777777" w:rsidR="00C420F2" w:rsidRDefault="00C420F2" w:rsidP="00C420F2">
      <w:pPr>
        <w:tabs>
          <w:tab w:val="left" w:pos="6521"/>
        </w:tabs>
        <w:suppressAutoHyphens/>
        <w:overflowPunct w:val="0"/>
        <w:spacing w:after="0" w:line="240"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
    <w:p w14:paraId="05C8C958" w14:textId="77777777" w:rsidR="00C420F2" w:rsidRPr="00D54EB4" w:rsidRDefault="00C420F2" w:rsidP="00C420F2">
      <w:pPr>
        <w:tabs>
          <w:tab w:val="left" w:pos="6521"/>
        </w:tabs>
        <w:suppressAutoHyphens/>
        <w:overflowPunct w:val="0"/>
        <w:spacing w:after="0" w:line="240" w:lineRule="auto"/>
        <w:jc w:val="both"/>
        <w:rPr>
          <w:rFonts w:ascii="Calibri" w:eastAsia="Calibri" w:hAnsi="Calibri" w:cs="F"/>
          <w:b/>
          <w:kern w:val="2"/>
        </w:rPr>
      </w:pPr>
      <w:r w:rsidRPr="00D54EB4">
        <w:rPr>
          <w:rFonts w:ascii="Times New Roman" w:eastAsia="Calibri" w:hAnsi="Times New Roman" w:cs="Times New Roman"/>
          <w:b/>
          <w:color w:val="00000A"/>
          <w:sz w:val="26"/>
          <w:szCs w:val="26"/>
        </w:rPr>
        <w:tab/>
      </w:r>
    </w:p>
    <w:p w14:paraId="02E0DF75" w14:textId="4EC03803" w:rsidR="00C420F2"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r w:rsidRPr="00955717">
        <w:rPr>
          <w:rFonts w:ascii="Times New Roman" w:eastAsia="Calibri" w:hAnsi="Times New Roman" w:cs="Times New Roman"/>
          <w:color w:val="00000A"/>
          <w:sz w:val="28"/>
          <w:szCs w:val="28"/>
        </w:rPr>
        <w:t xml:space="preserve">Постійна комісія Київської міської </w:t>
      </w:r>
    </w:p>
    <w:p w14:paraId="07E93E9C" w14:textId="0AD51E0A" w:rsidR="00C420F2"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r w:rsidRPr="00955717">
        <w:rPr>
          <w:rFonts w:ascii="Times New Roman" w:eastAsia="Calibri" w:hAnsi="Times New Roman" w:cs="Times New Roman"/>
          <w:color w:val="00000A"/>
          <w:sz w:val="28"/>
          <w:szCs w:val="28"/>
        </w:rPr>
        <w:t>ради</w:t>
      </w:r>
      <w:r>
        <w:rPr>
          <w:rFonts w:ascii="Times New Roman" w:eastAsia="Calibri" w:hAnsi="Times New Roman" w:cs="Times New Roman"/>
          <w:color w:val="00000A"/>
          <w:sz w:val="28"/>
          <w:szCs w:val="28"/>
        </w:rPr>
        <w:t xml:space="preserve"> з</w:t>
      </w:r>
      <w:r w:rsidRPr="00955717">
        <w:rPr>
          <w:rFonts w:ascii="Times New Roman" w:eastAsia="Calibri" w:hAnsi="Times New Roman" w:cs="Times New Roman"/>
          <w:color w:val="00000A"/>
          <w:sz w:val="28"/>
          <w:szCs w:val="28"/>
        </w:rPr>
        <w:t xml:space="preserve"> питань житлово-комунального</w:t>
      </w:r>
    </w:p>
    <w:p w14:paraId="1A139582" w14:textId="70711A88" w:rsidR="00C420F2"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r w:rsidRPr="00955717">
        <w:rPr>
          <w:rFonts w:ascii="Times New Roman" w:eastAsia="Calibri" w:hAnsi="Times New Roman" w:cs="Times New Roman"/>
          <w:color w:val="00000A"/>
          <w:sz w:val="28"/>
          <w:szCs w:val="28"/>
        </w:rPr>
        <w:t>господарства</w:t>
      </w:r>
      <w:r>
        <w:rPr>
          <w:rFonts w:ascii="Times New Roman" w:eastAsia="Calibri" w:hAnsi="Times New Roman" w:cs="Times New Roman"/>
          <w:color w:val="00000A"/>
          <w:sz w:val="28"/>
          <w:szCs w:val="28"/>
        </w:rPr>
        <w:t xml:space="preserve"> </w:t>
      </w:r>
      <w:r w:rsidRPr="00955717">
        <w:rPr>
          <w:rFonts w:ascii="Times New Roman" w:eastAsia="Calibri" w:hAnsi="Times New Roman" w:cs="Times New Roman"/>
          <w:color w:val="00000A"/>
          <w:sz w:val="28"/>
          <w:szCs w:val="28"/>
        </w:rPr>
        <w:t xml:space="preserve">та паливно-енергетичного </w:t>
      </w:r>
    </w:p>
    <w:p w14:paraId="7C5B547C" w14:textId="3F31B171" w:rsidR="00C420F2" w:rsidRPr="00955717"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r w:rsidRPr="00955717">
        <w:rPr>
          <w:rFonts w:ascii="Times New Roman" w:eastAsia="Calibri" w:hAnsi="Times New Roman" w:cs="Times New Roman"/>
          <w:color w:val="00000A"/>
          <w:sz w:val="28"/>
          <w:szCs w:val="28"/>
        </w:rPr>
        <w:t>комплексу</w:t>
      </w:r>
    </w:p>
    <w:p w14:paraId="56C519CF" w14:textId="77777777" w:rsidR="00C420F2" w:rsidRPr="00955717"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p>
    <w:p w14:paraId="627C0D10" w14:textId="772FEAF5" w:rsidR="00C420F2" w:rsidRPr="00955717" w:rsidRDefault="00C420F2" w:rsidP="00C420F2">
      <w:pPr>
        <w:tabs>
          <w:tab w:val="left" w:pos="6521"/>
        </w:tabs>
        <w:suppressAutoHyphens/>
        <w:overflowPunct w:val="0"/>
        <w:spacing w:after="0" w:line="240" w:lineRule="auto"/>
        <w:jc w:val="both"/>
        <w:rPr>
          <w:rFonts w:ascii="Times New Roman" w:eastAsia="Calibri" w:hAnsi="Times New Roman" w:cs="Times New Roman"/>
          <w:color w:val="00000A"/>
          <w:sz w:val="28"/>
          <w:szCs w:val="28"/>
        </w:rPr>
      </w:pPr>
      <w:r w:rsidRPr="00955717">
        <w:rPr>
          <w:rFonts w:ascii="Times New Roman" w:eastAsia="Calibri" w:hAnsi="Times New Roman" w:cs="Times New Roman"/>
          <w:color w:val="00000A"/>
          <w:sz w:val="28"/>
          <w:szCs w:val="28"/>
        </w:rPr>
        <w:t xml:space="preserve">Голова                                                               </w:t>
      </w:r>
      <w:r>
        <w:rPr>
          <w:rFonts w:ascii="Times New Roman" w:eastAsia="Calibri" w:hAnsi="Times New Roman" w:cs="Times New Roman"/>
          <w:color w:val="00000A"/>
          <w:sz w:val="28"/>
          <w:szCs w:val="28"/>
        </w:rPr>
        <w:t xml:space="preserve">             </w:t>
      </w:r>
      <w:r>
        <w:rPr>
          <w:rFonts w:ascii="Times New Roman" w:eastAsia="Calibri" w:hAnsi="Times New Roman" w:cs="Times New Roman"/>
          <w:color w:val="00000A"/>
          <w:sz w:val="28"/>
          <w:szCs w:val="28"/>
        </w:rPr>
        <w:t xml:space="preserve">   </w:t>
      </w:r>
      <w:r>
        <w:rPr>
          <w:rFonts w:ascii="Times New Roman" w:eastAsia="Calibri" w:hAnsi="Times New Roman" w:cs="Times New Roman"/>
          <w:color w:val="00000A"/>
          <w:sz w:val="28"/>
          <w:szCs w:val="28"/>
        </w:rPr>
        <w:t xml:space="preserve">  </w:t>
      </w:r>
      <w:r w:rsidRPr="00955717">
        <w:rPr>
          <w:rFonts w:ascii="Times New Roman" w:eastAsia="Calibri" w:hAnsi="Times New Roman" w:cs="Times New Roman"/>
          <w:color w:val="00000A"/>
          <w:sz w:val="28"/>
          <w:szCs w:val="28"/>
        </w:rPr>
        <w:t xml:space="preserve"> Олександр БРОДСЬКИЙ</w:t>
      </w:r>
    </w:p>
    <w:p w14:paraId="4C0E0A1C" w14:textId="77777777" w:rsidR="00C420F2" w:rsidRPr="00955717"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p>
    <w:p w14:paraId="51A6B235" w14:textId="77777777" w:rsidR="00C420F2"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p>
    <w:p w14:paraId="030F7386" w14:textId="77777777" w:rsidR="00C420F2"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p>
    <w:p w14:paraId="02CF8E1C" w14:textId="19F1B61D" w:rsidR="00C420F2" w:rsidRPr="00955717" w:rsidRDefault="00C420F2" w:rsidP="00C420F2">
      <w:pPr>
        <w:suppressAutoHyphens/>
        <w:overflowPunct w:val="0"/>
        <w:spacing w:after="0" w:line="240" w:lineRule="auto"/>
        <w:jc w:val="both"/>
        <w:rPr>
          <w:rFonts w:ascii="Times New Roman" w:eastAsia="Calibri" w:hAnsi="Times New Roman" w:cs="Times New Roman"/>
          <w:color w:val="00000A"/>
          <w:sz w:val="28"/>
          <w:szCs w:val="28"/>
        </w:rPr>
      </w:pPr>
      <w:r w:rsidRPr="00955717">
        <w:rPr>
          <w:rFonts w:ascii="Times New Roman" w:eastAsia="Calibri" w:hAnsi="Times New Roman" w:cs="Times New Roman"/>
          <w:color w:val="00000A"/>
          <w:sz w:val="28"/>
          <w:szCs w:val="28"/>
        </w:rPr>
        <w:t>Постійна комісія Київської міської ради</w:t>
      </w:r>
    </w:p>
    <w:p w14:paraId="6F8B8503" w14:textId="68E4359F" w:rsidR="00C420F2" w:rsidRDefault="00C420F2" w:rsidP="00C420F2">
      <w:pPr>
        <w:widowControl w:val="0"/>
        <w:suppressAutoHyphens/>
        <w:overflowPunct w:val="0"/>
        <w:spacing w:after="0" w:line="240" w:lineRule="auto"/>
        <w:textAlignment w:val="baseline"/>
        <w:rPr>
          <w:rFonts w:ascii="Times New Roman" w:eastAsia="Calibri" w:hAnsi="Times New Roman" w:cs="Times New Roman"/>
          <w:kern w:val="2"/>
          <w:sz w:val="28"/>
          <w:szCs w:val="28"/>
        </w:rPr>
      </w:pPr>
      <w:r>
        <w:rPr>
          <w:rFonts w:ascii="Times New Roman" w:eastAsia="Calibri" w:hAnsi="Times New Roman" w:cs="Times New Roman"/>
          <w:kern w:val="2"/>
          <w:sz w:val="28"/>
          <w:szCs w:val="28"/>
        </w:rPr>
        <w:t>з питань бюджету та соціально-</w:t>
      </w:r>
    </w:p>
    <w:p w14:paraId="567AC7CF" w14:textId="15EA12B8" w:rsidR="00C420F2" w:rsidRPr="00955717" w:rsidRDefault="00C420F2" w:rsidP="00C420F2">
      <w:pPr>
        <w:widowControl w:val="0"/>
        <w:suppressAutoHyphens/>
        <w:overflowPunct w:val="0"/>
        <w:spacing w:after="0" w:line="240" w:lineRule="auto"/>
        <w:textAlignment w:val="baseline"/>
        <w:rPr>
          <w:rFonts w:ascii="Times New Roman" w:eastAsia="Calibri" w:hAnsi="Times New Roman" w:cs="Times New Roman"/>
          <w:kern w:val="2"/>
          <w:sz w:val="28"/>
          <w:szCs w:val="28"/>
        </w:rPr>
      </w:pPr>
      <w:r>
        <w:rPr>
          <w:rFonts w:ascii="Times New Roman" w:eastAsia="Calibri" w:hAnsi="Times New Roman" w:cs="Times New Roman"/>
          <w:kern w:val="2"/>
          <w:sz w:val="28"/>
          <w:szCs w:val="28"/>
        </w:rPr>
        <w:t>економічного розвитку</w:t>
      </w:r>
    </w:p>
    <w:p w14:paraId="3F502EFC" w14:textId="77777777" w:rsidR="00C420F2" w:rsidRDefault="00C420F2" w:rsidP="00C420F2">
      <w:pPr>
        <w:widowControl w:val="0"/>
        <w:suppressAutoHyphens/>
        <w:overflowPunct w:val="0"/>
        <w:spacing w:after="0" w:line="240" w:lineRule="auto"/>
        <w:jc w:val="center"/>
        <w:textAlignment w:val="baseline"/>
        <w:rPr>
          <w:rFonts w:ascii="Times New Roman" w:eastAsia="Calibri" w:hAnsi="Times New Roman" w:cs="Times New Roman"/>
          <w:kern w:val="2"/>
          <w:sz w:val="28"/>
          <w:szCs w:val="28"/>
        </w:rPr>
      </w:pPr>
    </w:p>
    <w:p w14:paraId="02274AC6" w14:textId="0FEE6DD5" w:rsidR="00C420F2" w:rsidRDefault="00C420F2" w:rsidP="00C420F2">
      <w:pPr>
        <w:widowControl w:val="0"/>
        <w:suppressAutoHyphens/>
        <w:overflowPunct w:val="0"/>
        <w:spacing w:after="0" w:line="240" w:lineRule="auto"/>
        <w:textAlignment w:val="baseline"/>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Голова                                                                                     </w:t>
      </w:r>
      <w:r>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     Андрій ВІТРЕНКО</w:t>
      </w:r>
    </w:p>
    <w:p w14:paraId="386C3D83" w14:textId="77777777" w:rsidR="00C420F2" w:rsidRDefault="00C420F2" w:rsidP="00C420F2">
      <w:pPr>
        <w:widowControl w:val="0"/>
        <w:suppressAutoHyphens/>
        <w:overflowPunct w:val="0"/>
        <w:spacing w:after="0" w:line="240" w:lineRule="auto"/>
        <w:textAlignment w:val="baseline"/>
        <w:rPr>
          <w:rFonts w:ascii="Times New Roman" w:eastAsia="Calibri" w:hAnsi="Times New Roman" w:cs="Times New Roman"/>
          <w:kern w:val="2"/>
          <w:sz w:val="28"/>
          <w:szCs w:val="28"/>
        </w:rPr>
      </w:pPr>
    </w:p>
    <w:p w14:paraId="2B808B2F" w14:textId="77777777" w:rsidR="00C420F2" w:rsidRDefault="00C420F2" w:rsidP="00C420F2">
      <w:pPr>
        <w:widowControl w:val="0"/>
        <w:suppressAutoHyphens/>
        <w:overflowPunct w:val="0"/>
        <w:spacing w:after="0" w:line="240" w:lineRule="auto"/>
        <w:textAlignment w:val="baseline"/>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
    <w:p w14:paraId="7D684437" w14:textId="77777777" w:rsidR="00C420F2" w:rsidRDefault="00C420F2" w:rsidP="00C420F2">
      <w:pPr>
        <w:widowControl w:val="0"/>
        <w:suppressAutoHyphens/>
        <w:overflowPunct w:val="0"/>
        <w:spacing w:after="0" w:line="240" w:lineRule="auto"/>
        <w:jc w:val="center"/>
        <w:textAlignment w:val="baseline"/>
        <w:rPr>
          <w:rFonts w:ascii="Times New Roman" w:eastAsia="Calibri" w:hAnsi="Times New Roman" w:cs="Times New Roman"/>
          <w:kern w:val="2"/>
          <w:sz w:val="28"/>
          <w:szCs w:val="28"/>
        </w:rPr>
      </w:pPr>
    </w:p>
    <w:p w14:paraId="240DF063" w14:textId="6721F516" w:rsidR="00C420F2" w:rsidRDefault="00C420F2" w:rsidP="00C420F2">
      <w:pPr>
        <w:widowControl w:val="0"/>
        <w:suppressAutoHyphens/>
        <w:overflowPunct w:val="0"/>
        <w:spacing w:after="0" w:line="240" w:lineRule="auto"/>
        <w:textAlignment w:val="baseline"/>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Начальник управління </w:t>
      </w:r>
    </w:p>
    <w:p w14:paraId="45CBC9ED" w14:textId="1CC43658" w:rsidR="00C420F2" w:rsidRDefault="00C420F2" w:rsidP="00C420F2">
      <w:pPr>
        <w:widowControl w:val="0"/>
        <w:suppressAutoHyphens/>
        <w:overflowPunct w:val="0"/>
        <w:spacing w:after="0" w:line="240" w:lineRule="auto"/>
        <w:textAlignment w:val="baseline"/>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правового забезпечення діяльності </w:t>
      </w:r>
    </w:p>
    <w:p w14:paraId="360E5946" w14:textId="48F84305" w:rsidR="00C420F2" w:rsidRDefault="00C420F2" w:rsidP="00C420F2">
      <w:pPr>
        <w:widowControl w:val="0"/>
        <w:suppressAutoHyphens/>
        <w:overflowPunct w:val="0"/>
        <w:spacing w:after="0" w:line="240" w:lineRule="auto"/>
        <w:textAlignment w:val="baseline"/>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Київської міської ради                                           </w:t>
      </w:r>
      <w:r>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     Валентина ПОЛОЖИШНИК</w:t>
      </w:r>
    </w:p>
    <w:p w14:paraId="5F83938A" w14:textId="77777777" w:rsidR="00C420F2" w:rsidRPr="00F519F2" w:rsidRDefault="00C420F2" w:rsidP="00C420F2"/>
    <w:p w14:paraId="3A9BFA85" w14:textId="74E3593E" w:rsidR="00471A1C" w:rsidRPr="00471A1C" w:rsidRDefault="00471A1C" w:rsidP="00C420F2">
      <w:pPr>
        <w:spacing w:after="0" w:line="240" w:lineRule="auto"/>
        <w:jc w:val="both"/>
        <w:rPr>
          <w:color w:val="FFFFFF" w:themeColor="background1"/>
        </w:rPr>
      </w:pPr>
    </w:p>
    <w:sectPr w:rsidR="00471A1C" w:rsidRPr="00471A1C" w:rsidSect="00471A1C">
      <w:type w:val="continuous"/>
      <w:pgSz w:w="11906" w:h="16838"/>
      <w:pgMar w:top="1134" w:right="566" w:bottom="1135"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70B3E" w14:textId="77777777" w:rsidR="00EC15BE" w:rsidRDefault="00EC15BE" w:rsidP="00314D16">
      <w:pPr>
        <w:spacing w:after="0" w:line="240" w:lineRule="auto"/>
      </w:pPr>
      <w:r>
        <w:separator/>
      </w:r>
    </w:p>
  </w:endnote>
  <w:endnote w:type="continuationSeparator" w:id="0">
    <w:p w14:paraId="2923A0CF" w14:textId="77777777" w:rsidR="00EC15BE" w:rsidRDefault="00EC15BE" w:rsidP="0031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B3181" w14:textId="77777777" w:rsidR="00EC15BE" w:rsidRDefault="00EC15BE" w:rsidP="00314D16">
      <w:pPr>
        <w:spacing w:after="0" w:line="240" w:lineRule="auto"/>
      </w:pPr>
      <w:r>
        <w:separator/>
      </w:r>
    </w:p>
  </w:footnote>
  <w:footnote w:type="continuationSeparator" w:id="0">
    <w:p w14:paraId="1C5AA0EB" w14:textId="77777777" w:rsidR="00EC15BE" w:rsidRDefault="00EC15BE" w:rsidP="0031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331B5" w14:textId="77777777" w:rsidR="00314D16" w:rsidRDefault="00314D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qGxLlvNKsjq2d/VZA1boDZcP1YPjrMv8PiLFN6CcXv6p72dUDOkehDxFsyWQcmLDwaiUBbOsmB5iHHFMbzDqg==" w:salt="dwQOEFy3vL9o44+tKoMGD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31"/>
    <w:rsid w:val="00020F90"/>
    <w:rsid w:val="000252E7"/>
    <w:rsid w:val="0010041F"/>
    <w:rsid w:val="00135003"/>
    <w:rsid w:val="00264212"/>
    <w:rsid w:val="00314D16"/>
    <w:rsid w:val="003C0AC5"/>
    <w:rsid w:val="004079A8"/>
    <w:rsid w:val="00471A1C"/>
    <w:rsid w:val="00483731"/>
    <w:rsid w:val="0057704B"/>
    <w:rsid w:val="006373BA"/>
    <w:rsid w:val="00656470"/>
    <w:rsid w:val="00821F04"/>
    <w:rsid w:val="00C216F9"/>
    <w:rsid w:val="00C420F2"/>
    <w:rsid w:val="00C92169"/>
    <w:rsid w:val="00CE531E"/>
    <w:rsid w:val="00D93395"/>
    <w:rsid w:val="00EC15BE"/>
    <w:rsid w:val="00F43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FA93"/>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1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mr091622?ed=2019_11_12"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ps.ligazakon.net/document/view/mr11160z?ed=2017_07_0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3460</Words>
  <Characters>1973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Куліуш Єгор Вікторович</dc:creator>
  <cp:keywords/>
  <dc:description/>
  <cp:lastModifiedBy>Антонюк Валентина Миколаївна</cp:lastModifiedBy>
  <cp:revision>2</cp:revision>
  <dcterms:created xsi:type="dcterms:W3CDTF">2024-09-18T06:29:00Z</dcterms:created>
  <dcterms:modified xsi:type="dcterms:W3CDTF">2024-09-18T06:29:00Z</dcterms:modified>
</cp:coreProperties>
</file>