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09B41D" w14:textId="77777777" w:rsidR="00AB0E11" w:rsidRPr="00970C0B" w:rsidRDefault="00AB0E11" w:rsidP="00AB0E11">
      <w:pPr>
        <w:ind w:left="-284"/>
        <w:jc w:val="center"/>
        <w:rPr>
          <w:b/>
          <w:spacing w:val="18"/>
          <w:w w:val="66"/>
          <w:sz w:val="72"/>
          <w:szCs w:val="72"/>
        </w:rPr>
      </w:pPr>
      <w:r w:rsidRPr="00970C0B">
        <w:rPr>
          <w:b/>
          <w:noProof/>
          <w:spacing w:val="18"/>
          <w:w w:val="66"/>
          <w:sz w:val="56"/>
          <w:szCs w:val="56"/>
        </w:rPr>
        <w:drawing>
          <wp:inline distT="0" distB="0" distL="0" distR="0" wp14:anchorId="481F06EB" wp14:editId="69594414">
            <wp:extent cx="485775" cy="666750"/>
            <wp:effectExtent l="0" t="0" r="9525" b="0"/>
            <wp:docPr id="1" name="Рисунок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4F787B" w14:textId="77777777" w:rsidR="00AB0E11" w:rsidRPr="00970C0B" w:rsidRDefault="00AB0E11" w:rsidP="00AB0E11">
      <w:pPr>
        <w:ind w:left="-284"/>
        <w:jc w:val="center"/>
        <w:rPr>
          <w:b/>
          <w:spacing w:val="18"/>
          <w:w w:val="66"/>
          <w:sz w:val="72"/>
        </w:rPr>
      </w:pPr>
      <w:r w:rsidRPr="00970C0B">
        <w:rPr>
          <w:b/>
          <w:spacing w:val="18"/>
          <w:w w:val="66"/>
          <w:sz w:val="72"/>
          <w:szCs w:val="72"/>
        </w:rPr>
        <w:t>КИЇВСЬКА МІСЬ</w:t>
      </w:r>
      <w:r w:rsidRPr="00970C0B">
        <w:rPr>
          <w:b/>
          <w:spacing w:val="18"/>
          <w:w w:val="66"/>
          <w:sz w:val="72"/>
        </w:rPr>
        <w:t>КА РАДА</w:t>
      </w:r>
    </w:p>
    <w:p w14:paraId="723773DF" w14:textId="3AD1B262" w:rsidR="00AB0E11" w:rsidRPr="008356A1" w:rsidRDefault="00AB0E11" w:rsidP="008356A1">
      <w:pPr>
        <w:pStyle w:val="2"/>
        <w:pBdr>
          <w:bottom w:val="thinThickThinSmallGap" w:sz="24" w:space="2" w:color="auto"/>
        </w:pBdr>
        <w:spacing w:before="0" w:beforeAutospacing="0" w:after="0" w:afterAutospacing="0"/>
        <w:ind w:left="-284"/>
        <w:jc w:val="center"/>
        <w:rPr>
          <w:i/>
          <w:spacing w:val="18"/>
          <w:w w:val="90"/>
          <w:sz w:val="28"/>
          <w:szCs w:val="32"/>
        </w:rPr>
      </w:pPr>
      <w:r w:rsidRPr="00970C0B">
        <w:rPr>
          <w:spacing w:val="18"/>
          <w:w w:val="90"/>
          <w:sz w:val="28"/>
          <w:szCs w:val="32"/>
        </w:rPr>
        <w:t>ІІ СЕСIЯ   ІХ СКЛИКАННЯ</w:t>
      </w:r>
    </w:p>
    <w:p w14:paraId="60BFBCAD" w14:textId="77777777" w:rsidR="008356A1" w:rsidRDefault="008356A1" w:rsidP="00A1115B">
      <w:pPr>
        <w:ind w:left="-284"/>
        <w:jc w:val="center"/>
        <w:rPr>
          <w:b/>
          <w:sz w:val="48"/>
          <w:szCs w:val="52"/>
        </w:rPr>
      </w:pPr>
    </w:p>
    <w:p w14:paraId="52EC92EC" w14:textId="6E662C55" w:rsidR="00C005B5" w:rsidRPr="00A1115B" w:rsidRDefault="00AB0E11" w:rsidP="00A1115B">
      <w:pPr>
        <w:ind w:left="-284"/>
        <w:jc w:val="center"/>
        <w:rPr>
          <w:b/>
          <w:sz w:val="48"/>
          <w:szCs w:val="52"/>
        </w:rPr>
      </w:pPr>
      <w:r w:rsidRPr="00970C0B">
        <w:rPr>
          <w:b/>
          <w:sz w:val="48"/>
          <w:szCs w:val="52"/>
        </w:rPr>
        <w:t>РІШЕННЯ</w:t>
      </w:r>
    </w:p>
    <w:p w14:paraId="0A4086AE" w14:textId="77777777" w:rsidR="00566A2E" w:rsidRPr="00970C0B" w:rsidRDefault="00C005B5" w:rsidP="00566A2E">
      <w:pPr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 xml:space="preserve">     _________№_________</w:t>
      </w:r>
      <w:r w:rsidR="00AB0E11" w:rsidRPr="00970C0B">
        <w:rPr>
          <w:sz w:val="28"/>
          <w:szCs w:val="28"/>
          <w:lang w:val="uk-UA"/>
        </w:rPr>
        <w:t>_______</w:t>
      </w:r>
    </w:p>
    <w:p w14:paraId="6166AA8F" w14:textId="77777777" w:rsidR="00566A2E" w:rsidRPr="00970C0B" w:rsidRDefault="00566A2E" w:rsidP="00566A2E">
      <w:pPr>
        <w:jc w:val="both"/>
        <w:rPr>
          <w:sz w:val="28"/>
          <w:szCs w:val="28"/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03"/>
        <w:gridCol w:w="4110"/>
      </w:tblGrid>
      <w:tr w:rsidR="00566A2E" w:rsidRPr="00970C0B" w14:paraId="3457343C" w14:textId="77777777" w:rsidTr="00E52BEA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8408F3A" w14:textId="77777777" w:rsidR="00566A2E" w:rsidRPr="00970C0B" w:rsidRDefault="00566A2E" w:rsidP="00566A2E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</w:p>
          <w:p w14:paraId="448D1BBC" w14:textId="094B81D6" w:rsidR="00566A2E" w:rsidRPr="00970C0B" w:rsidRDefault="00566A2E" w:rsidP="000C1F04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970C0B">
              <w:rPr>
                <w:b/>
                <w:bCs/>
                <w:sz w:val="28"/>
                <w:szCs w:val="28"/>
                <w:lang w:val="uk-UA"/>
              </w:rPr>
              <w:t>Про введення</w:t>
            </w:r>
            <w:r w:rsidR="00FF5E4C">
              <w:rPr>
                <w:b/>
                <w:bCs/>
                <w:sz w:val="28"/>
                <w:szCs w:val="28"/>
                <w:lang w:val="uk-UA"/>
              </w:rPr>
              <w:t xml:space="preserve"> тимчасової</w:t>
            </w:r>
            <w:r w:rsidRPr="00970C0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1115B">
              <w:rPr>
                <w:b/>
                <w:bCs/>
                <w:sz w:val="28"/>
                <w:szCs w:val="28"/>
                <w:lang w:val="uk-UA"/>
              </w:rPr>
              <w:t>заборони</w:t>
            </w:r>
            <w:r w:rsidRPr="00970C0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701663" w:rsidRPr="00970C0B">
              <w:rPr>
                <w:b/>
                <w:bCs/>
                <w:sz w:val="28"/>
                <w:szCs w:val="28"/>
                <w:lang w:val="uk-UA"/>
              </w:rPr>
              <w:t>на</w:t>
            </w:r>
            <w:r w:rsidR="004D2702">
              <w:rPr>
                <w:b/>
                <w:bCs/>
                <w:sz w:val="28"/>
                <w:szCs w:val="28"/>
                <w:lang w:val="uk-UA"/>
              </w:rPr>
              <w:t xml:space="preserve"> погодження відповідними органами</w:t>
            </w:r>
            <w:r w:rsidRPr="00970C0B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C1F04">
              <w:rPr>
                <w:b/>
                <w:bCs/>
                <w:sz w:val="28"/>
                <w:szCs w:val="28"/>
                <w:lang w:val="uk-UA"/>
              </w:rPr>
              <w:t xml:space="preserve">ескізів та локацій розміщення </w:t>
            </w:r>
            <w:r w:rsidRPr="00970C0B">
              <w:rPr>
                <w:b/>
                <w:bCs/>
                <w:sz w:val="28"/>
                <w:szCs w:val="28"/>
                <w:lang w:val="uk-UA"/>
              </w:rPr>
              <w:t>монументальних розписів (</w:t>
            </w:r>
            <w:proofErr w:type="spellStart"/>
            <w:r w:rsidRPr="00970C0B">
              <w:rPr>
                <w:b/>
                <w:bCs/>
                <w:sz w:val="28"/>
                <w:szCs w:val="28"/>
                <w:lang w:val="uk-UA"/>
              </w:rPr>
              <w:t>муралів</w:t>
            </w:r>
            <w:proofErr w:type="spellEnd"/>
            <w:r w:rsidRPr="00970C0B">
              <w:rPr>
                <w:b/>
                <w:bCs/>
                <w:sz w:val="28"/>
                <w:szCs w:val="28"/>
                <w:lang w:val="uk-UA"/>
              </w:rPr>
              <w:t>)</w:t>
            </w:r>
            <w:r w:rsidR="00E52BE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970C0B">
              <w:rPr>
                <w:b/>
                <w:bCs/>
                <w:sz w:val="28"/>
                <w:szCs w:val="28"/>
                <w:lang w:val="uk-UA"/>
              </w:rPr>
              <w:t>у м</w:t>
            </w:r>
            <w:r w:rsidR="000E7B6E" w:rsidRPr="00970C0B">
              <w:rPr>
                <w:b/>
                <w:bCs/>
                <w:sz w:val="28"/>
                <w:szCs w:val="28"/>
                <w:lang w:val="uk-UA"/>
              </w:rPr>
              <w:t xml:space="preserve">. </w:t>
            </w:r>
            <w:r w:rsidRPr="00970C0B">
              <w:rPr>
                <w:b/>
                <w:bCs/>
                <w:sz w:val="28"/>
                <w:szCs w:val="28"/>
                <w:lang w:val="uk-UA"/>
              </w:rPr>
              <w:t>Києві</w:t>
            </w:r>
            <w:r w:rsidR="00E52BEA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52BEA" w:rsidRPr="00E52BEA">
              <w:rPr>
                <w:b/>
                <w:sz w:val="28"/>
                <w:szCs w:val="28"/>
                <w:lang w:val="uk-UA"/>
              </w:rPr>
              <w:t>до моменту розробки</w:t>
            </w:r>
            <w:r w:rsidR="008356A1">
              <w:rPr>
                <w:b/>
                <w:sz w:val="28"/>
                <w:szCs w:val="28"/>
                <w:lang w:val="uk-UA"/>
              </w:rPr>
              <w:t xml:space="preserve"> і затвердження Київською міською радою</w:t>
            </w:r>
            <w:r w:rsidR="00E52BEA" w:rsidRPr="00E52BEA">
              <w:rPr>
                <w:b/>
                <w:sz w:val="28"/>
                <w:szCs w:val="28"/>
                <w:lang w:val="uk-UA"/>
              </w:rPr>
              <w:t xml:space="preserve"> прозорого </w:t>
            </w:r>
            <w:r w:rsidR="008356A1">
              <w:rPr>
                <w:b/>
                <w:sz w:val="28"/>
                <w:szCs w:val="28"/>
                <w:lang w:val="uk-UA"/>
              </w:rPr>
              <w:t xml:space="preserve">та </w:t>
            </w:r>
            <w:r w:rsidR="00E52BEA">
              <w:rPr>
                <w:b/>
                <w:sz w:val="28"/>
                <w:szCs w:val="28"/>
                <w:lang w:val="uk-UA"/>
              </w:rPr>
              <w:t xml:space="preserve"> </w:t>
            </w:r>
            <w:r w:rsidR="00E52BEA" w:rsidRPr="00E52BEA">
              <w:rPr>
                <w:b/>
                <w:sz w:val="28"/>
                <w:szCs w:val="28"/>
                <w:lang w:val="uk-UA"/>
              </w:rPr>
              <w:t xml:space="preserve">відкритого механізму погодження </w:t>
            </w:r>
            <w:r w:rsidR="000C1F04">
              <w:rPr>
                <w:b/>
                <w:sz w:val="28"/>
                <w:szCs w:val="28"/>
                <w:lang w:val="uk-UA"/>
              </w:rPr>
              <w:t xml:space="preserve">ескізів </w:t>
            </w:r>
            <w:r w:rsidR="00E52BEA" w:rsidRPr="00E52BEA">
              <w:rPr>
                <w:b/>
                <w:sz w:val="28"/>
                <w:szCs w:val="28"/>
                <w:lang w:val="uk-UA"/>
              </w:rPr>
              <w:t>монументальних розписів (</w:t>
            </w:r>
            <w:proofErr w:type="spellStart"/>
            <w:r w:rsidR="00E52BEA" w:rsidRPr="00E52BEA">
              <w:rPr>
                <w:b/>
                <w:sz w:val="28"/>
                <w:szCs w:val="28"/>
                <w:lang w:val="uk-UA"/>
              </w:rPr>
              <w:t>муралів</w:t>
            </w:r>
            <w:proofErr w:type="spellEnd"/>
            <w:r w:rsidR="00E52BEA" w:rsidRPr="00E52BEA">
              <w:rPr>
                <w:b/>
                <w:sz w:val="28"/>
                <w:szCs w:val="28"/>
                <w:lang w:val="uk-UA"/>
              </w:rPr>
              <w:t>)</w:t>
            </w:r>
            <w:r w:rsidR="00E52BEA" w:rsidRPr="00970C0B"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46DD37C" w14:textId="7DCA73AC" w:rsidR="00566A2E" w:rsidRPr="00970C0B" w:rsidRDefault="00566A2E" w:rsidP="00566A2E">
            <w:pPr>
              <w:jc w:val="right"/>
              <w:rPr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70C0B">
              <w:rPr>
                <w:b/>
                <w:bCs/>
                <w:sz w:val="28"/>
                <w:szCs w:val="28"/>
                <w:lang w:val="uk-UA"/>
              </w:rPr>
              <w:t>Проєкт</w:t>
            </w:r>
            <w:proofErr w:type="spellEnd"/>
          </w:p>
        </w:tc>
      </w:tr>
    </w:tbl>
    <w:p w14:paraId="119FCEA2" w14:textId="47CFF875" w:rsidR="001B5196" w:rsidRPr="001B5196" w:rsidRDefault="00C005B5" w:rsidP="001B5196">
      <w:pPr>
        <w:pStyle w:val="tj"/>
        <w:shd w:val="clear" w:color="auto" w:fill="FFFFFF"/>
        <w:spacing w:line="360" w:lineRule="atLeast"/>
        <w:ind w:left="-567" w:firstLine="709"/>
        <w:jc w:val="both"/>
        <w:rPr>
          <w:bCs/>
          <w:sz w:val="28"/>
          <w:szCs w:val="28"/>
          <w:lang w:val="uk-UA"/>
        </w:rPr>
      </w:pPr>
      <w:r w:rsidRPr="008356A1">
        <w:rPr>
          <w:bCs/>
          <w:sz w:val="28"/>
          <w:szCs w:val="28"/>
          <w:lang w:val="uk-UA"/>
        </w:rPr>
        <w:t xml:space="preserve">Керуючись </w:t>
      </w:r>
      <w:bookmarkStart w:id="0" w:name="_Hlk118379471"/>
      <w:r w:rsidR="00B307AE" w:rsidRPr="008356A1">
        <w:rPr>
          <w:bCs/>
          <w:sz w:val="28"/>
          <w:szCs w:val="28"/>
          <w:lang w:val="uk-UA"/>
        </w:rPr>
        <w:t xml:space="preserve">Конституцією України, Кодексом України про адміністративні правопорушення, </w:t>
      </w:r>
      <w:r w:rsidR="006850F7" w:rsidRPr="008356A1">
        <w:rPr>
          <w:bCs/>
          <w:sz w:val="28"/>
          <w:szCs w:val="28"/>
          <w:lang w:val="uk-UA"/>
        </w:rPr>
        <w:t xml:space="preserve">Законом України </w:t>
      </w:r>
      <w:r w:rsidR="00675BD2" w:rsidRPr="008356A1">
        <w:rPr>
          <w:bCs/>
          <w:sz w:val="28"/>
          <w:szCs w:val="28"/>
          <w:lang w:val="uk-UA"/>
        </w:rPr>
        <w:t>«Про охорону культурної спадщини»</w:t>
      </w:r>
      <w:r w:rsidR="006850F7" w:rsidRPr="008356A1">
        <w:rPr>
          <w:bCs/>
          <w:sz w:val="28"/>
          <w:szCs w:val="28"/>
          <w:lang w:val="uk-UA"/>
        </w:rPr>
        <w:t xml:space="preserve">, </w:t>
      </w:r>
      <w:bookmarkEnd w:id="0"/>
      <w:r w:rsidR="00675BD2" w:rsidRPr="008356A1">
        <w:rPr>
          <w:bCs/>
          <w:sz w:val="28"/>
          <w:szCs w:val="28"/>
          <w:lang w:val="uk-UA"/>
        </w:rPr>
        <w:fldChar w:fldCharType="begin"/>
      </w:r>
      <w:r w:rsidR="00675BD2" w:rsidRPr="008356A1">
        <w:rPr>
          <w:bCs/>
          <w:sz w:val="28"/>
          <w:szCs w:val="28"/>
          <w:lang w:val="uk-UA"/>
        </w:rPr>
        <w:instrText>HYPERLINK "http://js.mamydirect.com/redir/clickGate.php?u=RGm1L5B5&amp;m=1&amp;p=lGiEldhU4Z&amp;t=F9cDRK4U&amp;st=&amp;s=&amp;splash=0&amp;abp=1&amp;url=http%3A%2F%2Fzakon5.rada.gov.ua%2Flaws%2Fshow%2Fv004p710-04&amp;r=https%3A%2F%2Fwww.the-village.com.ua%2Fvillage%2Fcity%2Fpublic-space%2F337689-murali-yak-reaktsiya-na-viynu-z-yavlyayutsya-v-ukrayini-ta-za-kordonom-yak-tse-vplivae-na-miskiy-prostir" \t "_blank"</w:instrText>
      </w:r>
      <w:r w:rsidR="00675BD2" w:rsidRPr="008356A1">
        <w:rPr>
          <w:bCs/>
          <w:sz w:val="28"/>
          <w:szCs w:val="28"/>
          <w:lang w:val="uk-UA"/>
        </w:rPr>
        <w:fldChar w:fldCharType="separate"/>
      </w:r>
      <w:r w:rsidR="00675BD2" w:rsidRPr="008356A1">
        <w:rPr>
          <w:bCs/>
          <w:sz w:val="28"/>
          <w:szCs w:val="28"/>
          <w:lang w:val="uk-UA"/>
        </w:rPr>
        <w:t>рішенням</w:t>
      </w:r>
      <w:r w:rsidR="00675BD2" w:rsidRPr="008356A1">
        <w:rPr>
          <w:bCs/>
          <w:sz w:val="28"/>
          <w:szCs w:val="28"/>
          <w:lang w:val="uk-UA"/>
        </w:rPr>
        <w:fldChar w:fldCharType="end"/>
      </w:r>
      <w:r w:rsidR="00675BD2" w:rsidRPr="008356A1">
        <w:rPr>
          <w:bCs/>
          <w:sz w:val="28"/>
          <w:szCs w:val="28"/>
          <w:lang w:val="uk-UA"/>
        </w:rPr>
        <w:t> Конституційного суду України від 02.03.2004 р. № 1-2/2004</w:t>
      </w:r>
      <w:r w:rsidR="00B307AE" w:rsidRPr="008356A1">
        <w:rPr>
          <w:bCs/>
          <w:sz w:val="28"/>
          <w:szCs w:val="28"/>
          <w:lang w:val="uk-UA"/>
        </w:rPr>
        <w:t>,</w:t>
      </w:r>
      <w:r w:rsidR="00AB0E11" w:rsidRPr="008356A1">
        <w:rPr>
          <w:bCs/>
          <w:sz w:val="28"/>
          <w:szCs w:val="28"/>
          <w:lang w:val="uk-UA"/>
        </w:rPr>
        <w:t xml:space="preserve"> </w:t>
      </w:r>
      <w:r w:rsidR="001B5196" w:rsidRPr="001B5196">
        <w:rPr>
          <w:bCs/>
          <w:sz w:val="28"/>
          <w:szCs w:val="28"/>
          <w:lang w:val="uk-UA"/>
        </w:rPr>
        <w:t>Закон</w:t>
      </w:r>
      <w:r w:rsidR="00CF3F76">
        <w:rPr>
          <w:bCs/>
          <w:sz w:val="28"/>
          <w:szCs w:val="28"/>
          <w:lang w:val="uk-UA"/>
        </w:rPr>
        <w:t>ом</w:t>
      </w:r>
      <w:r w:rsidR="001B5196" w:rsidRPr="001B5196">
        <w:rPr>
          <w:bCs/>
          <w:sz w:val="28"/>
          <w:szCs w:val="28"/>
          <w:lang w:val="uk-UA"/>
        </w:rPr>
        <w:t xml:space="preserve"> України «Про місц</w:t>
      </w:r>
      <w:r w:rsidR="001B5196">
        <w:rPr>
          <w:bCs/>
          <w:sz w:val="28"/>
          <w:szCs w:val="28"/>
          <w:lang w:val="uk-UA"/>
        </w:rPr>
        <w:t xml:space="preserve">еве самоврядування в Україні», </w:t>
      </w:r>
      <w:r w:rsidR="001B5196" w:rsidRPr="001B5196">
        <w:rPr>
          <w:bCs/>
          <w:sz w:val="28"/>
          <w:szCs w:val="28"/>
          <w:lang w:val="uk-UA"/>
        </w:rPr>
        <w:t>Правил</w:t>
      </w:r>
      <w:r w:rsidR="001B5196">
        <w:rPr>
          <w:bCs/>
          <w:sz w:val="28"/>
          <w:szCs w:val="28"/>
          <w:lang w:val="uk-UA"/>
        </w:rPr>
        <w:t>ами</w:t>
      </w:r>
      <w:r w:rsidR="001B5196" w:rsidRPr="001B5196">
        <w:rPr>
          <w:bCs/>
          <w:sz w:val="28"/>
          <w:szCs w:val="28"/>
          <w:lang w:val="uk-UA"/>
        </w:rPr>
        <w:t xml:space="preserve"> благоустрою міста Києва, затверджених рішенням Київської міської ради від 25.12.2008 </w:t>
      </w:r>
      <w:r w:rsidR="001B5196">
        <w:rPr>
          <w:bCs/>
          <w:sz w:val="28"/>
          <w:szCs w:val="28"/>
          <w:lang w:val="uk-UA"/>
        </w:rPr>
        <w:t xml:space="preserve">                 </w:t>
      </w:r>
      <w:r w:rsidR="001B5196" w:rsidRPr="001B5196">
        <w:rPr>
          <w:bCs/>
          <w:sz w:val="28"/>
          <w:szCs w:val="28"/>
          <w:lang w:val="uk-UA"/>
        </w:rPr>
        <w:t xml:space="preserve">№ 1051/1051, </w:t>
      </w:r>
    </w:p>
    <w:p w14:paraId="1822F98D" w14:textId="3313F5D1" w:rsidR="00C005B5" w:rsidRPr="008356A1" w:rsidRDefault="00C005B5" w:rsidP="00A1115B">
      <w:pPr>
        <w:pStyle w:val="tj"/>
        <w:shd w:val="clear" w:color="auto" w:fill="FFFFFF"/>
        <w:spacing w:line="360" w:lineRule="atLeast"/>
        <w:ind w:left="-567" w:firstLine="709"/>
        <w:jc w:val="both"/>
        <w:rPr>
          <w:bCs/>
          <w:sz w:val="28"/>
          <w:szCs w:val="28"/>
          <w:lang w:val="uk-UA"/>
        </w:rPr>
      </w:pPr>
      <w:r w:rsidRPr="008356A1">
        <w:rPr>
          <w:b/>
          <w:sz w:val="28"/>
          <w:szCs w:val="28"/>
          <w:lang w:val="uk-UA"/>
        </w:rPr>
        <w:t>ВИРІШИЛА:</w:t>
      </w:r>
    </w:p>
    <w:p w14:paraId="10CC668D" w14:textId="65853F9C" w:rsidR="00101523" w:rsidRPr="008356A1" w:rsidRDefault="00D57150" w:rsidP="000C1F04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bCs/>
          <w:sz w:val="28"/>
          <w:szCs w:val="28"/>
          <w:lang w:val="uk-UA"/>
        </w:rPr>
      </w:pPr>
      <w:bookmarkStart w:id="1" w:name="_Hlk109850013"/>
      <w:r w:rsidRPr="008356A1">
        <w:rPr>
          <w:bCs/>
          <w:sz w:val="28"/>
          <w:szCs w:val="28"/>
          <w:lang w:val="uk-UA"/>
        </w:rPr>
        <w:t>Ввести</w:t>
      </w:r>
      <w:r w:rsidR="00D62EB4" w:rsidRPr="008356A1">
        <w:rPr>
          <w:bCs/>
          <w:sz w:val="28"/>
          <w:szCs w:val="28"/>
          <w:lang w:val="uk-UA"/>
        </w:rPr>
        <w:t xml:space="preserve"> на три місяці</w:t>
      </w:r>
      <w:r w:rsidRPr="008356A1">
        <w:rPr>
          <w:bCs/>
          <w:sz w:val="28"/>
          <w:szCs w:val="28"/>
          <w:lang w:val="uk-UA"/>
        </w:rPr>
        <w:t xml:space="preserve"> </w:t>
      </w:r>
      <w:r w:rsidR="00A1115B" w:rsidRPr="008356A1">
        <w:rPr>
          <w:bCs/>
          <w:sz w:val="28"/>
          <w:szCs w:val="28"/>
          <w:lang w:val="uk-UA"/>
        </w:rPr>
        <w:t>заборону</w:t>
      </w:r>
      <w:r w:rsidR="003458A9" w:rsidRPr="008356A1">
        <w:rPr>
          <w:bCs/>
          <w:sz w:val="28"/>
          <w:szCs w:val="28"/>
          <w:lang w:val="uk-UA"/>
        </w:rPr>
        <w:t xml:space="preserve"> на</w:t>
      </w:r>
      <w:r w:rsidR="00D62EB4" w:rsidRPr="008356A1">
        <w:rPr>
          <w:bCs/>
          <w:sz w:val="28"/>
          <w:szCs w:val="28"/>
          <w:lang w:val="uk-UA"/>
        </w:rPr>
        <w:t xml:space="preserve"> </w:t>
      </w:r>
      <w:r w:rsidR="007909A5">
        <w:rPr>
          <w:bCs/>
          <w:sz w:val="28"/>
          <w:szCs w:val="28"/>
          <w:lang w:val="uk-UA"/>
        </w:rPr>
        <w:t xml:space="preserve">погодження відповідними органами </w:t>
      </w:r>
      <w:r w:rsidR="000C1F04" w:rsidRPr="000C1F04">
        <w:rPr>
          <w:bCs/>
          <w:sz w:val="28"/>
          <w:szCs w:val="28"/>
          <w:lang w:val="uk-UA"/>
        </w:rPr>
        <w:t xml:space="preserve">ескізів та локацій розміщення </w:t>
      </w:r>
      <w:r w:rsidR="003267E4" w:rsidRPr="008356A1">
        <w:rPr>
          <w:bCs/>
          <w:sz w:val="28"/>
          <w:szCs w:val="28"/>
          <w:lang w:val="uk-UA"/>
        </w:rPr>
        <w:t>монументальних розписів (</w:t>
      </w:r>
      <w:proofErr w:type="spellStart"/>
      <w:r w:rsidR="00EF0251" w:rsidRPr="008356A1">
        <w:rPr>
          <w:bCs/>
          <w:sz w:val="28"/>
          <w:szCs w:val="28"/>
          <w:lang w:val="uk-UA"/>
        </w:rPr>
        <w:t>муралів</w:t>
      </w:r>
      <w:proofErr w:type="spellEnd"/>
      <w:r w:rsidR="003267E4" w:rsidRPr="008356A1">
        <w:rPr>
          <w:bCs/>
          <w:sz w:val="28"/>
          <w:szCs w:val="28"/>
          <w:lang w:val="uk-UA"/>
        </w:rPr>
        <w:t>)</w:t>
      </w:r>
      <w:r w:rsidR="00EF0251" w:rsidRPr="008356A1">
        <w:rPr>
          <w:bCs/>
          <w:sz w:val="28"/>
          <w:szCs w:val="28"/>
          <w:lang w:val="uk-UA"/>
        </w:rPr>
        <w:t xml:space="preserve"> у м.</w:t>
      </w:r>
      <w:r w:rsidR="000E7B6E" w:rsidRPr="008356A1">
        <w:rPr>
          <w:bCs/>
          <w:sz w:val="28"/>
          <w:szCs w:val="28"/>
          <w:lang w:val="uk-UA"/>
        </w:rPr>
        <w:t xml:space="preserve"> </w:t>
      </w:r>
      <w:r w:rsidR="00EF0251" w:rsidRPr="008356A1">
        <w:rPr>
          <w:bCs/>
          <w:sz w:val="28"/>
          <w:szCs w:val="28"/>
          <w:lang w:val="uk-UA"/>
        </w:rPr>
        <w:t>Києві</w:t>
      </w:r>
      <w:r w:rsidR="009749FC" w:rsidRPr="008356A1">
        <w:rPr>
          <w:bCs/>
          <w:sz w:val="28"/>
          <w:szCs w:val="28"/>
          <w:lang w:val="uk-UA"/>
        </w:rPr>
        <w:t xml:space="preserve"> </w:t>
      </w:r>
      <w:r w:rsidR="00EF0251" w:rsidRPr="008356A1">
        <w:rPr>
          <w:bCs/>
          <w:sz w:val="28"/>
          <w:szCs w:val="28"/>
          <w:lang w:val="uk-UA"/>
        </w:rPr>
        <w:t xml:space="preserve">до моменту </w:t>
      </w:r>
      <w:r w:rsidR="00AB0E11" w:rsidRPr="008356A1">
        <w:rPr>
          <w:bCs/>
          <w:sz w:val="28"/>
          <w:szCs w:val="28"/>
          <w:lang w:val="uk-UA"/>
        </w:rPr>
        <w:t>розробки</w:t>
      </w:r>
      <w:r w:rsidR="00D62EB4" w:rsidRPr="008356A1">
        <w:rPr>
          <w:bCs/>
          <w:sz w:val="28"/>
          <w:szCs w:val="28"/>
          <w:lang w:val="uk-UA"/>
        </w:rPr>
        <w:t xml:space="preserve"> прозорого і відкритого</w:t>
      </w:r>
      <w:r w:rsidR="00EF0251" w:rsidRPr="008356A1">
        <w:rPr>
          <w:bCs/>
          <w:sz w:val="28"/>
          <w:szCs w:val="28"/>
          <w:lang w:val="uk-UA"/>
        </w:rPr>
        <w:t xml:space="preserve"> механізм</w:t>
      </w:r>
      <w:r w:rsidR="00AB0E11" w:rsidRPr="008356A1">
        <w:rPr>
          <w:bCs/>
          <w:sz w:val="28"/>
          <w:szCs w:val="28"/>
          <w:lang w:val="uk-UA"/>
        </w:rPr>
        <w:t>у</w:t>
      </w:r>
      <w:r w:rsidR="00EF0251" w:rsidRPr="008356A1">
        <w:rPr>
          <w:bCs/>
          <w:sz w:val="28"/>
          <w:szCs w:val="28"/>
          <w:lang w:val="uk-UA"/>
        </w:rPr>
        <w:t xml:space="preserve"> </w:t>
      </w:r>
      <w:r w:rsidR="004D2702">
        <w:rPr>
          <w:bCs/>
          <w:sz w:val="28"/>
          <w:szCs w:val="28"/>
          <w:lang w:val="uk-UA"/>
        </w:rPr>
        <w:t xml:space="preserve">такого </w:t>
      </w:r>
      <w:r w:rsidR="00EF0251" w:rsidRPr="008356A1">
        <w:rPr>
          <w:bCs/>
          <w:sz w:val="28"/>
          <w:szCs w:val="28"/>
          <w:lang w:val="uk-UA"/>
        </w:rPr>
        <w:t>погодження</w:t>
      </w:r>
      <w:r w:rsidR="00566A2E" w:rsidRPr="008356A1">
        <w:rPr>
          <w:bCs/>
          <w:sz w:val="28"/>
          <w:szCs w:val="28"/>
          <w:lang w:val="uk-UA"/>
        </w:rPr>
        <w:t>.</w:t>
      </w:r>
      <w:r w:rsidR="00A06714" w:rsidRPr="008356A1">
        <w:rPr>
          <w:bCs/>
          <w:sz w:val="28"/>
          <w:szCs w:val="28"/>
          <w:lang w:val="uk-UA"/>
        </w:rPr>
        <w:t xml:space="preserve"> </w:t>
      </w:r>
      <w:r w:rsidR="00EF0251" w:rsidRPr="008356A1">
        <w:rPr>
          <w:bCs/>
          <w:sz w:val="28"/>
          <w:szCs w:val="28"/>
          <w:lang w:val="uk-UA"/>
        </w:rPr>
        <w:t xml:space="preserve">  </w:t>
      </w:r>
    </w:p>
    <w:p w14:paraId="7802D572" w14:textId="212D6874" w:rsidR="009749FC" w:rsidRPr="008356A1" w:rsidRDefault="00985F11" w:rsidP="002E1430">
      <w:pPr>
        <w:pStyle w:val="a3"/>
        <w:keepNext/>
        <w:numPr>
          <w:ilvl w:val="0"/>
          <w:numId w:val="2"/>
        </w:numPr>
        <w:jc w:val="both"/>
        <w:outlineLvl w:val="1"/>
        <w:rPr>
          <w:rFonts w:eastAsia="SimSun"/>
          <w:spacing w:val="-6"/>
          <w:sz w:val="28"/>
          <w:szCs w:val="28"/>
          <w:lang w:val="uk-UA" w:eastAsia="uk-UA"/>
        </w:rPr>
      </w:pPr>
      <w:r w:rsidRPr="008356A1">
        <w:rPr>
          <w:rFonts w:eastAsiaTheme="minorHAnsi"/>
          <w:sz w:val="28"/>
          <w:szCs w:val="28"/>
          <w:lang w:val="uk-UA" w:eastAsia="en-US"/>
        </w:rPr>
        <w:lastRenderedPageBreak/>
        <w:t xml:space="preserve">Доручити Київській міській державній адміністрації протягом трьох місяців, з моменту набуття чинності даним проектом рішення, розробити процедуру </w:t>
      </w:r>
      <w:r w:rsidR="000C1F04">
        <w:rPr>
          <w:rFonts w:eastAsiaTheme="minorHAnsi"/>
          <w:sz w:val="28"/>
          <w:szCs w:val="28"/>
          <w:lang w:val="uk-UA" w:eastAsia="en-US"/>
        </w:rPr>
        <w:t>погодження ескізів</w:t>
      </w:r>
      <w:r w:rsidR="004D2702">
        <w:rPr>
          <w:rFonts w:eastAsiaTheme="minorHAnsi"/>
          <w:sz w:val="28"/>
          <w:szCs w:val="28"/>
          <w:lang w:val="uk-UA" w:eastAsia="en-US"/>
        </w:rPr>
        <w:t xml:space="preserve"> </w:t>
      </w:r>
      <w:r w:rsidR="002E1430">
        <w:rPr>
          <w:rFonts w:eastAsiaTheme="minorHAnsi"/>
          <w:sz w:val="28"/>
          <w:szCs w:val="28"/>
          <w:lang w:val="uk-UA" w:eastAsia="en-US"/>
        </w:rPr>
        <w:t xml:space="preserve">та </w:t>
      </w:r>
      <w:r w:rsidR="002E1430" w:rsidRPr="002E1430">
        <w:rPr>
          <w:rFonts w:eastAsiaTheme="minorHAnsi"/>
          <w:sz w:val="28"/>
          <w:szCs w:val="28"/>
          <w:lang w:val="uk-UA" w:eastAsia="en-US"/>
        </w:rPr>
        <w:t xml:space="preserve">локацій розміщення </w:t>
      </w:r>
      <w:r w:rsidRPr="008356A1">
        <w:rPr>
          <w:rFonts w:eastAsiaTheme="minorHAnsi"/>
          <w:sz w:val="28"/>
          <w:szCs w:val="28"/>
          <w:lang w:val="uk-UA" w:eastAsia="en-US"/>
        </w:rPr>
        <w:t>монументальних розписів (</w:t>
      </w:r>
      <w:proofErr w:type="spellStart"/>
      <w:r w:rsidRPr="008356A1">
        <w:rPr>
          <w:rFonts w:eastAsiaTheme="minorHAnsi"/>
          <w:sz w:val="28"/>
          <w:szCs w:val="28"/>
          <w:lang w:val="uk-UA" w:eastAsia="en-US"/>
        </w:rPr>
        <w:t>муралів</w:t>
      </w:r>
      <w:proofErr w:type="spellEnd"/>
      <w:r w:rsidRPr="008356A1">
        <w:rPr>
          <w:rFonts w:eastAsiaTheme="minorHAnsi"/>
          <w:sz w:val="28"/>
          <w:szCs w:val="28"/>
          <w:lang w:val="uk-UA" w:eastAsia="en-US"/>
        </w:rPr>
        <w:t>) на будівлях і спорудах,  із залученням експертів (мистецтвознавців, істориків, художників, кураторів), представників та представниць громадськості та з урахуванням міжнародного досвіду</w:t>
      </w:r>
      <w:r w:rsidR="003458A9" w:rsidRPr="008356A1">
        <w:rPr>
          <w:rFonts w:eastAsia="SimSun"/>
          <w:spacing w:val="-6"/>
          <w:sz w:val="28"/>
          <w:szCs w:val="28"/>
          <w:lang w:val="uk-UA" w:eastAsia="uk-UA"/>
        </w:rPr>
        <w:t xml:space="preserve">. </w:t>
      </w:r>
      <w:r w:rsidR="00D57150" w:rsidRPr="008356A1">
        <w:rPr>
          <w:rFonts w:eastAsia="SimSun"/>
          <w:spacing w:val="-6"/>
          <w:sz w:val="28"/>
          <w:szCs w:val="28"/>
          <w:lang w:val="uk-UA" w:eastAsia="uk-UA"/>
        </w:rPr>
        <w:t xml:space="preserve">Процедура має включати в себе </w:t>
      </w:r>
      <w:r w:rsidR="00EA1839" w:rsidRPr="008356A1">
        <w:rPr>
          <w:rFonts w:eastAsia="SimSun"/>
          <w:spacing w:val="-6"/>
          <w:sz w:val="28"/>
          <w:szCs w:val="28"/>
          <w:lang w:val="uk-UA" w:eastAsia="uk-UA"/>
        </w:rPr>
        <w:t>етапи</w:t>
      </w:r>
      <w:r w:rsidR="00D57150" w:rsidRPr="008356A1">
        <w:rPr>
          <w:rFonts w:eastAsia="SimSun"/>
          <w:spacing w:val="-6"/>
          <w:sz w:val="28"/>
          <w:szCs w:val="28"/>
          <w:lang w:val="uk-UA" w:eastAsia="uk-UA"/>
        </w:rPr>
        <w:t xml:space="preserve"> експертного о</w:t>
      </w:r>
      <w:r w:rsidR="00DF0D5E" w:rsidRPr="008356A1">
        <w:rPr>
          <w:rFonts w:eastAsia="SimSun"/>
          <w:spacing w:val="-6"/>
          <w:sz w:val="28"/>
          <w:szCs w:val="28"/>
          <w:lang w:val="uk-UA" w:eastAsia="uk-UA"/>
        </w:rPr>
        <w:t>цінювання</w:t>
      </w:r>
      <w:r w:rsidR="00D57150" w:rsidRPr="008356A1">
        <w:rPr>
          <w:rFonts w:eastAsia="SimSun"/>
          <w:spacing w:val="-6"/>
          <w:sz w:val="28"/>
          <w:szCs w:val="28"/>
          <w:lang w:val="uk-UA" w:eastAsia="uk-UA"/>
        </w:rPr>
        <w:t>, залучення громадськості,</w:t>
      </w:r>
      <w:r w:rsidR="00DF0D5E" w:rsidRPr="008356A1">
        <w:rPr>
          <w:rFonts w:eastAsia="SimSun"/>
          <w:spacing w:val="-6"/>
          <w:sz w:val="28"/>
          <w:szCs w:val="28"/>
          <w:lang w:val="uk-UA" w:eastAsia="uk-UA"/>
        </w:rPr>
        <w:t xml:space="preserve"> </w:t>
      </w:r>
      <w:r w:rsidR="00C17723" w:rsidRPr="008356A1">
        <w:rPr>
          <w:rFonts w:eastAsia="SimSun"/>
          <w:spacing w:val="-6"/>
          <w:sz w:val="28"/>
          <w:szCs w:val="28"/>
          <w:lang w:val="uk-UA" w:eastAsia="uk-UA"/>
        </w:rPr>
        <w:t xml:space="preserve">отримання погодження  </w:t>
      </w:r>
      <w:r w:rsidR="00D57150" w:rsidRPr="008356A1">
        <w:rPr>
          <w:rFonts w:eastAsia="SimSun"/>
          <w:spacing w:val="-6"/>
          <w:sz w:val="28"/>
          <w:szCs w:val="28"/>
          <w:lang w:val="uk-UA" w:eastAsia="uk-UA"/>
        </w:rPr>
        <w:t>власників будинків</w:t>
      </w:r>
      <w:r w:rsidR="00DF0D5E" w:rsidRPr="008356A1">
        <w:rPr>
          <w:rFonts w:eastAsia="SimSun"/>
          <w:spacing w:val="-6"/>
          <w:sz w:val="28"/>
          <w:szCs w:val="28"/>
          <w:lang w:val="uk-UA" w:eastAsia="uk-UA"/>
        </w:rPr>
        <w:t xml:space="preserve"> та інших погоджень, відповідно до законодавства України.</w:t>
      </w:r>
    </w:p>
    <w:p w14:paraId="25A45617" w14:textId="3F129253" w:rsidR="00CC6A3A" w:rsidRPr="008356A1" w:rsidRDefault="00CC6A3A" w:rsidP="002E1430">
      <w:pPr>
        <w:pStyle w:val="a3"/>
        <w:keepNext/>
        <w:numPr>
          <w:ilvl w:val="0"/>
          <w:numId w:val="2"/>
        </w:numPr>
        <w:jc w:val="both"/>
        <w:outlineLvl w:val="1"/>
        <w:rPr>
          <w:rFonts w:eastAsia="SimSun"/>
          <w:spacing w:val="-6"/>
          <w:sz w:val="28"/>
          <w:szCs w:val="28"/>
          <w:lang w:val="uk-UA" w:eastAsia="uk-UA"/>
        </w:rPr>
      </w:pPr>
      <w:r w:rsidRPr="008356A1">
        <w:rPr>
          <w:rFonts w:eastAsia="SimSun"/>
          <w:spacing w:val="-6"/>
          <w:sz w:val="28"/>
          <w:szCs w:val="28"/>
          <w:lang w:val="uk-UA" w:eastAsia="uk-UA"/>
        </w:rPr>
        <w:t>Винести на розгляд</w:t>
      </w:r>
      <w:r w:rsidR="009769A6" w:rsidRPr="008356A1">
        <w:rPr>
          <w:rFonts w:eastAsia="SimSun"/>
          <w:spacing w:val="-6"/>
          <w:sz w:val="28"/>
          <w:szCs w:val="28"/>
          <w:lang w:val="uk-UA" w:eastAsia="uk-UA"/>
        </w:rPr>
        <w:t xml:space="preserve"> та затвердження</w:t>
      </w:r>
      <w:r w:rsidRPr="008356A1">
        <w:rPr>
          <w:rFonts w:eastAsia="SimSun"/>
          <w:spacing w:val="-6"/>
          <w:sz w:val="28"/>
          <w:szCs w:val="28"/>
          <w:lang w:val="uk-UA" w:eastAsia="uk-UA"/>
        </w:rPr>
        <w:t xml:space="preserve"> Київської міської ради </w:t>
      </w:r>
      <w:r w:rsidR="00CF3F76">
        <w:rPr>
          <w:rFonts w:eastAsia="SimSun"/>
          <w:spacing w:val="-6"/>
          <w:sz w:val="28"/>
          <w:szCs w:val="28"/>
          <w:lang w:val="uk-UA" w:eastAsia="uk-UA"/>
        </w:rPr>
        <w:t>запропоновану виконавчим органом</w:t>
      </w:r>
      <w:r w:rsidRPr="008356A1">
        <w:rPr>
          <w:rFonts w:eastAsia="SimSun"/>
          <w:spacing w:val="-6"/>
          <w:sz w:val="28"/>
          <w:szCs w:val="28"/>
          <w:lang w:val="uk-UA" w:eastAsia="uk-UA"/>
        </w:rPr>
        <w:t xml:space="preserve"> процедур</w:t>
      </w:r>
      <w:r w:rsidR="00CF3F76">
        <w:rPr>
          <w:rFonts w:eastAsia="SimSun"/>
          <w:spacing w:val="-6"/>
          <w:sz w:val="28"/>
          <w:szCs w:val="28"/>
          <w:lang w:val="uk-UA" w:eastAsia="uk-UA"/>
        </w:rPr>
        <w:t>у</w:t>
      </w:r>
      <w:bookmarkStart w:id="2" w:name="_GoBack"/>
      <w:bookmarkEnd w:id="2"/>
      <w:r w:rsidR="000C1F04">
        <w:rPr>
          <w:rFonts w:eastAsia="SimSun"/>
          <w:spacing w:val="-6"/>
          <w:sz w:val="28"/>
          <w:szCs w:val="28"/>
          <w:lang w:val="uk-UA" w:eastAsia="uk-UA"/>
        </w:rPr>
        <w:t xml:space="preserve"> погодження ескізів</w:t>
      </w:r>
      <w:r w:rsidR="00A1115B" w:rsidRPr="008356A1">
        <w:rPr>
          <w:rFonts w:eastAsiaTheme="minorHAnsi"/>
          <w:sz w:val="28"/>
          <w:szCs w:val="28"/>
          <w:lang w:val="uk-UA" w:eastAsia="en-US"/>
        </w:rPr>
        <w:t xml:space="preserve"> </w:t>
      </w:r>
      <w:r w:rsidR="002E1430">
        <w:rPr>
          <w:rFonts w:eastAsiaTheme="minorHAnsi"/>
          <w:sz w:val="28"/>
          <w:szCs w:val="28"/>
          <w:lang w:val="uk-UA" w:eastAsia="en-US"/>
        </w:rPr>
        <w:t xml:space="preserve">та </w:t>
      </w:r>
      <w:r w:rsidR="002E1430" w:rsidRPr="002E1430">
        <w:rPr>
          <w:rFonts w:eastAsiaTheme="minorHAnsi"/>
          <w:sz w:val="28"/>
          <w:szCs w:val="28"/>
          <w:lang w:val="uk-UA" w:eastAsia="en-US"/>
        </w:rPr>
        <w:t xml:space="preserve">локацій розміщення </w:t>
      </w:r>
      <w:r w:rsidR="00A1115B" w:rsidRPr="008356A1">
        <w:rPr>
          <w:rFonts w:eastAsiaTheme="minorHAnsi"/>
          <w:sz w:val="28"/>
          <w:szCs w:val="28"/>
          <w:lang w:val="uk-UA" w:eastAsia="en-US"/>
        </w:rPr>
        <w:t>монументальних розписів (</w:t>
      </w:r>
      <w:proofErr w:type="spellStart"/>
      <w:r w:rsidR="00A1115B" w:rsidRPr="008356A1">
        <w:rPr>
          <w:rFonts w:eastAsiaTheme="minorHAnsi"/>
          <w:sz w:val="28"/>
          <w:szCs w:val="28"/>
          <w:lang w:val="uk-UA" w:eastAsia="en-US"/>
        </w:rPr>
        <w:t>муралів</w:t>
      </w:r>
      <w:proofErr w:type="spellEnd"/>
      <w:r w:rsidR="00A1115B" w:rsidRPr="008356A1">
        <w:rPr>
          <w:rFonts w:eastAsiaTheme="minorHAnsi"/>
          <w:sz w:val="28"/>
          <w:szCs w:val="28"/>
          <w:lang w:val="uk-UA" w:eastAsia="en-US"/>
        </w:rPr>
        <w:t>) на будівлях і спорудах.</w:t>
      </w:r>
    </w:p>
    <w:p w14:paraId="0B580567" w14:textId="16154E9B" w:rsidR="009749FC" w:rsidRPr="008356A1" w:rsidRDefault="00C005B5" w:rsidP="009749FC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lang w:val="uk-UA"/>
        </w:rPr>
      </w:pPr>
      <w:r w:rsidRPr="008356A1">
        <w:rPr>
          <w:sz w:val="28"/>
          <w:szCs w:val="28"/>
          <w:lang w:val="uk-UA"/>
        </w:rPr>
        <w:t>Оприлюднити це рішення в установленому порядку</w:t>
      </w:r>
      <w:r w:rsidR="00523AAC" w:rsidRPr="008356A1">
        <w:rPr>
          <w:sz w:val="28"/>
          <w:szCs w:val="28"/>
          <w:lang w:val="uk-UA"/>
        </w:rPr>
        <w:t>.</w:t>
      </w:r>
    </w:p>
    <w:p w14:paraId="2C15D153" w14:textId="50AFDA58" w:rsidR="00C005B5" w:rsidRPr="008356A1" w:rsidRDefault="00C005B5" w:rsidP="009749FC">
      <w:pPr>
        <w:pStyle w:val="tj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lang w:val="uk-UA"/>
        </w:rPr>
      </w:pPr>
      <w:r w:rsidRPr="008356A1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5E7B1F" w:rsidRPr="008356A1">
        <w:rPr>
          <w:sz w:val="28"/>
          <w:szCs w:val="28"/>
          <w:lang w:val="uk-UA"/>
        </w:rPr>
        <w:t>Київської міської ради з питань</w:t>
      </w:r>
      <w:r w:rsidR="00EA1839" w:rsidRPr="008356A1">
        <w:rPr>
          <w:sz w:val="28"/>
          <w:szCs w:val="28"/>
          <w:lang w:val="uk-UA"/>
        </w:rPr>
        <w:t xml:space="preserve"> культури, туризму та суспільних комунікацій.</w:t>
      </w:r>
    </w:p>
    <w:p w14:paraId="5C0C2229" w14:textId="77777777" w:rsidR="00C005B5" w:rsidRPr="008356A1" w:rsidRDefault="00C005B5" w:rsidP="0014112E">
      <w:pPr>
        <w:pStyle w:val="tj"/>
        <w:shd w:val="clear" w:color="auto" w:fill="FFFFFF"/>
        <w:spacing w:before="0" w:beforeAutospacing="0" w:after="0" w:afterAutospacing="0" w:line="360" w:lineRule="atLeast"/>
        <w:ind w:left="-567" w:firstLine="426"/>
        <w:jc w:val="both"/>
        <w:rPr>
          <w:sz w:val="28"/>
          <w:szCs w:val="28"/>
          <w:lang w:val="uk-UA"/>
        </w:rPr>
      </w:pPr>
    </w:p>
    <w:p w14:paraId="0FCA92C1" w14:textId="7A645435" w:rsidR="00E06D1C" w:rsidRPr="00970C0B" w:rsidRDefault="005846BF" w:rsidP="00E52BEA">
      <w:pPr>
        <w:pStyle w:val="tj"/>
        <w:shd w:val="clear" w:color="auto" w:fill="FFFFFF"/>
        <w:spacing w:before="0" w:beforeAutospacing="0" w:after="0" w:afterAutospacing="0" w:line="360" w:lineRule="atLeast"/>
        <w:ind w:left="-567" w:firstLine="425"/>
        <w:jc w:val="both"/>
        <w:rPr>
          <w:sz w:val="28"/>
          <w:szCs w:val="28"/>
          <w:lang w:val="uk-UA"/>
        </w:rPr>
      </w:pPr>
      <w:r w:rsidRPr="008356A1">
        <w:rPr>
          <w:sz w:val="28"/>
          <w:szCs w:val="28"/>
          <w:lang w:val="uk-UA"/>
        </w:rPr>
        <w:t xml:space="preserve">  </w:t>
      </w:r>
      <w:r w:rsidR="00183252" w:rsidRPr="008356A1">
        <w:rPr>
          <w:sz w:val="28"/>
          <w:szCs w:val="28"/>
          <w:lang w:val="uk-UA"/>
        </w:rPr>
        <w:t xml:space="preserve">Київський міський голова       </w:t>
      </w:r>
      <w:r w:rsidR="00C005B5" w:rsidRPr="008356A1">
        <w:rPr>
          <w:sz w:val="28"/>
          <w:szCs w:val="28"/>
          <w:lang w:val="uk-UA"/>
        </w:rPr>
        <w:t xml:space="preserve">                     </w:t>
      </w:r>
      <w:r w:rsidR="0014112E" w:rsidRPr="008356A1">
        <w:rPr>
          <w:sz w:val="28"/>
          <w:szCs w:val="28"/>
          <w:lang w:val="uk-UA"/>
        </w:rPr>
        <w:t xml:space="preserve">         </w:t>
      </w:r>
      <w:r w:rsidR="00183252" w:rsidRPr="008356A1">
        <w:rPr>
          <w:sz w:val="28"/>
          <w:szCs w:val="28"/>
          <w:lang w:val="uk-UA"/>
        </w:rPr>
        <w:t xml:space="preserve">  </w:t>
      </w:r>
      <w:r w:rsidR="0014112E" w:rsidRPr="008356A1">
        <w:rPr>
          <w:sz w:val="28"/>
          <w:szCs w:val="28"/>
          <w:lang w:val="uk-UA"/>
        </w:rPr>
        <w:t xml:space="preserve">   </w:t>
      </w:r>
      <w:r w:rsidR="00183252" w:rsidRPr="008356A1">
        <w:rPr>
          <w:sz w:val="28"/>
          <w:szCs w:val="28"/>
          <w:lang w:val="uk-UA"/>
        </w:rPr>
        <w:t xml:space="preserve">     </w:t>
      </w:r>
      <w:r w:rsidR="0014112E" w:rsidRPr="008356A1">
        <w:rPr>
          <w:sz w:val="28"/>
          <w:szCs w:val="28"/>
          <w:lang w:val="uk-UA"/>
        </w:rPr>
        <w:t xml:space="preserve">     </w:t>
      </w:r>
      <w:r w:rsidR="00C005B5" w:rsidRPr="008356A1">
        <w:rPr>
          <w:sz w:val="28"/>
          <w:szCs w:val="28"/>
          <w:lang w:val="uk-UA"/>
        </w:rPr>
        <w:t>Віталій КЛИЧКО</w:t>
      </w:r>
      <w:r w:rsidR="00E06D1C" w:rsidRPr="00970C0B">
        <w:rPr>
          <w:sz w:val="28"/>
          <w:szCs w:val="28"/>
          <w:lang w:val="uk-UA"/>
        </w:rPr>
        <w:br w:type="page"/>
      </w:r>
    </w:p>
    <w:p w14:paraId="53DBA631" w14:textId="78AC9484" w:rsidR="00C005B5" w:rsidRPr="00970C0B" w:rsidRDefault="00C005B5" w:rsidP="00C005B5">
      <w:pPr>
        <w:pStyle w:val="tj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lastRenderedPageBreak/>
        <w:t>ПОДАННЯ:</w:t>
      </w:r>
    </w:p>
    <w:p w14:paraId="2C83857C" w14:textId="77777777" w:rsidR="00C005B5" w:rsidRPr="00970C0B" w:rsidRDefault="00C005B5" w:rsidP="00C005B5">
      <w:pPr>
        <w:jc w:val="both"/>
        <w:rPr>
          <w:sz w:val="28"/>
          <w:szCs w:val="28"/>
          <w:lang w:val="uk-UA"/>
        </w:rPr>
      </w:pPr>
    </w:p>
    <w:p w14:paraId="4CA4BE29" w14:textId="77777777" w:rsidR="00C005B5" w:rsidRPr="00970C0B" w:rsidRDefault="00C005B5" w:rsidP="00C005B5">
      <w:pPr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 xml:space="preserve">Депутат Київської міської ради           </w:t>
      </w:r>
      <w:r w:rsidR="004E077E" w:rsidRPr="00970C0B">
        <w:rPr>
          <w:sz w:val="28"/>
          <w:szCs w:val="28"/>
          <w:lang w:val="uk-UA"/>
        </w:rPr>
        <w:t xml:space="preserve">                              </w:t>
      </w:r>
      <w:r w:rsidRPr="00970C0B">
        <w:rPr>
          <w:sz w:val="28"/>
          <w:szCs w:val="28"/>
          <w:lang w:val="uk-UA"/>
        </w:rPr>
        <w:t>Євген</w:t>
      </w:r>
      <w:r w:rsidR="00A06714" w:rsidRPr="00970C0B">
        <w:rPr>
          <w:sz w:val="28"/>
          <w:szCs w:val="28"/>
          <w:lang w:val="uk-UA"/>
        </w:rPr>
        <w:t>ія КУЛЕБА</w:t>
      </w:r>
      <w:r w:rsidRPr="00970C0B">
        <w:rPr>
          <w:sz w:val="28"/>
          <w:szCs w:val="28"/>
          <w:lang w:val="uk-UA"/>
        </w:rPr>
        <w:t xml:space="preserve">                                </w:t>
      </w:r>
    </w:p>
    <w:p w14:paraId="1975F28A" w14:textId="77777777" w:rsidR="004E077E" w:rsidRPr="00970C0B" w:rsidRDefault="004E077E" w:rsidP="00C005B5">
      <w:pPr>
        <w:jc w:val="both"/>
        <w:rPr>
          <w:sz w:val="28"/>
          <w:szCs w:val="28"/>
          <w:lang w:val="uk-UA"/>
        </w:rPr>
      </w:pPr>
    </w:p>
    <w:p w14:paraId="5CE64B4F" w14:textId="77777777" w:rsidR="004E077E" w:rsidRPr="00970C0B" w:rsidRDefault="004E077E" w:rsidP="00C005B5">
      <w:pPr>
        <w:jc w:val="both"/>
        <w:rPr>
          <w:sz w:val="28"/>
          <w:szCs w:val="28"/>
          <w:lang w:val="uk-UA"/>
        </w:rPr>
      </w:pPr>
    </w:p>
    <w:p w14:paraId="09E3F1DD" w14:textId="77777777" w:rsidR="00C005B5" w:rsidRPr="00970C0B" w:rsidRDefault="00C005B5" w:rsidP="00C005B5">
      <w:pPr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>ПОГОДЖЕНО:</w:t>
      </w:r>
    </w:p>
    <w:tbl>
      <w:tblPr>
        <w:tblW w:w="11987" w:type="dxa"/>
        <w:tblLook w:val="04A0" w:firstRow="1" w:lastRow="0" w:firstColumn="1" w:lastColumn="0" w:noHBand="0" w:noVBand="1"/>
      </w:tblPr>
      <w:tblGrid>
        <w:gridCol w:w="6751"/>
        <w:gridCol w:w="5236"/>
      </w:tblGrid>
      <w:tr w:rsidR="00C005B5" w:rsidRPr="00970C0B" w14:paraId="67C06F94" w14:textId="77777777" w:rsidTr="00C005B5">
        <w:tc>
          <w:tcPr>
            <w:tcW w:w="6751" w:type="dxa"/>
          </w:tcPr>
          <w:p w14:paraId="08C26ECD" w14:textId="77777777" w:rsidR="00C005B5" w:rsidRPr="00970C0B" w:rsidRDefault="00C005B5">
            <w:pPr>
              <w:widowControl w:val="0"/>
              <w:suppressAutoHyphens/>
              <w:ind w:right="1142"/>
              <w:jc w:val="both"/>
              <w:rPr>
                <w:rFonts w:eastAsia="font294"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5236" w:type="dxa"/>
          </w:tcPr>
          <w:p w14:paraId="262154D6" w14:textId="77777777" w:rsidR="00C005B5" w:rsidRPr="00970C0B" w:rsidRDefault="00C005B5">
            <w:pPr>
              <w:widowControl w:val="0"/>
              <w:suppressAutoHyphens/>
              <w:snapToGrid w:val="0"/>
              <w:ind w:left="343"/>
              <w:jc w:val="both"/>
              <w:rPr>
                <w:rFonts w:eastAsia="font294"/>
                <w:kern w:val="2"/>
                <w:sz w:val="28"/>
                <w:szCs w:val="28"/>
                <w:lang w:val="uk-UA" w:bidi="hi-IN"/>
              </w:rPr>
            </w:pPr>
          </w:p>
        </w:tc>
      </w:tr>
      <w:tr w:rsidR="00C005B5" w:rsidRPr="00970C0B" w14:paraId="27EAD183" w14:textId="77777777" w:rsidTr="00C005B5">
        <w:trPr>
          <w:trHeight w:val="65"/>
        </w:trPr>
        <w:tc>
          <w:tcPr>
            <w:tcW w:w="6751" w:type="dxa"/>
          </w:tcPr>
          <w:p w14:paraId="5C8578CD" w14:textId="77777777" w:rsidR="00C005B5" w:rsidRPr="00970C0B" w:rsidRDefault="00C005B5">
            <w:pPr>
              <w:widowControl w:val="0"/>
              <w:suppressAutoHyphens/>
              <w:ind w:right="1142"/>
              <w:jc w:val="both"/>
              <w:rPr>
                <w:rFonts w:eastAsia="font294"/>
                <w:kern w:val="2"/>
                <w:sz w:val="28"/>
                <w:szCs w:val="28"/>
                <w:lang w:val="uk-UA" w:bidi="hi-IN"/>
              </w:rPr>
            </w:pPr>
          </w:p>
        </w:tc>
        <w:tc>
          <w:tcPr>
            <w:tcW w:w="5236" w:type="dxa"/>
          </w:tcPr>
          <w:p w14:paraId="077829DE" w14:textId="77777777" w:rsidR="00C005B5" w:rsidRPr="00970C0B" w:rsidRDefault="00C005B5">
            <w:pPr>
              <w:widowControl w:val="0"/>
              <w:suppressAutoHyphens/>
              <w:snapToGrid w:val="0"/>
              <w:jc w:val="both"/>
              <w:rPr>
                <w:rFonts w:eastAsia="font294"/>
                <w:kern w:val="2"/>
                <w:sz w:val="28"/>
                <w:szCs w:val="28"/>
                <w:lang w:val="uk-UA" w:bidi="hi-IN"/>
              </w:rPr>
            </w:pPr>
          </w:p>
        </w:tc>
      </w:tr>
    </w:tbl>
    <w:p w14:paraId="76745A57" w14:textId="77777777" w:rsidR="004E2F32" w:rsidRPr="00970C0B" w:rsidRDefault="004E2F32" w:rsidP="00C005B5">
      <w:pPr>
        <w:jc w:val="both"/>
        <w:rPr>
          <w:bCs/>
          <w:sz w:val="28"/>
          <w:szCs w:val="28"/>
          <w:lang w:val="uk-UA"/>
        </w:rPr>
      </w:pPr>
      <w:r w:rsidRPr="00970C0B">
        <w:rPr>
          <w:bCs/>
          <w:sz w:val="28"/>
          <w:szCs w:val="28"/>
          <w:lang w:val="uk-UA"/>
        </w:rPr>
        <w:t xml:space="preserve">Постійна комісія Київської міської ради </w:t>
      </w:r>
    </w:p>
    <w:p w14:paraId="5CAFFDF2" w14:textId="24D892B5" w:rsidR="00C005B5" w:rsidRPr="00970C0B" w:rsidRDefault="004E2F32" w:rsidP="00AB0E11">
      <w:pPr>
        <w:jc w:val="both"/>
        <w:rPr>
          <w:bCs/>
          <w:sz w:val="28"/>
          <w:szCs w:val="28"/>
          <w:lang w:val="uk-UA"/>
        </w:rPr>
      </w:pPr>
      <w:r w:rsidRPr="00970C0B">
        <w:rPr>
          <w:bCs/>
          <w:sz w:val="28"/>
          <w:szCs w:val="28"/>
          <w:lang w:val="uk-UA"/>
        </w:rPr>
        <w:t xml:space="preserve">з </w:t>
      </w:r>
      <w:r w:rsidR="00AB0E11" w:rsidRPr="00970C0B">
        <w:rPr>
          <w:bCs/>
          <w:sz w:val="28"/>
          <w:szCs w:val="28"/>
          <w:lang w:val="uk-UA"/>
        </w:rPr>
        <w:t>культури, туризму та суспільних комунікацій</w:t>
      </w:r>
    </w:p>
    <w:p w14:paraId="66AE0F5E" w14:textId="77777777" w:rsidR="00C005B5" w:rsidRPr="00970C0B" w:rsidRDefault="00C005B5" w:rsidP="00C005B5">
      <w:pPr>
        <w:jc w:val="both"/>
        <w:rPr>
          <w:sz w:val="28"/>
          <w:szCs w:val="28"/>
          <w:highlight w:val="yellow"/>
          <w:lang w:val="uk-UA"/>
        </w:rPr>
      </w:pPr>
    </w:p>
    <w:p w14:paraId="3E907CEA" w14:textId="77777777" w:rsidR="00C005B5" w:rsidRPr="00970C0B" w:rsidRDefault="00C005B5" w:rsidP="00C005B5">
      <w:pPr>
        <w:jc w:val="both"/>
        <w:rPr>
          <w:sz w:val="28"/>
          <w:szCs w:val="28"/>
          <w:lang w:val="uk-UA"/>
        </w:rPr>
      </w:pPr>
    </w:p>
    <w:p w14:paraId="4814E8D6" w14:textId="4E5F8F89" w:rsidR="00C005B5" w:rsidRPr="00970C0B" w:rsidRDefault="00C005B5" w:rsidP="00C005B5">
      <w:pPr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 xml:space="preserve">Голова                                                             </w:t>
      </w:r>
      <w:r w:rsidR="00183252" w:rsidRPr="00970C0B">
        <w:rPr>
          <w:sz w:val="28"/>
          <w:szCs w:val="28"/>
          <w:lang w:val="uk-UA"/>
        </w:rPr>
        <w:t xml:space="preserve">              </w:t>
      </w:r>
      <w:r w:rsidR="00183252" w:rsidRPr="00970C0B">
        <w:rPr>
          <w:sz w:val="28"/>
          <w:szCs w:val="28"/>
        </w:rPr>
        <w:t xml:space="preserve"> </w:t>
      </w:r>
      <w:r w:rsidRPr="00970C0B">
        <w:rPr>
          <w:sz w:val="28"/>
          <w:szCs w:val="28"/>
          <w:lang w:val="uk-UA"/>
        </w:rPr>
        <w:t xml:space="preserve">  </w:t>
      </w:r>
      <w:r w:rsidR="004E2F32" w:rsidRPr="00970C0B">
        <w:rPr>
          <w:sz w:val="28"/>
          <w:szCs w:val="28"/>
          <w:lang w:val="uk-UA"/>
        </w:rPr>
        <w:t xml:space="preserve">      </w:t>
      </w:r>
      <w:r w:rsidR="00AB0E11" w:rsidRPr="00970C0B">
        <w:rPr>
          <w:sz w:val="28"/>
          <w:szCs w:val="28"/>
          <w:lang w:val="uk-UA"/>
        </w:rPr>
        <w:t>Вікторія МУХА</w:t>
      </w:r>
    </w:p>
    <w:p w14:paraId="65352CB0" w14:textId="77777777" w:rsidR="00C005B5" w:rsidRPr="00970C0B" w:rsidRDefault="00C005B5" w:rsidP="00C005B5">
      <w:pPr>
        <w:jc w:val="both"/>
        <w:rPr>
          <w:sz w:val="28"/>
          <w:szCs w:val="28"/>
          <w:lang w:val="uk-UA"/>
        </w:rPr>
      </w:pPr>
    </w:p>
    <w:p w14:paraId="440038B3" w14:textId="6A2E0C40" w:rsidR="00C005B5" w:rsidRPr="00970C0B" w:rsidRDefault="00C005B5" w:rsidP="00C005B5">
      <w:pPr>
        <w:jc w:val="both"/>
        <w:rPr>
          <w:sz w:val="28"/>
          <w:szCs w:val="28"/>
          <w:lang w:val="uk-UA"/>
        </w:rPr>
      </w:pPr>
      <w:r w:rsidRPr="00970C0B">
        <w:rPr>
          <w:sz w:val="28"/>
          <w:szCs w:val="28"/>
          <w:lang w:val="uk-UA"/>
        </w:rPr>
        <w:t xml:space="preserve">Секретар                                      </w:t>
      </w:r>
      <w:r w:rsidR="004E077E" w:rsidRPr="00970C0B">
        <w:rPr>
          <w:sz w:val="28"/>
          <w:szCs w:val="28"/>
          <w:lang w:val="uk-UA"/>
        </w:rPr>
        <w:t xml:space="preserve">   </w:t>
      </w:r>
      <w:r w:rsidR="004E2F32" w:rsidRPr="00970C0B">
        <w:rPr>
          <w:sz w:val="28"/>
          <w:szCs w:val="28"/>
          <w:lang w:val="uk-UA"/>
        </w:rPr>
        <w:t xml:space="preserve">                 </w:t>
      </w:r>
      <w:r w:rsidR="00183252" w:rsidRPr="00970C0B">
        <w:rPr>
          <w:sz w:val="28"/>
          <w:szCs w:val="28"/>
        </w:rPr>
        <w:t xml:space="preserve"> </w:t>
      </w:r>
      <w:r w:rsidR="00AB0E11" w:rsidRPr="00970C0B">
        <w:rPr>
          <w:sz w:val="28"/>
          <w:szCs w:val="28"/>
          <w:lang w:val="uk-UA"/>
        </w:rPr>
        <w:t>Володимир АНДРУСИШИН</w:t>
      </w:r>
      <w:r w:rsidR="004E077E" w:rsidRPr="00970C0B">
        <w:rPr>
          <w:sz w:val="28"/>
          <w:szCs w:val="28"/>
          <w:lang w:val="uk-UA"/>
        </w:rPr>
        <w:t xml:space="preserve"> </w:t>
      </w:r>
    </w:p>
    <w:p w14:paraId="578BFFEC" w14:textId="77777777" w:rsidR="00C005B5" w:rsidRPr="00970C0B" w:rsidRDefault="00C005B5" w:rsidP="00C005B5">
      <w:pPr>
        <w:jc w:val="both"/>
        <w:rPr>
          <w:sz w:val="28"/>
          <w:szCs w:val="28"/>
          <w:highlight w:val="yellow"/>
          <w:lang w:val="uk-UA"/>
        </w:rPr>
      </w:pPr>
    </w:p>
    <w:p w14:paraId="1DF19F95" w14:textId="77777777" w:rsidR="00C005B5" w:rsidRPr="00970C0B" w:rsidRDefault="00C005B5" w:rsidP="00C005B5">
      <w:pPr>
        <w:jc w:val="both"/>
        <w:rPr>
          <w:sz w:val="28"/>
          <w:szCs w:val="28"/>
          <w:lang w:val="uk-UA"/>
        </w:rPr>
      </w:pPr>
    </w:p>
    <w:p w14:paraId="5983DD09" w14:textId="58D96593" w:rsidR="00C005B5" w:rsidRPr="00970C0B" w:rsidRDefault="00AB0E11" w:rsidP="00C005B5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70C0B">
        <w:rPr>
          <w:color w:val="000000"/>
          <w:sz w:val="28"/>
          <w:szCs w:val="28"/>
          <w:shd w:val="clear" w:color="auto" w:fill="FFFFFF"/>
          <w:lang w:val="uk-UA"/>
        </w:rPr>
        <w:t>Начальник</w:t>
      </w:r>
      <w:r w:rsidR="00C005B5" w:rsidRPr="00970C0B">
        <w:rPr>
          <w:color w:val="000000"/>
          <w:sz w:val="28"/>
          <w:szCs w:val="28"/>
          <w:shd w:val="clear" w:color="auto" w:fill="FFFFFF"/>
          <w:lang w:val="uk-UA"/>
        </w:rPr>
        <w:t xml:space="preserve"> управління правового</w:t>
      </w:r>
    </w:p>
    <w:p w14:paraId="32C38E2B" w14:textId="77777777" w:rsidR="00C005B5" w:rsidRPr="00970C0B" w:rsidRDefault="00C005B5" w:rsidP="00C005B5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970C0B">
        <w:rPr>
          <w:color w:val="000000"/>
          <w:sz w:val="28"/>
          <w:szCs w:val="28"/>
          <w:shd w:val="clear" w:color="auto" w:fill="FFFFFF"/>
          <w:lang w:val="uk-UA"/>
        </w:rPr>
        <w:t>забезпечення діяльності Київської</w:t>
      </w:r>
    </w:p>
    <w:p w14:paraId="1331D0AE" w14:textId="717D8008" w:rsidR="00856BE2" w:rsidRPr="00970C0B" w:rsidRDefault="00C005B5" w:rsidP="00C005B5">
      <w:pPr>
        <w:jc w:val="both"/>
        <w:rPr>
          <w:sz w:val="28"/>
          <w:szCs w:val="28"/>
          <w:lang w:val="uk-UA"/>
        </w:rPr>
      </w:pPr>
      <w:r w:rsidRPr="00970C0B">
        <w:rPr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  <w:r w:rsidRPr="00970C0B">
        <w:rPr>
          <w:sz w:val="28"/>
          <w:szCs w:val="28"/>
          <w:lang w:val="uk-UA"/>
        </w:rPr>
        <w:tab/>
      </w:r>
      <w:r w:rsidRPr="00970C0B">
        <w:rPr>
          <w:sz w:val="28"/>
          <w:szCs w:val="28"/>
          <w:lang w:val="uk-UA"/>
        </w:rPr>
        <w:tab/>
        <w:t xml:space="preserve">                             </w:t>
      </w:r>
      <w:r w:rsidR="0039640B" w:rsidRPr="00970C0B">
        <w:rPr>
          <w:sz w:val="28"/>
          <w:szCs w:val="28"/>
          <w:lang w:val="uk-UA"/>
        </w:rPr>
        <w:t xml:space="preserve"> </w:t>
      </w:r>
      <w:r w:rsidRPr="00970C0B">
        <w:rPr>
          <w:sz w:val="28"/>
          <w:szCs w:val="28"/>
          <w:lang w:val="uk-UA"/>
        </w:rPr>
        <w:t xml:space="preserve">   </w:t>
      </w:r>
      <w:r w:rsidR="004E077E" w:rsidRPr="00970C0B">
        <w:rPr>
          <w:sz w:val="28"/>
          <w:szCs w:val="28"/>
          <w:lang w:val="uk-UA"/>
        </w:rPr>
        <w:t xml:space="preserve">  </w:t>
      </w:r>
      <w:r w:rsidRPr="00970C0B">
        <w:rPr>
          <w:sz w:val="28"/>
          <w:szCs w:val="28"/>
          <w:lang w:val="uk-UA"/>
        </w:rPr>
        <w:t>Валентина ПОЛОЖИШНИК</w:t>
      </w:r>
      <w:r w:rsidRPr="00970C0B">
        <w:rPr>
          <w:sz w:val="28"/>
          <w:szCs w:val="28"/>
          <w:lang w:val="uk-UA"/>
        </w:rPr>
        <w:tab/>
      </w:r>
    </w:p>
    <w:bookmarkEnd w:id="1"/>
    <w:p w14:paraId="2B0C1C4B" w14:textId="68ABCC81" w:rsidR="00C005B5" w:rsidRPr="00970C0B" w:rsidRDefault="00C005B5" w:rsidP="009779F7">
      <w:pPr>
        <w:spacing w:after="200" w:line="276" w:lineRule="auto"/>
        <w:jc w:val="center"/>
        <w:rPr>
          <w:sz w:val="28"/>
          <w:szCs w:val="28"/>
          <w:lang w:val="uk-UA"/>
        </w:rPr>
      </w:pPr>
    </w:p>
    <w:sectPr w:rsidR="00C005B5" w:rsidRPr="00970C0B" w:rsidSect="00803D5E">
      <w:pgSz w:w="11906" w:h="16838"/>
      <w:pgMar w:top="1134" w:right="850" w:bottom="142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4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1F16"/>
    <w:multiLevelType w:val="hybridMultilevel"/>
    <w:tmpl w:val="08A29D0A"/>
    <w:lvl w:ilvl="0" w:tplc="D466EE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38" w:hanging="360"/>
      </w:pPr>
    </w:lvl>
    <w:lvl w:ilvl="2" w:tplc="0809001B" w:tentative="1">
      <w:start w:val="1"/>
      <w:numFmt w:val="lowerRoman"/>
      <w:lvlText w:val="%3."/>
      <w:lvlJc w:val="right"/>
      <w:pPr>
        <w:ind w:left="1658" w:hanging="180"/>
      </w:pPr>
    </w:lvl>
    <w:lvl w:ilvl="3" w:tplc="0809000F" w:tentative="1">
      <w:start w:val="1"/>
      <w:numFmt w:val="decimal"/>
      <w:lvlText w:val="%4."/>
      <w:lvlJc w:val="left"/>
      <w:pPr>
        <w:ind w:left="2378" w:hanging="360"/>
      </w:pPr>
    </w:lvl>
    <w:lvl w:ilvl="4" w:tplc="08090019" w:tentative="1">
      <w:start w:val="1"/>
      <w:numFmt w:val="lowerLetter"/>
      <w:lvlText w:val="%5."/>
      <w:lvlJc w:val="left"/>
      <w:pPr>
        <w:ind w:left="3098" w:hanging="360"/>
      </w:pPr>
    </w:lvl>
    <w:lvl w:ilvl="5" w:tplc="0809001B" w:tentative="1">
      <w:start w:val="1"/>
      <w:numFmt w:val="lowerRoman"/>
      <w:lvlText w:val="%6."/>
      <w:lvlJc w:val="right"/>
      <w:pPr>
        <w:ind w:left="3818" w:hanging="180"/>
      </w:pPr>
    </w:lvl>
    <w:lvl w:ilvl="6" w:tplc="0809000F" w:tentative="1">
      <w:start w:val="1"/>
      <w:numFmt w:val="decimal"/>
      <w:lvlText w:val="%7."/>
      <w:lvlJc w:val="left"/>
      <w:pPr>
        <w:ind w:left="4538" w:hanging="360"/>
      </w:pPr>
    </w:lvl>
    <w:lvl w:ilvl="7" w:tplc="08090019" w:tentative="1">
      <w:start w:val="1"/>
      <w:numFmt w:val="lowerLetter"/>
      <w:lvlText w:val="%8."/>
      <w:lvlJc w:val="left"/>
      <w:pPr>
        <w:ind w:left="5258" w:hanging="360"/>
      </w:pPr>
    </w:lvl>
    <w:lvl w:ilvl="8" w:tplc="08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>
    <w:nsid w:val="29CB7F28"/>
    <w:multiLevelType w:val="hybridMultilevel"/>
    <w:tmpl w:val="FCC23A06"/>
    <w:lvl w:ilvl="0" w:tplc="71A4FEA0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A1D"/>
    <w:rsid w:val="00000D9A"/>
    <w:rsid w:val="000C1F04"/>
    <w:rsid w:val="000E7B6E"/>
    <w:rsid w:val="00101523"/>
    <w:rsid w:val="0013778D"/>
    <w:rsid w:val="0014112E"/>
    <w:rsid w:val="00183252"/>
    <w:rsid w:val="001B5196"/>
    <w:rsid w:val="001C6613"/>
    <w:rsid w:val="001C6FB3"/>
    <w:rsid w:val="002E1430"/>
    <w:rsid w:val="003103D8"/>
    <w:rsid w:val="00313F5C"/>
    <w:rsid w:val="003267E4"/>
    <w:rsid w:val="00331A84"/>
    <w:rsid w:val="003458A9"/>
    <w:rsid w:val="003638BE"/>
    <w:rsid w:val="00376A1D"/>
    <w:rsid w:val="00377ED4"/>
    <w:rsid w:val="0039640B"/>
    <w:rsid w:val="003A77D3"/>
    <w:rsid w:val="003B777E"/>
    <w:rsid w:val="00411B0D"/>
    <w:rsid w:val="00447194"/>
    <w:rsid w:val="00455708"/>
    <w:rsid w:val="0049299F"/>
    <w:rsid w:val="004A5422"/>
    <w:rsid w:val="004C57C1"/>
    <w:rsid w:val="004D2702"/>
    <w:rsid w:val="004D64B7"/>
    <w:rsid w:val="004E077E"/>
    <w:rsid w:val="004E2F32"/>
    <w:rsid w:val="004E6D60"/>
    <w:rsid w:val="004F08F9"/>
    <w:rsid w:val="004F7382"/>
    <w:rsid w:val="00503926"/>
    <w:rsid w:val="0052195C"/>
    <w:rsid w:val="00523AAC"/>
    <w:rsid w:val="00566A2E"/>
    <w:rsid w:val="00574C26"/>
    <w:rsid w:val="005846BF"/>
    <w:rsid w:val="00592FD2"/>
    <w:rsid w:val="005E7B1F"/>
    <w:rsid w:val="00636C6A"/>
    <w:rsid w:val="00675BD2"/>
    <w:rsid w:val="00683C09"/>
    <w:rsid w:val="006850F7"/>
    <w:rsid w:val="00694E6E"/>
    <w:rsid w:val="00701663"/>
    <w:rsid w:val="00712E1B"/>
    <w:rsid w:val="00720AC1"/>
    <w:rsid w:val="00723F3F"/>
    <w:rsid w:val="00764112"/>
    <w:rsid w:val="007909A5"/>
    <w:rsid w:val="007C209E"/>
    <w:rsid w:val="007D2167"/>
    <w:rsid w:val="007E12D8"/>
    <w:rsid w:val="00803D5E"/>
    <w:rsid w:val="008356A1"/>
    <w:rsid w:val="00840549"/>
    <w:rsid w:val="00843DC5"/>
    <w:rsid w:val="0084554A"/>
    <w:rsid w:val="00856BE2"/>
    <w:rsid w:val="0086252D"/>
    <w:rsid w:val="00864DFA"/>
    <w:rsid w:val="008D0063"/>
    <w:rsid w:val="008F5EEF"/>
    <w:rsid w:val="00901E40"/>
    <w:rsid w:val="00947E60"/>
    <w:rsid w:val="0095088B"/>
    <w:rsid w:val="00970C0B"/>
    <w:rsid w:val="009749FC"/>
    <w:rsid w:val="00975F09"/>
    <w:rsid w:val="009769A6"/>
    <w:rsid w:val="009779F7"/>
    <w:rsid w:val="00985F11"/>
    <w:rsid w:val="009F50A4"/>
    <w:rsid w:val="00A06714"/>
    <w:rsid w:val="00A1115B"/>
    <w:rsid w:val="00A14C12"/>
    <w:rsid w:val="00A4100C"/>
    <w:rsid w:val="00A62B52"/>
    <w:rsid w:val="00A673EA"/>
    <w:rsid w:val="00A81BA0"/>
    <w:rsid w:val="00A853FE"/>
    <w:rsid w:val="00AB0E11"/>
    <w:rsid w:val="00AE3770"/>
    <w:rsid w:val="00AE6788"/>
    <w:rsid w:val="00AF73C5"/>
    <w:rsid w:val="00B24F5B"/>
    <w:rsid w:val="00B307AE"/>
    <w:rsid w:val="00B9339F"/>
    <w:rsid w:val="00C005B5"/>
    <w:rsid w:val="00C00652"/>
    <w:rsid w:val="00C17723"/>
    <w:rsid w:val="00C20298"/>
    <w:rsid w:val="00CB32A3"/>
    <w:rsid w:val="00CB6BD9"/>
    <w:rsid w:val="00CC0340"/>
    <w:rsid w:val="00CC6A3A"/>
    <w:rsid w:val="00CE13E1"/>
    <w:rsid w:val="00CF3F76"/>
    <w:rsid w:val="00D223DD"/>
    <w:rsid w:val="00D371CF"/>
    <w:rsid w:val="00D55C27"/>
    <w:rsid w:val="00D57150"/>
    <w:rsid w:val="00D62EB4"/>
    <w:rsid w:val="00D739C5"/>
    <w:rsid w:val="00DE2A0D"/>
    <w:rsid w:val="00DF0D5E"/>
    <w:rsid w:val="00E06D1C"/>
    <w:rsid w:val="00E17E53"/>
    <w:rsid w:val="00E20591"/>
    <w:rsid w:val="00E41F86"/>
    <w:rsid w:val="00E52BEA"/>
    <w:rsid w:val="00E548C1"/>
    <w:rsid w:val="00E5685F"/>
    <w:rsid w:val="00E9059A"/>
    <w:rsid w:val="00EA1839"/>
    <w:rsid w:val="00ED338D"/>
    <w:rsid w:val="00EF0251"/>
    <w:rsid w:val="00F03B03"/>
    <w:rsid w:val="00F12EFB"/>
    <w:rsid w:val="00F21309"/>
    <w:rsid w:val="00F257DF"/>
    <w:rsid w:val="00F379A6"/>
    <w:rsid w:val="00F73E31"/>
    <w:rsid w:val="00F862C3"/>
    <w:rsid w:val="00FB67E1"/>
    <w:rsid w:val="00FD6437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D4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B0E11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C005B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856BE2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E13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3E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F73E3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B0E11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table" w:styleId="a7">
    <w:name w:val="Table Grid"/>
    <w:basedOn w:val="a1"/>
    <w:uiPriority w:val="59"/>
    <w:rsid w:val="0056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5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B0E11"/>
    <w:pPr>
      <w:spacing w:before="100" w:beforeAutospacing="1" w:after="100" w:afterAutospacing="1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j">
    <w:name w:val="tj"/>
    <w:basedOn w:val="a"/>
    <w:rsid w:val="00C005B5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856BE2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E13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13E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uiPriority w:val="99"/>
    <w:unhideWhenUsed/>
    <w:rsid w:val="00F73E3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B0E11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table" w:styleId="a7">
    <w:name w:val="Table Grid"/>
    <w:basedOn w:val="a1"/>
    <w:uiPriority w:val="59"/>
    <w:rsid w:val="00566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94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3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Черновская</dc:creator>
  <cp:lastModifiedBy>Ирина Черновская</cp:lastModifiedBy>
  <cp:revision>8</cp:revision>
  <cp:lastPrinted>2023-10-26T10:36:00Z</cp:lastPrinted>
  <dcterms:created xsi:type="dcterms:W3CDTF">2023-10-26T10:06:00Z</dcterms:created>
  <dcterms:modified xsi:type="dcterms:W3CDTF">2023-10-26T10:43:00Z</dcterms:modified>
</cp:coreProperties>
</file>