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4986" w14:textId="77777777" w:rsidR="00D73A69" w:rsidRPr="00E220B0" w:rsidRDefault="00D73A69" w:rsidP="00D73A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ru-RU" w:eastAsia="uk-UA"/>
        </w:rPr>
      </w:pPr>
    </w:p>
    <w:p w14:paraId="170340A5" w14:textId="77777777" w:rsidR="00D73A69" w:rsidRPr="00E220B0" w:rsidRDefault="00D73A69" w:rsidP="00D73A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ru-RU" w:eastAsia="uk-UA"/>
        </w:rPr>
      </w:pPr>
    </w:p>
    <w:p w14:paraId="72D3BECD" w14:textId="77777777" w:rsidR="00D73A69" w:rsidRPr="00E220B0" w:rsidRDefault="00D73A69" w:rsidP="00D73A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28"/>
          <w:szCs w:val="28"/>
          <w:lang w:val="ru-RU" w:eastAsia="uk-UA"/>
        </w:rPr>
      </w:pPr>
    </w:p>
    <w:p w14:paraId="404BA10B" w14:textId="77777777" w:rsidR="00D73A69" w:rsidRPr="00E220B0" w:rsidRDefault="00D73A69" w:rsidP="00D73A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220B0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  <w:lang w:eastAsia="zh-CN"/>
        </w:rPr>
        <w:t>КИЇ</w:t>
      </w:r>
      <w:r w:rsidRPr="00E220B0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  <w:lang w:val="ru-RU" w:eastAsia="zh-CN"/>
        </w:rPr>
        <w:t>ВСЬКА МІСЬКА РАДА</w:t>
      </w:r>
    </w:p>
    <w:p w14:paraId="306DE7B5" w14:textId="77777777" w:rsidR="00D73A69" w:rsidRPr="00E220B0" w:rsidRDefault="00D73A69" w:rsidP="00D73A69">
      <w:pPr>
        <w:keepNext/>
        <w:pBdr>
          <w:bottom w:val="thickThinSmallGap" w:sz="24" w:space="2" w:color="000000"/>
        </w:pBd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E220B0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val="en-US" w:eastAsia="zh-CN"/>
        </w:rPr>
        <w:t>II</w:t>
      </w:r>
      <w:r w:rsidRPr="00E220B0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val="ru-RU" w:eastAsia="zh-CN"/>
        </w:rPr>
        <w:t xml:space="preserve"> </w:t>
      </w:r>
      <w:r w:rsidRPr="00E220B0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eastAsia="zh-CN"/>
        </w:rPr>
        <w:t xml:space="preserve">СЕСІЯ </w:t>
      </w:r>
      <w:r w:rsidRPr="00E220B0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val="en-US" w:eastAsia="zh-CN"/>
        </w:rPr>
        <w:t>IX</w:t>
      </w:r>
      <w:r w:rsidRPr="00E220B0">
        <w:rPr>
          <w:rFonts w:ascii="Times New Roman" w:eastAsia="Times New Roman" w:hAnsi="Times New Roman" w:cs="Times New Roman"/>
          <w:b/>
          <w:spacing w:val="18"/>
          <w:w w:val="90"/>
          <w:sz w:val="28"/>
          <w:szCs w:val="28"/>
          <w:lang w:eastAsia="zh-CN"/>
        </w:rPr>
        <w:t xml:space="preserve"> СКЛИКАННЯ</w:t>
      </w:r>
    </w:p>
    <w:p w14:paraId="035ED3E3" w14:textId="77777777" w:rsidR="00D73A69" w:rsidRPr="00E220B0" w:rsidRDefault="00D73A69" w:rsidP="00D73A69">
      <w:pPr>
        <w:tabs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18"/>
          <w:w w:val="90"/>
          <w:sz w:val="24"/>
          <w:szCs w:val="24"/>
          <w:lang w:eastAsia="zh-CN"/>
        </w:rPr>
      </w:pPr>
    </w:p>
    <w:p w14:paraId="67F369BA" w14:textId="77777777" w:rsidR="00D73A69" w:rsidRPr="00E220B0" w:rsidRDefault="00D73A69" w:rsidP="00D73A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220B0">
        <w:rPr>
          <w:rFonts w:ascii="Times New Roman" w:eastAsia="Times New Roman" w:hAnsi="Times New Roman" w:cs="Times New Roman"/>
          <w:sz w:val="52"/>
          <w:szCs w:val="52"/>
          <w:lang w:eastAsia="zh-CN"/>
        </w:rPr>
        <w:t>РІШЕННЯ</w:t>
      </w:r>
    </w:p>
    <w:p w14:paraId="002C029B" w14:textId="77777777" w:rsidR="00D73A69" w:rsidRPr="00E220B0" w:rsidRDefault="00D73A69" w:rsidP="00D73A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36C955A" w14:textId="77777777" w:rsidR="00D73A69" w:rsidRPr="00E220B0" w:rsidRDefault="00D73A69" w:rsidP="00D73A6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E220B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____________№_____________</w:t>
      </w:r>
    </w:p>
    <w:p w14:paraId="67AA7B81" w14:textId="77777777" w:rsidR="00D73A69" w:rsidRPr="00E220B0" w:rsidRDefault="00D73A69" w:rsidP="00D73A69">
      <w:pPr>
        <w:spacing w:after="0" w:line="240" w:lineRule="auto"/>
        <w:ind w:firstLine="142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ПРОЄКТ</w:t>
      </w:r>
    </w:p>
    <w:p w14:paraId="1250FBFA" w14:textId="77777777" w:rsidR="00D73A69" w:rsidRDefault="00D73A69" w:rsidP="00D73A69">
      <w:pPr>
        <w:spacing w:after="0" w:line="240" w:lineRule="auto"/>
        <w:ind w:right="439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звернення Київської міської ради до Міжнародного олімпійського комітету </w:t>
      </w:r>
      <w:r w:rsidRPr="00AA44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щодо недопущення до участі в Олімпійських іграх спортсменів із російської федерації та республіки </w:t>
      </w:r>
      <w:proofErr w:type="spellStart"/>
      <w:r w:rsidRPr="00AA44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білорусь</w:t>
      </w:r>
      <w:proofErr w:type="spellEnd"/>
    </w:p>
    <w:p w14:paraId="47DF5FD1" w14:textId="77777777" w:rsidR="00D73A69" w:rsidRDefault="00D73A69" w:rsidP="00D73A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F6B9F07" w14:textId="77777777" w:rsidR="00D73A69" w:rsidRDefault="00D73A69" w:rsidP="00D73A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EC0C209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</w:t>
      </w:r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аконів України «Про місцеве самоврядування», «Про столицю України - місто-герой Київ», з метою звернення уваги міжнародної спільноти на неприпустимість допущення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портсменів із російської федерації та республіки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білорусь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участі в Олімпійських іграх, Київська міська рада,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3E09BBB" w14:textId="77777777" w:rsidR="00D73A69" w:rsidRDefault="00D73A69" w:rsidP="00D73A6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C2FAD9" w14:textId="77777777" w:rsidR="00D73A69" w:rsidRPr="00AA4483" w:rsidRDefault="00D73A69" w:rsidP="00D73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Направити звернення до Міжнародного олімпійського комітету щодо недопущення до участі в Олімпійських іграх спортсменів із російської федерації та республіки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білорусь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згідно з додатком </w:t>
      </w:r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цього рішення.</w:t>
      </w:r>
    </w:p>
    <w:p w14:paraId="051E2D3A" w14:textId="77777777" w:rsidR="00D73A69" w:rsidRPr="00AA4483" w:rsidRDefault="00D73A69" w:rsidP="00D73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8"/>
      <w:bookmarkStart w:id="3" w:name="9"/>
      <w:bookmarkEnd w:id="2"/>
      <w:bookmarkEnd w:id="3"/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bookmarkStart w:id="4" w:name="10"/>
      <w:bookmarkEnd w:id="4"/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Оприлюднити це рішення в установленому порядку.</w:t>
      </w:r>
    </w:p>
    <w:p w14:paraId="71B9CE1A" w14:textId="77777777" w:rsidR="00D73A69" w:rsidRPr="00B01F72" w:rsidRDefault="00D73A69" w:rsidP="00D73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Контроль за виконанням цього рішення покласти на </w:t>
      </w:r>
      <w:r w:rsidRPr="00AA4483">
        <w:rPr>
          <w:rFonts w:ascii="Times New Roman" w:hAnsi="Times New Roman" w:cs="Times New Roman"/>
          <w:sz w:val="28"/>
          <w:szCs w:val="28"/>
        </w:rPr>
        <w:t xml:space="preserve">постійну комісію Київської міської ради з питань місцевого самоврядування, регіональних та міжнародних </w:t>
      </w:r>
      <w:proofErr w:type="spellStart"/>
      <w:r w:rsidRPr="00AA4483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A4483">
        <w:rPr>
          <w:rFonts w:ascii="Times New Roman" w:hAnsi="Times New Roman" w:cs="Times New Roman"/>
          <w:sz w:val="28"/>
          <w:szCs w:val="28"/>
        </w:rPr>
        <w:t>.</w:t>
      </w:r>
    </w:p>
    <w:p w14:paraId="0024B8F4" w14:textId="77777777" w:rsidR="00D73A69" w:rsidRDefault="00D73A69" w:rsidP="00D73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BD825B6" w14:textId="77777777" w:rsidR="00D73A69" w:rsidRDefault="00D73A69" w:rsidP="00D73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_GoBack"/>
      <w:bookmarkEnd w:id="5"/>
    </w:p>
    <w:tbl>
      <w:tblPr>
        <w:tblW w:w="5000" w:type="pct"/>
        <w:tblCellSpacing w:w="22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73A69" w14:paraId="7467394F" w14:textId="77777777" w:rsidTr="00DF32CB">
        <w:trPr>
          <w:tblCellSpacing w:w="22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B6C04" w14:textId="77777777" w:rsidR="00D73A69" w:rsidRDefault="00D73A69" w:rsidP="00DF32C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6" w:name="12"/>
            <w:bookmarkEnd w:id="6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Київський міський голова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DBC6D1" w14:textId="77777777" w:rsidR="00D73A69" w:rsidRDefault="00D73A69" w:rsidP="00DF32C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7" w:name="13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Віталій КЛИЧКО </w:t>
            </w:r>
          </w:p>
        </w:tc>
      </w:tr>
    </w:tbl>
    <w:p w14:paraId="370E6F6E" w14:textId="77777777" w:rsidR="00D73A69" w:rsidRDefault="00D73A69" w:rsidP="00D73A6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D59FCF" w14:textId="77777777" w:rsidR="00D73A69" w:rsidRDefault="00D73A69" w:rsidP="00D73A6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60A1AB" w14:textId="77777777" w:rsidR="00D73A69" w:rsidRDefault="00D73A69" w:rsidP="00D73A6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26CBF3" w14:textId="77777777" w:rsidR="00D73A69" w:rsidRDefault="00D73A69" w:rsidP="00D73A6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6B1746" w14:textId="77777777" w:rsidR="00D73A69" w:rsidRDefault="00D73A69" w:rsidP="00D73A6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8B052" w14:textId="77777777" w:rsidR="00D73A69" w:rsidRDefault="00D73A69" w:rsidP="00D73A6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41161A" w14:textId="77777777" w:rsidR="00D73A69" w:rsidRDefault="00D73A69" w:rsidP="00D73A6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F9B4E5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ПОДАННЯ:</w:t>
      </w:r>
    </w:p>
    <w:p w14:paraId="0D9D79AE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1BC6F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           Георгій </w:t>
      </w:r>
      <w:r>
        <w:rPr>
          <w:rFonts w:ascii="Times New Roman" w:hAnsi="Times New Roman" w:cs="Times New Roman"/>
          <w:b/>
          <w:bCs/>
          <w:sz w:val="28"/>
          <w:szCs w:val="28"/>
        </w:rPr>
        <w:t>ЗАНТАРАЯ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B6DF50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1FCF8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               Андрій </w:t>
      </w:r>
      <w:r>
        <w:rPr>
          <w:rFonts w:ascii="Times New Roman" w:hAnsi="Times New Roman" w:cs="Times New Roman"/>
          <w:b/>
          <w:bCs/>
          <w:sz w:val="28"/>
          <w:szCs w:val="28"/>
        </w:rPr>
        <w:t>ВІТРЕНКО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28823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DDA2F2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               Олена </w:t>
      </w:r>
      <w:r>
        <w:rPr>
          <w:rFonts w:ascii="Times New Roman" w:hAnsi="Times New Roman" w:cs="Times New Roman"/>
          <w:b/>
          <w:bCs/>
          <w:sz w:val="28"/>
          <w:szCs w:val="28"/>
        </w:rPr>
        <w:t>ГОВОРОВА</w:t>
      </w:r>
    </w:p>
    <w:p w14:paraId="1BC0FDE6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D92E2E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7B72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058AFE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B23685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E27D15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ПОГОДЖЕНО: </w:t>
      </w:r>
    </w:p>
    <w:p w14:paraId="1AE576B5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7BCB1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DEC251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</w:p>
    <w:p w14:paraId="43D18C8B" w14:textId="77777777" w:rsidR="00D73A69" w:rsidRPr="00AA4483" w:rsidRDefault="00D73A69" w:rsidP="00D73A69">
      <w:pPr>
        <w:spacing w:line="259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AA4483">
        <w:rPr>
          <w:rFonts w:ascii="Times New Roman" w:hAnsi="Times New Roman" w:cs="Times New Roman"/>
          <w:sz w:val="28"/>
          <w:szCs w:val="28"/>
        </w:rPr>
        <w:t>Голова постійної комісії Київської міської</w:t>
      </w:r>
      <w:r w:rsidRPr="00AA4483">
        <w:rPr>
          <w:rFonts w:ascii="Times New Roman" w:hAnsi="Times New Roman" w:cs="Times New Roman"/>
          <w:sz w:val="28"/>
          <w:szCs w:val="28"/>
        </w:rPr>
        <w:br/>
        <w:t xml:space="preserve"> ради з питань місцевого самоврядування,</w:t>
      </w:r>
      <w:r w:rsidRPr="00AA4483">
        <w:rPr>
          <w:rFonts w:ascii="Times New Roman" w:hAnsi="Times New Roman" w:cs="Times New Roman"/>
          <w:sz w:val="28"/>
          <w:szCs w:val="28"/>
        </w:rPr>
        <w:br/>
        <w:t xml:space="preserve"> регіональних та міжнародних </w:t>
      </w:r>
      <w:proofErr w:type="spellStart"/>
      <w:r w:rsidRPr="00AA4483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A4483">
        <w:rPr>
          <w:rFonts w:ascii="Times New Roman" w:hAnsi="Times New Roman" w:cs="Times New Roman"/>
          <w:sz w:val="28"/>
          <w:szCs w:val="28"/>
        </w:rPr>
        <w:t xml:space="preserve"> </w:t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  <w:t xml:space="preserve">     Юлія </w:t>
      </w:r>
      <w:r w:rsidRPr="00AA4483">
        <w:rPr>
          <w:rFonts w:ascii="Times New Roman" w:hAnsi="Times New Roman" w:cs="Times New Roman"/>
          <w:b/>
          <w:sz w:val="28"/>
          <w:szCs w:val="28"/>
        </w:rPr>
        <w:t>ЯРМОЛЕНКО</w:t>
      </w:r>
    </w:p>
    <w:p w14:paraId="590998B8" w14:textId="77777777" w:rsidR="00D73A69" w:rsidRPr="00AA4483" w:rsidRDefault="00D73A69" w:rsidP="00D73A69">
      <w:pPr>
        <w:spacing w:line="259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</w:p>
    <w:p w14:paraId="6034BE15" w14:textId="77777777" w:rsidR="00D73A69" w:rsidRPr="00AA4483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 w:rsidRPr="00AA4483">
        <w:rPr>
          <w:rFonts w:ascii="Times New Roman" w:hAnsi="Times New Roman" w:cs="Times New Roman"/>
          <w:sz w:val="28"/>
          <w:szCs w:val="28"/>
        </w:rPr>
        <w:t>Секретар постійної комісії Київської міської</w:t>
      </w:r>
    </w:p>
    <w:p w14:paraId="626D1367" w14:textId="77777777" w:rsidR="00D73A69" w:rsidRPr="00AA4483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 w:rsidRPr="00AA4483">
        <w:rPr>
          <w:rFonts w:ascii="Times New Roman" w:hAnsi="Times New Roman" w:cs="Times New Roman"/>
          <w:sz w:val="28"/>
          <w:szCs w:val="28"/>
        </w:rPr>
        <w:t xml:space="preserve"> ради з питань місцевого самоврядування,</w:t>
      </w:r>
    </w:p>
    <w:p w14:paraId="0D8E4637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</w:rPr>
      </w:pPr>
      <w:r w:rsidRPr="00AA4483">
        <w:rPr>
          <w:rFonts w:ascii="Times New Roman" w:hAnsi="Times New Roman" w:cs="Times New Roman"/>
          <w:sz w:val="28"/>
          <w:szCs w:val="28"/>
        </w:rPr>
        <w:t xml:space="preserve"> регіональних та міжнародних </w:t>
      </w:r>
      <w:proofErr w:type="spellStart"/>
      <w:r w:rsidRPr="00AA4483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A4483">
        <w:rPr>
          <w:rFonts w:ascii="Times New Roman" w:hAnsi="Times New Roman" w:cs="Times New Roman"/>
          <w:sz w:val="28"/>
          <w:szCs w:val="28"/>
        </w:rPr>
        <w:t xml:space="preserve"> </w:t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</w:r>
      <w:r w:rsidRPr="00AA4483">
        <w:rPr>
          <w:rFonts w:ascii="Times New Roman" w:hAnsi="Times New Roman" w:cs="Times New Roman"/>
          <w:sz w:val="28"/>
          <w:szCs w:val="28"/>
        </w:rPr>
        <w:tab/>
        <w:t xml:space="preserve">    Ігор </w:t>
      </w:r>
      <w:r w:rsidRPr="00AA4483">
        <w:rPr>
          <w:rFonts w:ascii="Times New Roman" w:hAnsi="Times New Roman" w:cs="Times New Roman"/>
          <w:b/>
          <w:sz w:val="28"/>
          <w:szCs w:val="28"/>
        </w:rPr>
        <w:t>ХАЦЕВИЧ</w:t>
      </w:r>
    </w:p>
    <w:p w14:paraId="26285FC2" w14:textId="77777777" w:rsidR="00D73A69" w:rsidRPr="00B901FF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</w:rPr>
      </w:pPr>
    </w:p>
    <w:p w14:paraId="75EE5CA8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</w:rPr>
        <w:br/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br/>
        <w:t>з питань освіти і науки,</w:t>
      </w:r>
      <w:r>
        <w:rPr>
          <w:rFonts w:ascii="Times New Roman" w:hAnsi="Times New Roman" w:cs="Times New Roman"/>
          <w:sz w:val="28"/>
          <w:szCs w:val="28"/>
        </w:rPr>
        <w:br/>
        <w:t xml:space="preserve">сім’ї, молоді та спорту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Вадим 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ВАСИЛЬЧУК</w:t>
      </w:r>
    </w:p>
    <w:p w14:paraId="5465884D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</w:p>
    <w:p w14:paraId="562AC1C5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>
        <w:rPr>
          <w:rFonts w:ascii="Times New Roman" w:hAnsi="Times New Roman" w:cs="Times New Roman"/>
          <w:sz w:val="28"/>
          <w:szCs w:val="28"/>
        </w:rPr>
        <w:br/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br/>
        <w:t>з питань освіти і науки,</w:t>
      </w:r>
      <w:r>
        <w:rPr>
          <w:rFonts w:ascii="Times New Roman" w:hAnsi="Times New Roman" w:cs="Times New Roman"/>
          <w:sz w:val="28"/>
          <w:szCs w:val="28"/>
        </w:rPr>
        <w:br/>
        <w:t xml:space="preserve">сім’ї, молоді та спорту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Олександр </w:t>
      </w:r>
      <w:r>
        <w:rPr>
          <w:rFonts w:ascii="Times New Roman" w:hAnsi="Times New Roman" w:cs="Times New Roman"/>
          <w:b/>
          <w:bCs/>
          <w:sz w:val="28"/>
          <w:szCs w:val="28"/>
        </w:rPr>
        <w:t>СУПРУН</w:t>
      </w:r>
    </w:p>
    <w:p w14:paraId="41588D90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</w:p>
    <w:p w14:paraId="7D3BB5D6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rPr>
          <w:rFonts w:ascii="Times New Roman" w:hAnsi="Times New Roman" w:cs="Times New Roman"/>
          <w:sz w:val="28"/>
          <w:szCs w:val="28"/>
        </w:rPr>
      </w:pPr>
    </w:p>
    <w:p w14:paraId="76BBBB7D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начальника управління </w:t>
      </w:r>
    </w:p>
    <w:p w14:paraId="1B14A838" w14:textId="77777777" w:rsidR="00D73A69" w:rsidRDefault="00D73A69" w:rsidP="00D73A69">
      <w:pPr>
        <w:tabs>
          <w:tab w:val="left" w:pos="4980"/>
        </w:tabs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забезпечення діяльності </w:t>
      </w:r>
    </w:p>
    <w:p w14:paraId="02861EED" w14:textId="77777777" w:rsidR="00D73A69" w:rsidRDefault="00D73A69" w:rsidP="00D73A69">
      <w:pPr>
        <w:tabs>
          <w:tab w:val="left" w:pos="4980"/>
        </w:tabs>
        <w:spacing w:after="0" w:line="240" w:lineRule="auto"/>
        <w:ind w:right="-4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секретаріату Київської міської ради                                    Валентина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ПОЛОЖИШНИК  </w:t>
      </w:r>
    </w:p>
    <w:p w14:paraId="6E5D0E83" w14:textId="77777777" w:rsidR="00D73A69" w:rsidRDefault="00D73A69" w:rsidP="00D73A69">
      <w:pPr>
        <w:rPr>
          <w:rFonts w:ascii="Times New Roman" w:hAnsi="Times New Roman" w:cs="Times New Roman"/>
          <w:sz w:val="28"/>
          <w:szCs w:val="28"/>
        </w:rPr>
      </w:pPr>
    </w:p>
    <w:p w14:paraId="03029C13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14:paraId="162A3F46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14:paraId="6DCA2703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14:paraId="7F4792F9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D73A69" w:rsidRPr="003C141C" w14:paraId="56C6F7F8" w14:textId="77777777" w:rsidTr="00DF32C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7"/>
            </w:tblGrid>
            <w:tr w:rsidR="00D73A69" w:rsidRPr="003C141C" w14:paraId="2A59BF59" w14:textId="77777777" w:rsidTr="00DF32CB">
              <w:trPr>
                <w:tblCellSpacing w:w="22" w:type="dxa"/>
              </w:trPr>
              <w:tc>
                <w:tcPr>
                  <w:tcW w:w="5000" w:type="pct"/>
                  <w:hideMark/>
                </w:tcPr>
                <w:p w14:paraId="77DE6871" w14:textId="77777777" w:rsidR="00D73A69" w:rsidRPr="003C141C" w:rsidRDefault="00D73A69" w:rsidP="00DF32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3C14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lastRenderedPageBreak/>
                    <w:t>Додаток</w:t>
                  </w:r>
                  <w:r w:rsidRPr="003C14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до рішення Київської міської ради</w:t>
                  </w:r>
                  <w:r w:rsidRPr="003C141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uk-UA"/>
                    </w:rPr>
                    <w:t>______________№____________</w:t>
                  </w:r>
                </w:p>
              </w:tc>
            </w:tr>
          </w:tbl>
          <w:p w14:paraId="500E7C64" w14:textId="77777777" w:rsidR="00D73A69" w:rsidRPr="003C141C" w:rsidRDefault="00D73A69" w:rsidP="00DF32C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2A23D7A9" w14:textId="77777777" w:rsidR="00D73A69" w:rsidRPr="00AA4483" w:rsidRDefault="00D73A69" w:rsidP="00D73A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eading=h.gjdgxs" w:colFirst="0" w:colLast="0"/>
      <w:bookmarkEnd w:id="8"/>
      <w:r w:rsidRPr="00AA4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ЗВЕРНЕННЯ</w:t>
      </w:r>
    </w:p>
    <w:p w14:paraId="3C153DD2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Звертаємось від імені Київської міської ради з проханням доєднатись до важливої боротьби за збереження олімпійського духу та чистоти спорту!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24 лютого 2022 року — день, коли почалось повномасштабне вторгнення Росії на територію незалежної України, забираючи життя мирних жителів країни і руйнуючи їх домівки цілими містами та селами. Денацифікація українців як народу, і демілітаризація України як держави — головна мета цієї агресії. </w:t>
      </w:r>
    </w:p>
    <w:p w14:paraId="15F16973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період зимових Олімпійських і Паралімпійських ігор 2022 року в Пекіні було порушено Олімпійське перемир’я.</w:t>
      </w:r>
    </w:p>
    <w:p w14:paraId="6967112E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світова спільнота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засудил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порушення та вира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зила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солідарність українському народу. Київська міська рада вдячна Міжнародному олімпійському комітету за прояви співдружності та допомогу, за дії, які направлені на охорону українського спорту, а саме: відмова від проведення змагань у країнах – </w:t>
      </w:r>
      <w:proofErr w:type="spellStart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агресорках</w:t>
      </w:r>
      <w:proofErr w:type="spellEnd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відсторонення російських та білоруських спортсменів від участі в змаганнях. </w:t>
      </w:r>
    </w:p>
    <w:p w14:paraId="320AF897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жаль, у цьому році війна Росії проти України не закінчилась. </w:t>
      </w:r>
      <w:r w:rsidRPr="00E829CE">
        <w:rPr>
          <w:rFonts w:ascii="Times New Roman" w:hAnsi="Times New Roman" w:cs="Times New Roman"/>
          <w:sz w:val="28"/>
          <w:szCs w:val="28"/>
        </w:rPr>
        <w:t>Міжнародна незалежна комісія ООН з розслідування злочинів в Україні за результатами проведеного розслідування дійшла висновку, що у період з 24 лютого до 31 березня 2022 р. на території тимчасово окупованих районах Київської, Харківської, Сумської та Чернігівської областей окупаційні російські збройні сили скоювали воєнні злочини або злочини проти людяності.</w:t>
      </w:r>
      <w:r>
        <w:rPr>
          <w:rFonts w:ascii="Osnova MFA Cyrillic" w:hAnsi="Osnova MFA Cyrillic"/>
          <w:sz w:val="28"/>
          <w:szCs w:val="28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Армія Росії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продовжує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вбива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жінок і дітей, кату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вати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мирних жителів, знищу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вати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українські міста та села, руйну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вати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інфраструктуру;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той же час, політики та журналісти Росії погрожують ядерною зброєю всьому світу та Європі. Через напади по енергетичній інфраструктурі України сусідні країни разом з нами залишаються без світла.</w:t>
      </w:r>
    </w:p>
    <w:p w14:paraId="69EF7B64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Спортсмени нашої країни були вимушені залишити свої рідні міста, втратили стабільне життя та можливість займатись улюбленою справою. 220 атлетів та тренерів — вражаюча кількість людей, яка загинула під час цієї війни. Понад 320 спортивних споруд — знищено або зруйновано.</w:t>
      </w:r>
    </w:p>
    <w:p w14:paraId="235D908F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Нагадаємо про невтішну статистику щодо загиблих дітей на території нашої держави.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Станом на ранок 8 лютого 2023 року більше ніж 1381 дитина постраждали в Україні внаслідок повномасштабної збройної агресії Росії. За офіційною інформацією 461 дитина загинула та понад 920 отримали поранення різного ступеню тяжкості. Ці цифри, на жаль, не остаточні.</w:t>
      </w:r>
    </w:p>
    <w:p w14:paraId="577F80A2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Зауважимо, що президент Національного олімпійського комітету Росії Станіслав </w:t>
      </w:r>
      <w:proofErr w:type="spellStart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Поздняков</w:t>
      </w:r>
      <w:proofErr w:type="spellEnd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вересні 2022 року мав змогу висловити думку щодо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питання можливого призову російських спортсменів, у зв’язку з оголошеною мобілізацією. Він висловив позицію ОКР, наголосивши, що російські спортсмени є громадянами своєї країни і служіння Батьківщині є для них почесним обов’язком.</w:t>
      </w:r>
    </w:p>
    <w:p w14:paraId="5176BA04" w14:textId="77777777" w:rsidR="00D73A69" w:rsidRPr="0017190A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Разом з цими подіями, у міжнародній олімпійській спільноті розпочато обговорення питання умов та можливостей повернення російських та білоруських спортсменів на міжнародні арени.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То, що змінилось на сьогодні? </w:t>
      </w:r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Невже заборона насилля – вже не є місією і роллю МОК, та сприяння створенню мирного суспільства — основоположним принципом </w:t>
      </w:r>
      <w:proofErr w:type="spellStart"/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Олімпізму</w:t>
      </w:r>
      <w:proofErr w:type="spellEnd"/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Чому не чутно слів підтримки та слів про захист прав тих людей, що майже рік боронять свою країну від агресора, який продовжує вбивати не дивлячись ні на що?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2CB0C42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 саме будуть захищені права українських атлетів? Як вони вийдуть на один спортивний майданчик разом з росіянами? Як їм боротися проти росіян, коли в той же час, в ту ж мить, в їх містах та селах будуть в смертельній небезпеці їх сім’ї та друзі?</w:t>
      </w:r>
    </w:p>
    <w:p w14:paraId="52A233E4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якою метою можна обґрунтувати повернення російських і білоруських спортсменів? Побачити кров у басейні, як це було в Мельбурні у 1956 році, чи повторення подій в Мюнхені, що сталися у 1972 році?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Такі дії, на нашу думку, є підтримкою війни в Україні та російських злочинів під прикриттям нейтральності.</w:t>
      </w:r>
    </w:p>
    <w:p w14:paraId="33AD8B98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бачимо сотні громадян Росії, які покинули країну та активно висловлююсь свою думку проти війни, але, хочемо також зазначити, що серед них російських спортсменів немає!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Жоден з російських спортсменів не засудив війни, жоден не попросив про притулок в іншій країні, жоден не став частиною команди біженців МОК.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Замість цього, російські атлети висловлюють обурення щодо встановлення Міжнародним олімпійським комітетом нейтральності як умови допуску до участі у змаганнях.</w:t>
      </w:r>
    </w:p>
    <w:p w14:paraId="23D110ED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Київська міська рада звертається до МОК з проханням дивитися не на слова, а на дії! Ми закликаємо МОК не робити припущення про тих, хто боїться казати слова проти війни або хто мовчить, бо підтримує агресію і не вірити міфам, що створені в Кремлі, а бути на боці тих, хто насправді потребує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виборючи</w:t>
      </w:r>
      <w:proofErr w:type="spellEnd"/>
      <w:r w:rsidRPr="00E82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мир для всієї Європи, захищаючи людські цінності!</w:t>
      </w:r>
    </w:p>
    <w:p w14:paraId="26830B3F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Київська міська рада дякує кожному атлету, хто підтримав нас і висловив свою стійку позицію, а саме: поки йде війна – російські та білоруські спортсмени не повинні брати участь у міжнародних змаганнях у будь-якому статусі.</w:t>
      </w:r>
    </w:p>
    <w:p w14:paraId="0C533DBE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МОК вже були прецеденти, коли країни – ініціатори ІІ Світової війни не були допущені до XIV літніх Олімпійських ігор в Лондоні і V зимових Олімпійських ігор в Сан </w:t>
      </w:r>
      <w:proofErr w:type="spellStart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Мориці</w:t>
      </w:r>
      <w:proofErr w:type="spellEnd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як країни-</w:t>
      </w:r>
      <w:proofErr w:type="spellStart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агресорки</w:t>
      </w:r>
      <w:proofErr w:type="spellEnd"/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Підкреслюємо: вже після завершення війни, а не під час!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Українські спортсмени готові показувати найкращий потенціал проти конкурентів у чесній боротьбі із атлетами, що 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сповідують олімпійські принципи та ідеали й підтверджують свою позицію конкретними вчинками та діями, а не словами чи припущеннями!</w:t>
      </w:r>
    </w:p>
    <w:p w14:paraId="70744AEF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Київська міська рада представляє інтереси киян, серед яких є Переможці, Призери та учасники Олімпійський ігор. У Києві є велика кількість спортсменів, що обурені цим рішенням і, представляючи та захищаючи їх інтереси просимо не допускати російських та білоруських атлетів до участі в Олімпійс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ких іграх 2024 року.</w:t>
      </w:r>
    </w:p>
    <w:p w14:paraId="386B9368" w14:textId="77777777" w:rsidR="00D73A69" w:rsidRPr="00AA4483" w:rsidRDefault="00D73A69" w:rsidP="00D73A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4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звертаємось до Міжнародного олімпійського комітету і закликаємо підтримати Україну, українських спортсменів та разом виступити на захист фундаментальних олімпійських цінностей! Голос кожного має бути почутий!</w:t>
      </w:r>
    </w:p>
    <w:p w14:paraId="7F8EB6D3" w14:textId="77777777" w:rsidR="00111714" w:rsidRDefault="00111714" w:rsidP="00D73A69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108BB22" w14:textId="77777777" w:rsidR="00111714" w:rsidRDefault="00111714" w:rsidP="00D73A69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22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11714" w14:paraId="6F89CF36" w14:textId="77777777" w:rsidTr="00A81AC3">
        <w:trPr>
          <w:tblCellSpacing w:w="22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FD234" w14:textId="77777777" w:rsidR="00111714" w:rsidRDefault="00111714" w:rsidP="00A81AC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Київський міський голова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00056" w14:textId="77777777" w:rsidR="00111714" w:rsidRDefault="00111714" w:rsidP="00A81AC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Віталій КЛИЧКО </w:t>
            </w:r>
          </w:p>
        </w:tc>
      </w:tr>
    </w:tbl>
    <w:p w14:paraId="1202DBDE" w14:textId="77777777" w:rsidR="00D73A69" w:rsidRDefault="00D73A69" w:rsidP="00D73A6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B99A62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14:paraId="7564670F" w14:textId="77777777" w:rsidR="00D73A69" w:rsidRDefault="00D73A69" w:rsidP="00D73A69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14:paraId="27D292E7" w14:textId="77777777" w:rsidR="00D73A69" w:rsidRDefault="00D73A69" w:rsidP="00D73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Пояснювальна записка </w:t>
      </w:r>
    </w:p>
    <w:p w14:paraId="545A637C" w14:textId="77777777" w:rsidR="00D73A69" w:rsidRPr="00224937" w:rsidRDefault="00D73A69" w:rsidP="00D73A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4"/>
        </w:rPr>
        <w:t>до проекту рішення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звернення Київської міської ради до Міжнародного олімпійського комітету</w:t>
      </w:r>
      <w:r w:rsidRPr="00B901FF">
        <w:t xml:space="preserve"> </w:t>
      </w:r>
      <w:r w:rsidRPr="00AA44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щодо недопущення до участі в Олімпійських іграх спортсменів із російської федерації та республіки </w:t>
      </w:r>
      <w:proofErr w:type="spellStart"/>
      <w:r w:rsidRPr="00AA44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білорусь</w:t>
      </w:r>
      <w:proofErr w:type="spellEnd"/>
      <w:r w:rsidRPr="00AA4483">
        <w:rPr>
          <w:rFonts w:ascii="Times New Roman" w:hAnsi="Times New Roman" w:cs="Times New Roman"/>
          <w:b/>
          <w:sz w:val="28"/>
          <w:szCs w:val="24"/>
        </w:rPr>
        <w:t>»</w:t>
      </w:r>
    </w:p>
    <w:p w14:paraId="2AA77566" w14:textId="77777777" w:rsidR="00D73A69" w:rsidRDefault="00D73A69" w:rsidP="00D73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54F8C5D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 Обґрунтування прийняття рішення. </w:t>
      </w:r>
    </w:p>
    <w:p w14:paraId="07C8C27A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24 лютого російська федерація почала широкомасштабне вторгнення в Україну. За час повномасштабного вторгнення від рук російського агресора загинуло понад 200 українських спортсменів, що могли представляти нашу країну на Олімпійських іграх в Парижі в 2024 році. На даний час серед Міжнародного олімпійського комітету поширюється позиція стосовно допущення до участі російських спортсменів в Олімпіаді під нейтральним прапором. </w:t>
      </w:r>
    </w:p>
    <w:p w14:paraId="3BD96B02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Київська міська рада як орган місцевого самоврядування має право порушити питання про недопущення російських спортсменів до участі в Олімпіаді 2024. В місті Києві проживає багато Призерів та Переможців Олімпіад, що категорично проти участі представників країни-агресора. Саме тому Київська міська рада має порушувати дане питання на міжнародній арені.</w:t>
      </w:r>
    </w:p>
    <w:p w14:paraId="1EEAF768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72215CB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2. Мета і завдання прийняття рішення. </w:t>
      </w:r>
    </w:p>
    <w:p w14:paraId="31AACB63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Метою прийняття рішення є привернення уваги міжнародної спільноти до проблеми участі російських та білоруських спортсменів в Олімпіаді 2024 року. </w:t>
      </w:r>
    </w:p>
    <w:p w14:paraId="0049691D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B523057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 Стан нормативно-правової бази у даній сфері правового регулювання. </w:t>
      </w:r>
    </w:p>
    <w:p w14:paraId="3B1532ED" w14:textId="77777777" w:rsidR="00D73A69" w:rsidRPr="00B901FF" w:rsidRDefault="00D73A69" w:rsidP="00D73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A4483">
        <w:rPr>
          <w:rFonts w:ascii="Times New Roman" w:hAnsi="Times New Roman" w:cs="Times New Roman"/>
          <w:sz w:val="28"/>
          <w:szCs w:val="24"/>
        </w:rPr>
        <w:t>Проєкт</w:t>
      </w:r>
      <w:proofErr w:type="spellEnd"/>
      <w:r w:rsidRPr="00AA4483">
        <w:rPr>
          <w:rFonts w:ascii="Times New Roman" w:hAnsi="Times New Roman" w:cs="Times New Roman"/>
          <w:sz w:val="28"/>
          <w:szCs w:val="24"/>
        </w:rPr>
        <w:t xml:space="preserve"> рішення Київської міської ради підготовлено відповідно до  </w:t>
      </w:r>
      <w:r w:rsidRPr="00AA448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</w:t>
      </w:r>
      <w:r w:rsidRPr="00B901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місцеве самоврядування», «Про столицю України - місто-герой Київ»</w:t>
      </w:r>
    </w:p>
    <w:p w14:paraId="374F949A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4. Фінансово-економічне обґрунтування.</w:t>
      </w:r>
    </w:p>
    <w:p w14:paraId="03049E02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Реалізація проекту рішення не потребую фінансування. </w:t>
      </w:r>
    </w:p>
    <w:p w14:paraId="632E5FD5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51F5590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5. Суб’єкт подання рішення. </w:t>
      </w:r>
    </w:p>
    <w:p w14:paraId="1E221E00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Проект рішення подають Депутати Київської міської ради Георгій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Зантарая</w:t>
      </w:r>
      <w:proofErr w:type="spellEnd"/>
      <w:r>
        <w:rPr>
          <w:rFonts w:ascii="Times New Roman" w:hAnsi="Times New Roman" w:cs="Times New Roman"/>
          <w:sz w:val="28"/>
          <w:szCs w:val="24"/>
        </w:rPr>
        <w:t>, Андрій Вітренко, Олена Говорова.</w:t>
      </w:r>
    </w:p>
    <w:p w14:paraId="1DE5B1AE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DE2539" w14:textId="77777777" w:rsidR="00D73A69" w:rsidRDefault="00D73A69" w:rsidP="00D73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6. Доповідач.</w:t>
      </w:r>
    </w:p>
    <w:p w14:paraId="5846BA59" w14:textId="77777777" w:rsidR="00D73A69" w:rsidRDefault="00D73A69" w:rsidP="00D73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Доповідачем на пленарному засіданні є депутат Київської міської ради Георгій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Зантарая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14:paraId="2C67BC7A" w14:textId="77777777" w:rsidR="00D73A69" w:rsidRDefault="00D73A69" w:rsidP="00D73A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</w:p>
    <w:p w14:paraId="22B66D7D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Георгій </w:t>
      </w:r>
      <w:r>
        <w:rPr>
          <w:rFonts w:ascii="Times New Roman" w:hAnsi="Times New Roman" w:cs="Times New Roman"/>
          <w:b/>
          <w:bCs/>
          <w:sz w:val="28"/>
          <w:szCs w:val="28"/>
        </w:rPr>
        <w:t>ЗАНТАРАЯ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30DBB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2970C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Андрій </w:t>
      </w:r>
      <w:r>
        <w:rPr>
          <w:rFonts w:ascii="Times New Roman" w:hAnsi="Times New Roman" w:cs="Times New Roman"/>
          <w:b/>
          <w:bCs/>
          <w:sz w:val="28"/>
          <w:szCs w:val="28"/>
        </w:rPr>
        <w:t>ВІТРЕНКО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99894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F2AD9" w14:textId="77777777" w:rsidR="00D73A69" w:rsidRDefault="00D73A69" w:rsidP="00D73A69">
      <w:p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Київської міської ради                                         Олена </w:t>
      </w:r>
      <w:r>
        <w:rPr>
          <w:rFonts w:ascii="Times New Roman" w:hAnsi="Times New Roman" w:cs="Times New Roman"/>
          <w:b/>
          <w:bCs/>
          <w:sz w:val="28"/>
          <w:szCs w:val="28"/>
        </w:rPr>
        <w:t>ГОВОРОВА</w:t>
      </w:r>
    </w:p>
    <w:p w14:paraId="60B17B06" w14:textId="77777777" w:rsidR="00D56965" w:rsidRDefault="00D56965"/>
    <w:sectPr w:rsidR="00D56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Calibri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CB"/>
    <w:rsid w:val="000F32C3"/>
    <w:rsid w:val="00111714"/>
    <w:rsid w:val="00775E8F"/>
    <w:rsid w:val="00C933CB"/>
    <w:rsid w:val="00D56965"/>
    <w:rsid w:val="00D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D1F5"/>
  <w15:chartTrackingRefBased/>
  <w15:docId w15:val="{0A97F6B3-393D-4934-B59C-B0F1F17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6498</Words>
  <Characters>3704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Yushchenko Yuriy</cp:lastModifiedBy>
  <cp:revision>3</cp:revision>
  <cp:lastPrinted>2023-02-08T09:13:00Z</cp:lastPrinted>
  <dcterms:created xsi:type="dcterms:W3CDTF">2023-02-08T08:55:00Z</dcterms:created>
  <dcterms:modified xsi:type="dcterms:W3CDTF">2023-02-08T09:13:00Z</dcterms:modified>
</cp:coreProperties>
</file>