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F90" w:rsidRDefault="007A60D3"/>
    <w:p w:rsidR="00FA36E2" w:rsidRDefault="00FA36E2"/>
    <w:p w:rsidR="00FA36E2" w:rsidRDefault="00FA36E2"/>
    <w:p w:rsidR="00FA36E2" w:rsidRDefault="00FA36E2"/>
    <w:p w:rsidR="00FA36E2" w:rsidRDefault="00FA36E2"/>
    <w:p w:rsidR="005537C8" w:rsidRDefault="005537C8"/>
    <w:p w:rsidR="005537C8" w:rsidRDefault="005537C8"/>
    <w:p w:rsidR="000E3EF3" w:rsidRDefault="000E3EF3"/>
    <w:p w:rsidR="000E3EF3" w:rsidRDefault="000E3EF3"/>
    <w:p w:rsidR="00FA36E2" w:rsidRDefault="00FA36E2"/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969"/>
      </w:tblGrid>
      <w:tr w:rsidR="00FA36E2" w:rsidTr="000E3EF3">
        <w:tc>
          <w:tcPr>
            <w:tcW w:w="5807" w:type="dxa"/>
          </w:tcPr>
          <w:p w:rsidR="00FA36E2" w:rsidRPr="00FA36E2" w:rsidRDefault="00FA36E2" w:rsidP="002549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внесення змін до </w:t>
            </w:r>
            <w:r w:rsidR="0025495A">
              <w:rPr>
                <w:rFonts w:ascii="Times New Roman" w:hAnsi="Times New Roman" w:cs="Times New Roman"/>
                <w:b/>
                <w:sz w:val="28"/>
                <w:szCs w:val="28"/>
              </w:rPr>
              <w:t>рішення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Ки</w:t>
            </w:r>
            <w:r w:rsidR="00485171">
              <w:rPr>
                <w:rFonts w:ascii="Times New Roman" w:hAnsi="Times New Roman" w:cs="Times New Roman"/>
                <w:b/>
                <w:sz w:val="28"/>
                <w:szCs w:val="28"/>
              </w:rPr>
              <w:t>ївсько</w:t>
            </w:r>
            <w:r w:rsidR="0025495A">
              <w:rPr>
                <w:rFonts w:ascii="Times New Roman" w:hAnsi="Times New Roman" w:cs="Times New Roman"/>
                <w:b/>
                <w:sz w:val="28"/>
                <w:szCs w:val="28"/>
              </w:rPr>
              <w:t>ї</w:t>
            </w:r>
            <w:r w:rsidR="004851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місько</w:t>
            </w:r>
            <w:r w:rsidR="0025495A">
              <w:rPr>
                <w:rFonts w:ascii="Times New Roman" w:hAnsi="Times New Roman" w:cs="Times New Roman"/>
                <w:b/>
                <w:sz w:val="28"/>
                <w:szCs w:val="28"/>
              </w:rPr>
              <w:t>ї</w:t>
            </w:r>
            <w:r w:rsidR="004851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5495A">
              <w:rPr>
                <w:rFonts w:ascii="Times New Roman" w:hAnsi="Times New Roman" w:cs="Times New Roman"/>
                <w:b/>
                <w:sz w:val="28"/>
                <w:szCs w:val="28"/>
              </w:rPr>
              <w:t>ради</w:t>
            </w:r>
            <w:r w:rsidR="004851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від 01 червня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2000</w:t>
            </w:r>
            <w:r w:rsidR="004851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851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141/862</w:t>
            </w:r>
            <w:r w:rsidR="002549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«Про встановлення звання «Почесний громадянин міста Києва» та заохочувальних відзнак Київського міського голови»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969" w:type="dxa"/>
          </w:tcPr>
          <w:p w:rsidR="00FA36E2" w:rsidRDefault="00FA36E2" w:rsidP="00FA36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A36E2" w:rsidRPr="00FA36E2" w:rsidRDefault="00FA36E2" w:rsidP="00FA36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495A" w:rsidRPr="0025495A" w:rsidRDefault="0025495A" w:rsidP="002549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495A">
        <w:rPr>
          <w:rFonts w:ascii="Times New Roman" w:hAnsi="Times New Roman" w:cs="Times New Roman"/>
          <w:sz w:val="28"/>
          <w:szCs w:val="28"/>
        </w:rPr>
        <w:t xml:space="preserve">Відповідно до статті 25 Закону України «Про місцеве самоврядування в Україні», Закону України «Про статус депутатів місцевих рад», Указу Президента України від 24 лютого 2022 року 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 24 лютого 2022 року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25495A">
        <w:rPr>
          <w:rFonts w:ascii="Times New Roman" w:hAnsi="Times New Roman" w:cs="Times New Roman"/>
          <w:sz w:val="28"/>
          <w:szCs w:val="28"/>
        </w:rPr>
        <w:t>№ 2102-IX, статті 6 Статуту територіальної громади міста Києва, затвердженого рішенням Київської міської ради від 28 березня 2002 року № 371/1805 та рішення Київської міської ради від 04 листопада 2021 року № 3135/3176 «Про Регламент Київської міської ради», з метою удосконалення порядку представлення до відзначення нагрудним знаком «За сприяння обороні Києва» Київська міська рада</w:t>
      </w:r>
    </w:p>
    <w:p w:rsidR="0025495A" w:rsidRPr="0025495A" w:rsidRDefault="0025495A" w:rsidP="00254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95A" w:rsidRPr="0025495A" w:rsidRDefault="0025495A" w:rsidP="002549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95A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25495A" w:rsidRPr="0025495A" w:rsidRDefault="0025495A" w:rsidP="00254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95A" w:rsidRPr="0025495A" w:rsidRDefault="0025495A" w:rsidP="0025495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95A">
        <w:rPr>
          <w:rFonts w:ascii="Times New Roman" w:hAnsi="Times New Roman" w:cs="Times New Roman"/>
          <w:sz w:val="28"/>
          <w:szCs w:val="28"/>
        </w:rPr>
        <w:t>1.</w:t>
      </w:r>
      <w:r w:rsidRPr="0025495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5495A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25495A">
        <w:rPr>
          <w:rFonts w:ascii="Times New Roman" w:hAnsi="Times New Roman" w:cs="Times New Roman"/>
          <w:sz w:val="28"/>
          <w:szCs w:val="28"/>
        </w:rPr>
        <w:t xml:space="preserve"> до Положення про нагрудний знак «За сприяння обороні Києва»</w:t>
      </w:r>
      <w:r w:rsidR="00AD3A37" w:rsidRPr="00AD3A37">
        <w:rPr>
          <w:rFonts w:ascii="Times New Roman" w:hAnsi="Times New Roman" w:cs="Times New Roman"/>
          <w:sz w:val="28"/>
          <w:szCs w:val="28"/>
        </w:rPr>
        <w:t xml:space="preserve"> </w:t>
      </w:r>
      <w:r w:rsidR="00AD3A37" w:rsidRPr="0025495A">
        <w:rPr>
          <w:rFonts w:ascii="Times New Roman" w:hAnsi="Times New Roman" w:cs="Times New Roman"/>
          <w:sz w:val="28"/>
          <w:szCs w:val="28"/>
        </w:rPr>
        <w:t>(далі – Положення)</w:t>
      </w:r>
      <w:r w:rsidRPr="0025495A">
        <w:rPr>
          <w:rFonts w:ascii="Times New Roman" w:hAnsi="Times New Roman" w:cs="Times New Roman"/>
          <w:sz w:val="28"/>
          <w:szCs w:val="28"/>
        </w:rPr>
        <w:t>, затвердженого додатком 7 до рішенн</w:t>
      </w:r>
      <w:r w:rsidR="00B13D75">
        <w:rPr>
          <w:rFonts w:ascii="Times New Roman" w:hAnsi="Times New Roman" w:cs="Times New Roman"/>
          <w:sz w:val="28"/>
          <w:szCs w:val="28"/>
        </w:rPr>
        <w:t xml:space="preserve">я Київської міської ради від 01 червня </w:t>
      </w:r>
      <w:r w:rsidRPr="0025495A">
        <w:rPr>
          <w:rFonts w:ascii="Times New Roman" w:hAnsi="Times New Roman" w:cs="Times New Roman"/>
          <w:sz w:val="28"/>
          <w:szCs w:val="28"/>
        </w:rPr>
        <w:t xml:space="preserve">2000 </w:t>
      </w:r>
      <w:r w:rsidR="00B13D75">
        <w:rPr>
          <w:rFonts w:ascii="Times New Roman" w:hAnsi="Times New Roman" w:cs="Times New Roman"/>
          <w:sz w:val="28"/>
          <w:szCs w:val="28"/>
        </w:rPr>
        <w:t>року</w:t>
      </w:r>
      <w:r w:rsidR="00C33C50">
        <w:rPr>
          <w:rFonts w:ascii="Times New Roman" w:hAnsi="Times New Roman" w:cs="Times New Roman"/>
          <w:sz w:val="28"/>
          <w:szCs w:val="28"/>
        </w:rPr>
        <w:t xml:space="preserve"> </w:t>
      </w:r>
      <w:r w:rsidRPr="0025495A">
        <w:rPr>
          <w:rFonts w:ascii="Times New Roman" w:hAnsi="Times New Roman" w:cs="Times New Roman"/>
          <w:sz w:val="28"/>
          <w:szCs w:val="28"/>
        </w:rPr>
        <w:t xml:space="preserve">№ 141/862 «Про встановлення звання «Почесний громадянин міста Києва» та заохочувальних відзнак Київського міського голови», </w:t>
      </w:r>
      <w:r w:rsidR="00C33C5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5495A">
        <w:rPr>
          <w:rFonts w:ascii="Times New Roman" w:hAnsi="Times New Roman" w:cs="Times New Roman"/>
          <w:sz w:val="28"/>
          <w:szCs w:val="28"/>
        </w:rPr>
        <w:t xml:space="preserve">такі зміни: </w:t>
      </w:r>
    </w:p>
    <w:p w:rsidR="0025495A" w:rsidRPr="0025495A" w:rsidRDefault="0025495A" w:rsidP="0025495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95A">
        <w:rPr>
          <w:rFonts w:ascii="Times New Roman" w:hAnsi="Times New Roman" w:cs="Times New Roman"/>
          <w:sz w:val="28"/>
          <w:szCs w:val="28"/>
        </w:rPr>
        <w:t>1.1.</w:t>
      </w:r>
      <w:r w:rsidRPr="0025495A">
        <w:rPr>
          <w:rFonts w:ascii="Times New Roman" w:hAnsi="Times New Roman" w:cs="Times New Roman"/>
          <w:sz w:val="28"/>
          <w:szCs w:val="28"/>
        </w:rPr>
        <w:tab/>
        <w:t>Розділ 1 «Загальні положення» Положення викласти в такій редакції:</w:t>
      </w:r>
    </w:p>
    <w:p w:rsidR="0025495A" w:rsidRPr="0025495A" w:rsidRDefault="0025495A" w:rsidP="0025495A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95A">
        <w:rPr>
          <w:rFonts w:ascii="Times New Roman" w:hAnsi="Times New Roman" w:cs="Times New Roman"/>
          <w:sz w:val="28"/>
          <w:szCs w:val="28"/>
        </w:rPr>
        <w:t>«1.1. Нагрудний знак «За сприяння обороні Києва» є заохочувальною відзнакою Київського міського голови за мужність, патріотизм, високу громадянську позицію, героїзм, сприяння обороні столиці України – міста Києва.</w:t>
      </w:r>
    </w:p>
    <w:p w:rsidR="0025495A" w:rsidRPr="0025495A" w:rsidRDefault="0025495A" w:rsidP="0025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95A">
        <w:rPr>
          <w:rFonts w:ascii="Times New Roman" w:hAnsi="Times New Roman" w:cs="Times New Roman"/>
          <w:sz w:val="28"/>
          <w:szCs w:val="28"/>
        </w:rPr>
        <w:t xml:space="preserve">Нагрудним знаком «За сприяння обороні Києва» відзначаються цивільні особи – громадяни України, іноземні громадяни та особи без громадянства, що </w:t>
      </w:r>
      <w:r w:rsidRPr="0025495A">
        <w:rPr>
          <w:rFonts w:ascii="Times New Roman" w:hAnsi="Times New Roman" w:cs="Times New Roman"/>
          <w:sz w:val="28"/>
          <w:szCs w:val="28"/>
        </w:rPr>
        <w:lastRenderedPageBreak/>
        <w:t>перебувають / перебували на території України на законних підставах, волонтери (вживається у значенні, наведеному в Законі України «Про волонтерську діяльність»), члени добровольчих формувань територіальних громад, які брали участь із 24 лютого 2022 року в заходах і були залучені до виконання завдань, необхідних для забезпечення оборони столиці України – міста Києва під час збройної агресії Російської Федерації проти України.</w:t>
      </w:r>
    </w:p>
    <w:p w:rsidR="0025495A" w:rsidRPr="0025495A" w:rsidRDefault="0025495A" w:rsidP="0025495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95A">
        <w:rPr>
          <w:rFonts w:ascii="Times New Roman" w:hAnsi="Times New Roman" w:cs="Times New Roman"/>
          <w:sz w:val="28"/>
          <w:szCs w:val="28"/>
        </w:rPr>
        <w:t>1.2.</w:t>
      </w:r>
      <w:r w:rsidRPr="0025495A">
        <w:rPr>
          <w:rFonts w:ascii="Times New Roman" w:hAnsi="Times New Roman" w:cs="Times New Roman"/>
          <w:sz w:val="28"/>
          <w:szCs w:val="28"/>
        </w:rPr>
        <w:tab/>
        <w:t>Відзначення нагрудним знаком «За сприяння обороні Києва» може бути здійснено посмертно.</w:t>
      </w:r>
    </w:p>
    <w:p w:rsidR="0025495A" w:rsidRPr="0025495A" w:rsidRDefault="0025495A" w:rsidP="0025495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95A">
        <w:rPr>
          <w:rFonts w:ascii="Times New Roman" w:hAnsi="Times New Roman" w:cs="Times New Roman"/>
          <w:sz w:val="28"/>
          <w:szCs w:val="28"/>
        </w:rPr>
        <w:t>1.3.</w:t>
      </w:r>
      <w:r w:rsidRPr="0025495A">
        <w:rPr>
          <w:rFonts w:ascii="Times New Roman" w:hAnsi="Times New Roman" w:cs="Times New Roman"/>
          <w:sz w:val="28"/>
          <w:szCs w:val="28"/>
        </w:rPr>
        <w:tab/>
        <w:t>Повторно відзначення нагрудним знаком «За сприяння обороні Києва» не проводиться.».</w:t>
      </w:r>
    </w:p>
    <w:p w:rsidR="0025495A" w:rsidRPr="0025495A" w:rsidRDefault="0025495A" w:rsidP="0025495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95A">
        <w:rPr>
          <w:rFonts w:ascii="Times New Roman" w:hAnsi="Times New Roman" w:cs="Times New Roman"/>
          <w:sz w:val="28"/>
          <w:szCs w:val="28"/>
        </w:rPr>
        <w:t>1.2.</w:t>
      </w:r>
      <w:r w:rsidRPr="0025495A">
        <w:rPr>
          <w:rFonts w:ascii="Times New Roman" w:hAnsi="Times New Roman" w:cs="Times New Roman"/>
          <w:sz w:val="28"/>
          <w:szCs w:val="28"/>
        </w:rPr>
        <w:tab/>
        <w:t>Абзац перший пункту 2.1. Положення викласти в такій редакції:</w:t>
      </w:r>
    </w:p>
    <w:p w:rsidR="0025495A" w:rsidRDefault="0025495A" w:rsidP="0025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5495A">
        <w:rPr>
          <w:rFonts w:ascii="Times New Roman" w:hAnsi="Times New Roman" w:cs="Times New Roman"/>
          <w:sz w:val="28"/>
          <w:szCs w:val="28"/>
        </w:rPr>
        <w:t xml:space="preserve">2.1. Подання про відзначення нагрудним знаком «За сприяння обороні Києва» вноситься на </w:t>
      </w:r>
      <w:proofErr w:type="spellStart"/>
      <w:r w:rsidRPr="0025495A">
        <w:rPr>
          <w:rFonts w:ascii="Times New Roman" w:hAnsi="Times New Roman" w:cs="Times New Roman"/>
          <w:sz w:val="28"/>
          <w:szCs w:val="28"/>
        </w:rPr>
        <w:t>імʼя</w:t>
      </w:r>
      <w:proofErr w:type="spellEnd"/>
      <w:r w:rsidRPr="0025495A">
        <w:rPr>
          <w:rFonts w:ascii="Times New Roman" w:hAnsi="Times New Roman" w:cs="Times New Roman"/>
          <w:sz w:val="28"/>
          <w:szCs w:val="28"/>
        </w:rPr>
        <w:t xml:space="preserve"> Київського міського голови підприємствами, установами і організаціями, громадськими </w:t>
      </w:r>
      <w:proofErr w:type="spellStart"/>
      <w:r w:rsidRPr="0025495A">
        <w:rPr>
          <w:rFonts w:ascii="Times New Roman" w:hAnsi="Times New Roman" w:cs="Times New Roman"/>
          <w:sz w:val="28"/>
          <w:szCs w:val="28"/>
        </w:rPr>
        <w:t>обʼєднаннями</w:t>
      </w:r>
      <w:proofErr w:type="spellEnd"/>
      <w:r w:rsidRPr="0025495A">
        <w:rPr>
          <w:rFonts w:ascii="Times New Roman" w:hAnsi="Times New Roman" w:cs="Times New Roman"/>
          <w:sz w:val="28"/>
          <w:szCs w:val="28"/>
        </w:rPr>
        <w:t>, благодійними організаціями, творчими сп</w:t>
      </w:r>
      <w:r>
        <w:rPr>
          <w:rFonts w:ascii="Times New Roman" w:hAnsi="Times New Roman" w:cs="Times New Roman"/>
          <w:sz w:val="28"/>
          <w:szCs w:val="28"/>
        </w:rPr>
        <w:t>ілками, добровольчими формуванн</w:t>
      </w:r>
      <w:r w:rsidRPr="0025495A">
        <w:rPr>
          <w:rFonts w:ascii="Times New Roman" w:hAnsi="Times New Roman" w:cs="Times New Roman"/>
          <w:sz w:val="28"/>
          <w:szCs w:val="28"/>
        </w:rPr>
        <w:t xml:space="preserve">ями територіальних громад (далі – </w:t>
      </w:r>
      <w:proofErr w:type="spellStart"/>
      <w:r w:rsidRPr="0025495A">
        <w:rPr>
          <w:rFonts w:ascii="Times New Roman" w:hAnsi="Times New Roman" w:cs="Times New Roman"/>
          <w:sz w:val="28"/>
          <w:szCs w:val="28"/>
        </w:rPr>
        <w:t>субʼєкти</w:t>
      </w:r>
      <w:proofErr w:type="spellEnd"/>
      <w:r w:rsidRPr="0025495A">
        <w:rPr>
          <w:rFonts w:ascii="Times New Roman" w:hAnsi="Times New Roman" w:cs="Times New Roman"/>
          <w:sz w:val="28"/>
          <w:szCs w:val="28"/>
        </w:rPr>
        <w:t xml:space="preserve"> подання), які були залучені до виконання завдань, необхідних для забезпечення оборони столиці України – міста Києва під час збройної агресії Російської Федерації проти України.».</w:t>
      </w:r>
    </w:p>
    <w:p w:rsidR="00C33C50" w:rsidRPr="00C33C50" w:rsidRDefault="00C33C50" w:rsidP="0025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25495A" w:rsidRDefault="0025495A" w:rsidP="002549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  <w:r w:rsidRPr="0025495A">
        <w:rPr>
          <w:rFonts w:ascii="Times New Roman" w:hAnsi="Times New Roman" w:cs="Times New Roman"/>
          <w:sz w:val="28"/>
          <w:szCs w:val="28"/>
        </w:rPr>
        <w:t>2.</w:t>
      </w:r>
      <w:r w:rsidRPr="002549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495A">
        <w:rPr>
          <w:rFonts w:ascii="Times New Roman" w:hAnsi="Times New Roman" w:cs="Times New Roman"/>
          <w:sz w:val="28"/>
          <w:szCs w:val="28"/>
        </w:rPr>
        <w:t>Офіційно оприлюднити це рішення y порядку, встановленому законодавством України.</w:t>
      </w:r>
    </w:p>
    <w:p w:rsidR="00C33C50" w:rsidRPr="00C33C50" w:rsidRDefault="00C33C50" w:rsidP="002549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25495A" w:rsidRPr="0025495A" w:rsidRDefault="0025495A" w:rsidP="0025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95A">
        <w:rPr>
          <w:rFonts w:ascii="Times New Roman" w:hAnsi="Times New Roman" w:cs="Times New Roman"/>
          <w:sz w:val="28"/>
          <w:szCs w:val="28"/>
        </w:rPr>
        <w:t xml:space="preserve">3. Контроль за виконанням цього рішення покласти на постійну комісію Київської міської ради з питань місцевого самоврядування, регіональних та міжнародних </w:t>
      </w:r>
      <w:proofErr w:type="spellStart"/>
      <w:r w:rsidRPr="0025495A">
        <w:rPr>
          <w:rFonts w:ascii="Times New Roman" w:hAnsi="Times New Roman" w:cs="Times New Roman"/>
          <w:sz w:val="28"/>
          <w:szCs w:val="28"/>
        </w:rPr>
        <w:t>звʼязків</w:t>
      </w:r>
      <w:proofErr w:type="spellEnd"/>
      <w:r w:rsidRPr="0025495A">
        <w:rPr>
          <w:rFonts w:ascii="Times New Roman" w:hAnsi="Times New Roman" w:cs="Times New Roman"/>
          <w:sz w:val="28"/>
          <w:szCs w:val="28"/>
        </w:rPr>
        <w:t xml:space="preserve"> та постійну комісію Київської міської ради з питань регламенту, депутатської етики та запобігання корупції.</w:t>
      </w:r>
    </w:p>
    <w:p w:rsidR="0025495A" w:rsidRPr="0025495A" w:rsidRDefault="0025495A" w:rsidP="00254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95A" w:rsidRPr="0025495A" w:rsidRDefault="0025495A" w:rsidP="00254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C4C" w:rsidRDefault="0025495A" w:rsidP="00B13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95A">
        <w:rPr>
          <w:rFonts w:ascii="Times New Roman" w:hAnsi="Times New Roman" w:cs="Times New Roman"/>
          <w:sz w:val="28"/>
          <w:szCs w:val="28"/>
        </w:rPr>
        <w:t xml:space="preserve">Київський міський голова </w:t>
      </w:r>
      <w:r w:rsidRPr="0025495A">
        <w:rPr>
          <w:rFonts w:ascii="Times New Roman" w:hAnsi="Times New Roman" w:cs="Times New Roman"/>
          <w:sz w:val="28"/>
          <w:szCs w:val="28"/>
        </w:rPr>
        <w:tab/>
      </w:r>
      <w:r w:rsidRPr="0025495A">
        <w:rPr>
          <w:rFonts w:ascii="Times New Roman" w:hAnsi="Times New Roman" w:cs="Times New Roman"/>
          <w:sz w:val="28"/>
          <w:szCs w:val="28"/>
        </w:rPr>
        <w:tab/>
      </w:r>
      <w:r w:rsidRPr="0025495A">
        <w:rPr>
          <w:rFonts w:ascii="Times New Roman" w:hAnsi="Times New Roman" w:cs="Times New Roman"/>
          <w:sz w:val="28"/>
          <w:szCs w:val="28"/>
        </w:rPr>
        <w:tab/>
      </w:r>
      <w:r w:rsidRPr="0025495A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13D7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5495A">
        <w:rPr>
          <w:rFonts w:ascii="Times New Roman" w:hAnsi="Times New Roman" w:cs="Times New Roman"/>
          <w:sz w:val="28"/>
          <w:szCs w:val="28"/>
        </w:rPr>
        <w:t>Віталій КЛИЧКО</w:t>
      </w:r>
    </w:p>
    <w:p w:rsidR="0059523F" w:rsidRDefault="0059523F" w:rsidP="00B13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23F" w:rsidRDefault="0059523F" w:rsidP="00B13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23F" w:rsidRDefault="0059523F" w:rsidP="00B13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23F" w:rsidRDefault="0059523F" w:rsidP="00B13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23F" w:rsidRDefault="0059523F" w:rsidP="00B13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23F" w:rsidRDefault="0059523F" w:rsidP="00B13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23F" w:rsidRDefault="0059523F" w:rsidP="00B13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23F" w:rsidRDefault="0059523F" w:rsidP="00B13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23F" w:rsidRDefault="0059523F" w:rsidP="00B13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23F" w:rsidRDefault="0059523F" w:rsidP="00B13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23F" w:rsidRDefault="0059523F" w:rsidP="00B13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23F" w:rsidRDefault="0059523F" w:rsidP="00B13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23F" w:rsidRDefault="0059523F" w:rsidP="00B13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23F" w:rsidRDefault="0059523F" w:rsidP="00B13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23F" w:rsidRDefault="0059523F" w:rsidP="00B13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23F" w:rsidRDefault="0059523F" w:rsidP="00B13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23F" w:rsidRDefault="0059523F" w:rsidP="00B13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23F" w:rsidRDefault="0059523F" w:rsidP="00B13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23F" w:rsidRDefault="0059523F" w:rsidP="00B13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11"/>
        <w:gridCol w:w="1417"/>
        <w:gridCol w:w="3686"/>
      </w:tblGrid>
      <w:tr w:rsidR="0059523F" w:rsidRPr="00B01762" w:rsidTr="00D666E2">
        <w:tc>
          <w:tcPr>
            <w:tcW w:w="4111" w:type="dxa"/>
            <w:shd w:val="clear" w:color="auto" w:fill="auto"/>
          </w:tcPr>
          <w:p w:rsidR="0059523F" w:rsidRPr="00B01762" w:rsidRDefault="0059523F" w:rsidP="00D66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762">
              <w:rPr>
                <w:rFonts w:ascii="Times New Roman" w:hAnsi="Times New Roman" w:cs="Times New Roman"/>
                <w:sz w:val="28"/>
                <w:szCs w:val="28"/>
              </w:rPr>
              <w:t>ПОДАННЯ:</w:t>
            </w:r>
          </w:p>
          <w:p w:rsidR="0059523F" w:rsidRPr="00B01762" w:rsidRDefault="0059523F" w:rsidP="00D66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23F" w:rsidRDefault="0059523F" w:rsidP="00D66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–</w:t>
            </w:r>
          </w:p>
          <w:p w:rsidR="0059523F" w:rsidRPr="00B01762" w:rsidRDefault="0059523F" w:rsidP="00D66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 Київської міської ради</w:t>
            </w:r>
          </w:p>
          <w:p w:rsidR="0059523F" w:rsidRPr="00B01762" w:rsidRDefault="0059523F" w:rsidP="00D66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59523F" w:rsidRPr="00B01762" w:rsidRDefault="0059523F" w:rsidP="00D66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59523F" w:rsidRPr="00B01762" w:rsidRDefault="0059523F" w:rsidP="00D66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23F" w:rsidRPr="00B01762" w:rsidRDefault="0059523F" w:rsidP="00D66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23F" w:rsidRDefault="0059523F" w:rsidP="00D66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23F" w:rsidRPr="00B01762" w:rsidRDefault="0059523F" w:rsidP="00D66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762">
              <w:rPr>
                <w:rFonts w:ascii="Times New Roman" w:hAnsi="Times New Roman" w:cs="Times New Roman"/>
                <w:sz w:val="28"/>
                <w:szCs w:val="28"/>
              </w:rPr>
              <w:t xml:space="preserve">Володимир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</w:t>
            </w:r>
          </w:p>
          <w:p w:rsidR="0059523F" w:rsidRPr="00B01762" w:rsidRDefault="0059523F" w:rsidP="00D66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23F" w:rsidRPr="00B01762" w:rsidRDefault="0059523F" w:rsidP="00D66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23F" w:rsidRPr="00B01762" w:rsidTr="00D666E2">
        <w:tc>
          <w:tcPr>
            <w:tcW w:w="4111" w:type="dxa"/>
            <w:shd w:val="clear" w:color="auto" w:fill="auto"/>
          </w:tcPr>
          <w:p w:rsidR="0059523F" w:rsidRPr="00B01762" w:rsidRDefault="0059523F" w:rsidP="00D66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762">
              <w:rPr>
                <w:rFonts w:ascii="Times New Roman" w:hAnsi="Times New Roman" w:cs="Times New Roman"/>
                <w:sz w:val="28"/>
                <w:szCs w:val="28"/>
              </w:rPr>
              <w:t>ПОГОДЖЕНО:</w:t>
            </w:r>
          </w:p>
        </w:tc>
        <w:tc>
          <w:tcPr>
            <w:tcW w:w="1417" w:type="dxa"/>
            <w:shd w:val="clear" w:color="auto" w:fill="auto"/>
          </w:tcPr>
          <w:p w:rsidR="0059523F" w:rsidRPr="00B01762" w:rsidRDefault="0059523F" w:rsidP="00D66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59523F" w:rsidRPr="00B01762" w:rsidRDefault="0059523F" w:rsidP="00D66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23F" w:rsidRPr="00B01762" w:rsidTr="00D666E2">
        <w:tc>
          <w:tcPr>
            <w:tcW w:w="4111" w:type="dxa"/>
            <w:shd w:val="clear" w:color="auto" w:fill="auto"/>
          </w:tcPr>
          <w:p w:rsidR="0059523F" w:rsidRPr="00B01762" w:rsidRDefault="0059523F" w:rsidP="00D66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762">
              <w:rPr>
                <w:rFonts w:ascii="Times New Roman" w:hAnsi="Times New Roman" w:cs="Times New Roman"/>
                <w:sz w:val="28"/>
                <w:szCs w:val="28"/>
              </w:rPr>
              <w:t xml:space="preserve">Постійна комісія Київської міської ради з питань місцевого самоврядування, регіональних та міжнародних </w:t>
            </w:r>
            <w:proofErr w:type="spellStart"/>
            <w:r w:rsidRPr="00B01762">
              <w:rPr>
                <w:rFonts w:ascii="Times New Roman" w:hAnsi="Times New Roman" w:cs="Times New Roman"/>
                <w:sz w:val="28"/>
                <w:szCs w:val="28"/>
              </w:rPr>
              <w:t>зв’язків</w:t>
            </w:r>
            <w:proofErr w:type="spellEnd"/>
            <w:r w:rsidRPr="00B017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523F" w:rsidRDefault="0059523F" w:rsidP="00D66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23F" w:rsidRPr="00B01762" w:rsidRDefault="0059523F" w:rsidP="00D66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762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</w:tc>
        <w:tc>
          <w:tcPr>
            <w:tcW w:w="1417" w:type="dxa"/>
            <w:shd w:val="clear" w:color="auto" w:fill="auto"/>
          </w:tcPr>
          <w:p w:rsidR="0059523F" w:rsidRPr="00B01762" w:rsidRDefault="0059523F" w:rsidP="00D66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59523F" w:rsidRPr="00B01762" w:rsidRDefault="0059523F" w:rsidP="00D66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23F" w:rsidRPr="00B01762" w:rsidRDefault="0059523F" w:rsidP="00D66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23F" w:rsidRPr="00B01762" w:rsidRDefault="0059523F" w:rsidP="00D66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23F" w:rsidRPr="00B01762" w:rsidRDefault="0059523F" w:rsidP="00D66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23F" w:rsidRPr="00B01762" w:rsidRDefault="0059523F" w:rsidP="00D66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762">
              <w:rPr>
                <w:rFonts w:ascii="Times New Roman" w:hAnsi="Times New Roman" w:cs="Times New Roman"/>
                <w:sz w:val="28"/>
                <w:szCs w:val="28"/>
              </w:rPr>
              <w:t>Юлія ЯРМОЛЕНКО</w:t>
            </w:r>
          </w:p>
        </w:tc>
      </w:tr>
      <w:tr w:rsidR="0059523F" w:rsidRPr="00B01762" w:rsidTr="00D666E2">
        <w:tc>
          <w:tcPr>
            <w:tcW w:w="4111" w:type="dxa"/>
            <w:shd w:val="clear" w:color="auto" w:fill="auto"/>
          </w:tcPr>
          <w:p w:rsidR="0059523F" w:rsidRPr="00B01762" w:rsidRDefault="0059523F" w:rsidP="00D66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23F" w:rsidRPr="00B01762" w:rsidRDefault="0059523F" w:rsidP="00D66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762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</w:p>
        </w:tc>
        <w:tc>
          <w:tcPr>
            <w:tcW w:w="1417" w:type="dxa"/>
            <w:shd w:val="clear" w:color="auto" w:fill="auto"/>
          </w:tcPr>
          <w:p w:rsidR="0059523F" w:rsidRPr="00B01762" w:rsidRDefault="0059523F" w:rsidP="00D66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59523F" w:rsidRPr="00B01762" w:rsidRDefault="0059523F" w:rsidP="00D66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23F" w:rsidRPr="00B01762" w:rsidRDefault="0059523F" w:rsidP="00D66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762">
              <w:rPr>
                <w:rFonts w:ascii="Times New Roman" w:hAnsi="Times New Roman" w:cs="Times New Roman"/>
                <w:sz w:val="28"/>
                <w:szCs w:val="28"/>
              </w:rPr>
              <w:t>Ігор ХАЦЕВИЧ</w:t>
            </w:r>
          </w:p>
          <w:p w:rsidR="0059523F" w:rsidRPr="00B01762" w:rsidRDefault="0059523F" w:rsidP="00D66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23F" w:rsidRPr="00B01762" w:rsidTr="00D666E2">
        <w:tc>
          <w:tcPr>
            <w:tcW w:w="4111" w:type="dxa"/>
            <w:shd w:val="clear" w:color="auto" w:fill="auto"/>
          </w:tcPr>
          <w:p w:rsidR="0059523F" w:rsidRPr="00B01762" w:rsidRDefault="0059523F" w:rsidP="00D66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762">
              <w:rPr>
                <w:rFonts w:ascii="Times New Roman" w:hAnsi="Times New Roman" w:cs="Times New Roman"/>
                <w:sz w:val="28"/>
                <w:szCs w:val="28"/>
              </w:rPr>
              <w:t>Постійна комісія Київської міської ради з питань регламенту, депутатської етики та запобігання корупції.</w:t>
            </w:r>
          </w:p>
          <w:p w:rsidR="0059523F" w:rsidRPr="00B01762" w:rsidRDefault="0059523F" w:rsidP="00D66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23F" w:rsidRPr="00B01762" w:rsidRDefault="0059523F" w:rsidP="00D66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762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</w:tc>
        <w:tc>
          <w:tcPr>
            <w:tcW w:w="1417" w:type="dxa"/>
            <w:shd w:val="clear" w:color="auto" w:fill="auto"/>
          </w:tcPr>
          <w:p w:rsidR="0059523F" w:rsidRPr="00B01762" w:rsidRDefault="0059523F" w:rsidP="00D66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23F" w:rsidRPr="00B01762" w:rsidRDefault="0059523F" w:rsidP="00D66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59523F" w:rsidRPr="00B01762" w:rsidRDefault="0059523F" w:rsidP="00D66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23F" w:rsidRPr="00B01762" w:rsidRDefault="0059523F" w:rsidP="00D66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23F" w:rsidRPr="00B01762" w:rsidRDefault="0059523F" w:rsidP="00D66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23F" w:rsidRPr="00B01762" w:rsidRDefault="0059523F" w:rsidP="00D66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23F" w:rsidRPr="00B01762" w:rsidRDefault="0059523F" w:rsidP="00D66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Леонід ЄМЕЦЬ</w:t>
            </w:r>
          </w:p>
          <w:p w:rsidR="0059523F" w:rsidRPr="00B01762" w:rsidRDefault="0059523F" w:rsidP="00D66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23F" w:rsidRPr="00B01762" w:rsidTr="00D666E2">
        <w:tc>
          <w:tcPr>
            <w:tcW w:w="4111" w:type="dxa"/>
            <w:shd w:val="clear" w:color="auto" w:fill="auto"/>
          </w:tcPr>
          <w:p w:rsidR="0059523F" w:rsidRPr="00B01762" w:rsidRDefault="0059523F" w:rsidP="00D66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762">
              <w:rPr>
                <w:rFonts w:ascii="Times New Roman" w:hAnsi="Times New Roman" w:cs="Times New Roman"/>
                <w:sz w:val="28"/>
                <w:szCs w:val="28"/>
              </w:rPr>
              <w:t xml:space="preserve">Секретар </w:t>
            </w:r>
          </w:p>
          <w:p w:rsidR="0059523F" w:rsidRPr="00B01762" w:rsidRDefault="0059523F" w:rsidP="00D66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59523F" w:rsidRPr="00B01762" w:rsidRDefault="0059523F" w:rsidP="00D66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59523F" w:rsidRPr="00B01762" w:rsidRDefault="0059523F" w:rsidP="00D66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Олеся ЗУБРИЦЬКА</w:t>
            </w:r>
          </w:p>
        </w:tc>
      </w:tr>
      <w:tr w:rsidR="0059523F" w:rsidRPr="00B01762" w:rsidTr="00D666E2">
        <w:tc>
          <w:tcPr>
            <w:tcW w:w="4111" w:type="dxa"/>
            <w:shd w:val="clear" w:color="auto" w:fill="auto"/>
          </w:tcPr>
          <w:p w:rsidR="0059523F" w:rsidRPr="00B01762" w:rsidRDefault="0059523F" w:rsidP="00D66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23F" w:rsidRPr="00B01762" w:rsidRDefault="0059523F" w:rsidP="00D66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762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1762">
              <w:rPr>
                <w:rFonts w:ascii="Times New Roman" w:hAnsi="Times New Roman" w:cs="Times New Roman"/>
                <w:sz w:val="28"/>
                <w:szCs w:val="28"/>
              </w:rPr>
              <w:t>о. начальника управління правового забезпечення діяльності Київської міської ради</w:t>
            </w:r>
          </w:p>
        </w:tc>
        <w:tc>
          <w:tcPr>
            <w:tcW w:w="1417" w:type="dxa"/>
            <w:shd w:val="clear" w:color="auto" w:fill="auto"/>
          </w:tcPr>
          <w:p w:rsidR="0059523F" w:rsidRPr="00B01762" w:rsidRDefault="0059523F" w:rsidP="00D66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59523F" w:rsidRPr="00B01762" w:rsidRDefault="0059523F" w:rsidP="00D66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23F" w:rsidRPr="00B01762" w:rsidRDefault="0059523F" w:rsidP="00D66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762">
              <w:rPr>
                <w:rFonts w:ascii="Times New Roman" w:hAnsi="Times New Roman" w:cs="Times New Roman"/>
                <w:sz w:val="28"/>
                <w:szCs w:val="28"/>
              </w:rPr>
              <w:t>Валентина</w:t>
            </w:r>
            <w:r w:rsidRPr="00B017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01762">
              <w:rPr>
                <w:rFonts w:ascii="Times New Roman" w:hAnsi="Times New Roman" w:cs="Times New Roman"/>
                <w:sz w:val="28"/>
                <w:szCs w:val="28"/>
              </w:rPr>
              <w:t>ПОЛОЖИШНИК</w:t>
            </w:r>
          </w:p>
        </w:tc>
      </w:tr>
    </w:tbl>
    <w:p w:rsidR="0059523F" w:rsidRPr="00B01762" w:rsidRDefault="0059523F" w:rsidP="0059523F">
      <w:pPr>
        <w:rPr>
          <w:b/>
        </w:rPr>
      </w:pPr>
    </w:p>
    <w:p w:rsidR="0059523F" w:rsidRPr="00B01762" w:rsidRDefault="0059523F" w:rsidP="005952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523F" w:rsidRPr="00364C4C" w:rsidRDefault="0059523F" w:rsidP="00B13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64C4C" w:rsidRPr="00364C4C" w:rsidRDefault="00364C4C" w:rsidP="00364C4C">
      <w:pPr>
        <w:tabs>
          <w:tab w:val="left" w:pos="709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FA36E2" w:rsidRPr="00FA36E2" w:rsidRDefault="00FA36E2" w:rsidP="005537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6E2" w:rsidRDefault="00FA36E2"/>
    <w:sectPr w:rsidR="00FA36E2" w:rsidSect="00695D9B">
      <w:headerReference w:type="default" r:id="rId7"/>
      <w:pgSz w:w="11906" w:h="16838"/>
      <w:pgMar w:top="964" w:right="567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0D3" w:rsidRDefault="007A60D3" w:rsidP="00695D9B">
      <w:pPr>
        <w:spacing w:after="0" w:line="240" w:lineRule="auto"/>
      </w:pPr>
      <w:r>
        <w:separator/>
      </w:r>
    </w:p>
  </w:endnote>
  <w:endnote w:type="continuationSeparator" w:id="0">
    <w:p w:rsidR="007A60D3" w:rsidRDefault="007A60D3" w:rsidP="00695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0D3" w:rsidRDefault="007A60D3" w:rsidP="00695D9B">
      <w:pPr>
        <w:spacing w:after="0" w:line="240" w:lineRule="auto"/>
      </w:pPr>
      <w:r>
        <w:separator/>
      </w:r>
    </w:p>
  </w:footnote>
  <w:footnote w:type="continuationSeparator" w:id="0">
    <w:p w:rsidR="007A60D3" w:rsidRDefault="007A60D3" w:rsidP="00695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5160535"/>
      <w:docPartObj>
        <w:docPartGallery w:val="Page Numbers (Top of Page)"/>
        <w:docPartUnique/>
      </w:docPartObj>
    </w:sdtPr>
    <w:sdtEndPr/>
    <w:sdtContent>
      <w:p w:rsidR="00695D9B" w:rsidRDefault="00695D9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23F">
          <w:rPr>
            <w:noProof/>
          </w:rPr>
          <w:t>4</w:t>
        </w:r>
        <w:r>
          <w:fldChar w:fldCharType="end"/>
        </w:r>
      </w:p>
    </w:sdtContent>
  </w:sdt>
  <w:p w:rsidR="00695D9B" w:rsidRDefault="00695D9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F36A1"/>
    <w:multiLevelType w:val="multilevel"/>
    <w:tmpl w:val="A9CEB6D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" w15:restartNumberingAfterBreak="0">
    <w:nsid w:val="64735D05"/>
    <w:multiLevelType w:val="multilevel"/>
    <w:tmpl w:val="4FD049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6D"/>
    <w:rsid w:val="00001CD9"/>
    <w:rsid w:val="00017A72"/>
    <w:rsid w:val="000445CC"/>
    <w:rsid w:val="000E3EF3"/>
    <w:rsid w:val="0017136B"/>
    <w:rsid w:val="0017576D"/>
    <w:rsid w:val="0025495A"/>
    <w:rsid w:val="00364C4C"/>
    <w:rsid w:val="00422C3F"/>
    <w:rsid w:val="00485171"/>
    <w:rsid w:val="005537C8"/>
    <w:rsid w:val="0059523F"/>
    <w:rsid w:val="00695D9B"/>
    <w:rsid w:val="007A60D3"/>
    <w:rsid w:val="007D25F7"/>
    <w:rsid w:val="00810CE3"/>
    <w:rsid w:val="009362A6"/>
    <w:rsid w:val="00AD3A37"/>
    <w:rsid w:val="00B13D75"/>
    <w:rsid w:val="00BB368E"/>
    <w:rsid w:val="00C33C50"/>
    <w:rsid w:val="00CF759D"/>
    <w:rsid w:val="00DD6A3D"/>
    <w:rsid w:val="00E1745C"/>
    <w:rsid w:val="00FA36E2"/>
    <w:rsid w:val="00FB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7BB55-C32E-47B5-BDE9-95357E5D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37C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95D9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695D9B"/>
  </w:style>
  <w:style w:type="paragraph" w:styleId="a7">
    <w:name w:val="footer"/>
    <w:basedOn w:val="a"/>
    <w:link w:val="a8"/>
    <w:uiPriority w:val="99"/>
    <w:unhideWhenUsed/>
    <w:rsid w:val="00695D9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95D9B"/>
  </w:style>
  <w:style w:type="paragraph" w:styleId="a9">
    <w:name w:val="Balloon Text"/>
    <w:basedOn w:val="a"/>
    <w:link w:val="aa"/>
    <w:uiPriority w:val="99"/>
    <w:semiHidden/>
    <w:unhideWhenUsed/>
    <w:rsid w:val="000E3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E3E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2971</Words>
  <Characters>1695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Ліхіцька Тетяна Володимирівна</dc:creator>
  <cp:keywords/>
  <dc:description/>
  <cp:lastModifiedBy>Grushecka</cp:lastModifiedBy>
  <cp:revision>19</cp:revision>
  <cp:lastPrinted>2023-01-26T14:42:00Z</cp:lastPrinted>
  <dcterms:created xsi:type="dcterms:W3CDTF">2023-01-24T14:30:00Z</dcterms:created>
  <dcterms:modified xsi:type="dcterms:W3CDTF">2023-01-30T14:39:00Z</dcterms:modified>
</cp:coreProperties>
</file>