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1A2B" w14:textId="77777777" w:rsidR="007C4150" w:rsidRDefault="007C4150" w:rsidP="007C4150">
      <w:pPr>
        <w:suppressAutoHyphens/>
        <w:spacing w:after="0" w:line="240" w:lineRule="auto"/>
        <w:ind w:left="426"/>
        <w:jc w:val="center"/>
        <w:rPr>
          <w:rFonts w:ascii="Times New Roman" w:eastAsia="Times New Roman" w:hAnsi="Times New Roman" w:cs="Times New Roman"/>
          <w:b/>
          <w:spacing w:val="18"/>
          <w:w w:val="66"/>
          <w:sz w:val="72"/>
          <w:szCs w:val="20"/>
        </w:rPr>
      </w:pPr>
      <w:r>
        <w:rPr>
          <w:noProof/>
          <w:lang w:eastAsia="uk-UA"/>
        </w:rPr>
        <w:drawing>
          <wp:anchor distT="0" distB="0" distL="114935" distR="114935" simplePos="0" relativeHeight="251656704" behindDoc="0" locked="0" layoutInCell="1" allowOverlap="1" wp14:anchorId="72D5680A" wp14:editId="7AA88520">
            <wp:simplePos x="0" y="0"/>
            <wp:positionH relativeFrom="column">
              <wp:posOffset>2698115</wp:posOffset>
            </wp:positionH>
            <wp:positionV relativeFrom="paragraph">
              <wp:posOffset>145415</wp:posOffset>
            </wp:positionV>
            <wp:extent cx="544830" cy="719455"/>
            <wp:effectExtent l="0" t="0" r="7620" b="444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l="-20" t="-15" r="-20" b="-15"/>
                    <a:stretch>
                      <a:fillRect/>
                    </a:stretch>
                  </pic:blipFill>
                  <pic:spPr bwMode="auto">
                    <a:xfrm>
                      <a:off x="0" y="0"/>
                      <a:ext cx="544830" cy="719455"/>
                    </a:xfrm>
                    <a:prstGeom prst="rect">
                      <a:avLst/>
                    </a:prstGeom>
                    <a:noFill/>
                  </pic:spPr>
                </pic:pic>
              </a:graphicData>
            </a:graphic>
            <wp14:sizeRelH relativeFrom="page">
              <wp14:pctWidth>0</wp14:pctWidth>
            </wp14:sizeRelH>
            <wp14:sizeRelV relativeFrom="page">
              <wp14:pctHeight>0</wp14:pctHeight>
            </wp14:sizeRelV>
          </wp:anchor>
        </w:drawing>
      </w:r>
    </w:p>
    <w:p w14:paraId="3EA1B6CB" w14:textId="77777777" w:rsidR="007C4150" w:rsidRDefault="007C4150" w:rsidP="007C4150">
      <w:pPr>
        <w:suppressAutoHyphens/>
        <w:spacing w:after="0" w:line="240" w:lineRule="auto"/>
        <w:ind w:left="426"/>
        <w:jc w:val="center"/>
        <w:rPr>
          <w:rFonts w:ascii="Times New Roman" w:eastAsia="Times New Roman" w:hAnsi="Times New Roman" w:cs="Times New Roman"/>
          <w:b/>
          <w:spacing w:val="18"/>
          <w:w w:val="66"/>
          <w:sz w:val="72"/>
          <w:szCs w:val="20"/>
        </w:rPr>
      </w:pPr>
    </w:p>
    <w:p w14:paraId="5CEE550C" w14:textId="77777777" w:rsidR="007C4150" w:rsidRDefault="007C4150" w:rsidP="007C4150">
      <w:pPr>
        <w:suppressAutoHyphens/>
        <w:spacing w:after="0" w:line="240" w:lineRule="auto"/>
        <w:ind w:left="426"/>
        <w:jc w:val="center"/>
        <w:rPr>
          <w:rFonts w:ascii="Benguiat" w:eastAsia="Times New Roman" w:hAnsi="Benguiat" w:cs="Benguiat"/>
          <w:sz w:val="30"/>
          <w:szCs w:val="20"/>
          <w:lang w:eastAsia="zh-CN"/>
        </w:rPr>
      </w:pPr>
      <w:r>
        <w:rPr>
          <w:rFonts w:ascii="Times New Roman" w:eastAsia="Times New Roman" w:hAnsi="Times New Roman" w:cs="Times New Roman"/>
          <w:b/>
          <w:spacing w:val="18"/>
          <w:w w:val="66"/>
          <w:sz w:val="72"/>
          <w:szCs w:val="20"/>
          <w:lang w:eastAsia="zh-CN"/>
        </w:rPr>
        <w:t>КИЇВСЬКА МІСЬКА РАДА</w:t>
      </w:r>
    </w:p>
    <w:p w14:paraId="3853AF6D" w14:textId="2869106A" w:rsidR="00F45136" w:rsidRPr="00F45136" w:rsidRDefault="00F45136" w:rsidP="00F45136">
      <w:pPr>
        <w:pStyle w:val="2"/>
        <w:pBdr>
          <w:bottom w:val="thickThinSmallGap" w:sz="24" w:space="2" w:color="00000A"/>
        </w:pBdr>
        <w:spacing w:before="0"/>
        <w:jc w:val="center"/>
        <w:rPr>
          <w:rFonts w:ascii="Times New Roman" w:hAnsi="Times New Roman" w:cs="Times New Roman"/>
          <w:color w:val="000000" w:themeColor="text1"/>
        </w:rPr>
      </w:pPr>
      <w:r w:rsidRPr="00F45136">
        <w:rPr>
          <w:rFonts w:ascii="Times New Roman" w:hAnsi="Times New Roman" w:cs="Times New Roman"/>
          <w:color w:val="000000" w:themeColor="text1"/>
          <w:spacing w:val="18"/>
          <w:w w:val="90"/>
        </w:rPr>
        <w:t>ІІ</w:t>
      </w:r>
      <w:r w:rsidR="00B778F6" w:rsidRPr="00F45136">
        <w:rPr>
          <w:rFonts w:ascii="Times New Roman" w:hAnsi="Times New Roman" w:cs="Times New Roman"/>
          <w:color w:val="000000" w:themeColor="text1"/>
          <w:spacing w:val="18"/>
          <w:w w:val="90"/>
        </w:rPr>
        <w:t>І</w:t>
      </w:r>
      <w:r w:rsidRPr="00F45136">
        <w:rPr>
          <w:rFonts w:ascii="Times New Roman" w:hAnsi="Times New Roman" w:cs="Times New Roman"/>
          <w:color w:val="000000" w:themeColor="text1"/>
          <w:spacing w:val="18"/>
          <w:w w:val="90"/>
        </w:rPr>
        <w:t xml:space="preserve"> СЕСІЯ   ІХ СКЛИКАННЯ</w:t>
      </w:r>
    </w:p>
    <w:p w14:paraId="76143CDB" w14:textId="5FAB7015" w:rsidR="007C4150" w:rsidRDefault="007C4150" w:rsidP="00F45136">
      <w:pPr>
        <w:tabs>
          <w:tab w:val="num" w:pos="0"/>
        </w:tabs>
        <w:suppressAutoHyphens/>
        <w:spacing w:before="240" w:after="60" w:line="240" w:lineRule="auto"/>
        <w:ind w:left="1440" w:hanging="1440"/>
        <w:jc w:val="center"/>
        <w:outlineLvl w:val="7"/>
        <w:rPr>
          <w:rFonts w:ascii="Times New Roman" w:eastAsia="Times New Roman" w:hAnsi="Times New Roman" w:cs="Times New Roman"/>
          <w:b/>
          <w:i/>
          <w:iCs/>
          <w:spacing w:val="28"/>
          <w:w w:val="90"/>
          <w:sz w:val="16"/>
          <w:szCs w:val="24"/>
          <w:lang w:eastAsia="zh-CN"/>
        </w:rPr>
      </w:pPr>
      <w:r>
        <w:rPr>
          <w:rFonts w:ascii="Times New Roman" w:eastAsia="Times New Roman" w:hAnsi="Times New Roman" w:cs="Times New Roman"/>
          <w:b/>
          <w:iCs/>
          <w:spacing w:val="28"/>
          <w:w w:val="90"/>
          <w:sz w:val="48"/>
          <w:szCs w:val="24"/>
          <w:lang w:eastAsia="zh-CN"/>
        </w:rPr>
        <w:t>РІШЕННЯ</w:t>
      </w:r>
    </w:p>
    <w:p w14:paraId="016F9633" w14:textId="77777777" w:rsidR="007C4150" w:rsidRDefault="007C4150" w:rsidP="007C4150">
      <w:pPr>
        <w:suppressAutoHyphens/>
        <w:spacing w:after="0" w:line="240" w:lineRule="auto"/>
        <w:rPr>
          <w:rFonts w:ascii="Times New Roman" w:eastAsia="Times New Roman" w:hAnsi="Times New Roman" w:cs="Times New Roman"/>
          <w:b/>
          <w:i/>
          <w:spacing w:val="28"/>
          <w:w w:val="90"/>
          <w:sz w:val="16"/>
          <w:szCs w:val="20"/>
          <w:lang w:eastAsia="zh-CN"/>
        </w:rPr>
      </w:pPr>
    </w:p>
    <w:p w14:paraId="30E1C0BA" w14:textId="77777777" w:rsidR="007C4150" w:rsidRDefault="007C4150" w:rsidP="007C4150">
      <w:pPr>
        <w:tabs>
          <w:tab w:val="left" w:pos="2100"/>
        </w:tabs>
        <w:suppressAutoHyphens/>
        <w:spacing w:after="0" w:line="240" w:lineRule="auto"/>
        <w:rPr>
          <w:rFonts w:ascii="Times New Roman" w:eastAsia="Times New Roman" w:hAnsi="Times New Roman" w:cs="Times New Roman"/>
          <w:b/>
          <w:spacing w:val="28"/>
          <w:w w:val="90"/>
          <w:sz w:val="24"/>
          <w:szCs w:val="20"/>
          <w:lang w:eastAsia="zh-CN"/>
        </w:rPr>
      </w:pPr>
      <w:r>
        <w:rPr>
          <w:noProof/>
          <w:lang w:eastAsia="uk-UA"/>
        </w:rPr>
        <mc:AlternateContent>
          <mc:Choice Requires="wps">
            <w:drawing>
              <wp:anchor distT="0" distB="0" distL="114300" distR="114300" simplePos="0" relativeHeight="251657728" behindDoc="0" locked="0" layoutInCell="1" allowOverlap="1" wp14:anchorId="629C8847" wp14:editId="2A25057B">
                <wp:simplePos x="0" y="0"/>
                <wp:positionH relativeFrom="column">
                  <wp:posOffset>42545</wp:posOffset>
                </wp:positionH>
                <wp:positionV relativeFrom="paragraph">
                  <wp:posOffset>135255</wp:posOffset>
                </wp:positionV>
                <wp:extent cx="2343150" cy="9525"/>
                <wp:effectExtent l="0" t="0" r="19050" b="285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3150" cy="952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FF963B" id="_x0000_t32" coordsize="21600,21600" o:spt="32" o:oned="t" path="m,l21600,21600e" filled="f">
                <v:path arrowok="t" fillok="f" o:connecttype="none"/>
                <o:lock v:ext="edit" shapetype="t"/>
              </v:shapetype>
              <v:shape id="Прямая со стрелкой 3" o:spid="_x0000_s1026" type="#_x0000_t32" style="position:absolute;margin-left:3.35pt;margin-top:10.65pt;width:184.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" strokeweight=".5pt">
                <v:shadow color="#7f7f7f" opacity=".5" offset="1pt"/>
              </v:shape>
            </w:pict>
          </mc:Fallback>
        </mc:AlternateContent>
      </w:r>
      <w:r>
        <w:rPr>
          <w:rFonts w:ascii="Times New Roman" w:eastAsia="Times New Roman" w:hAnsi="Times New Roman" w:cs="Times New Roman"/>
          <w:b/>
          <w:spacing w:val="28"/>
          <w:w w:val="90"/>
          <w:sz w:val="24"/>
          <w:szCs w:val="20"/>
          <w:lang w:eastAsia="zh-CN"/>
        </w:rPr>
        <w:tab/>
        <w:t>№</w:t>
      </w:r>
    </w:p>
    <w:p w14:paraId="5FAB5AC3" w14:textId="77777777" w:rsidR="007C4150" w:rsidRDefault="007C4150" w:rsidP="007C4150">
      <w:pPr>
        <w:spacing w:after="0" w:line="360" w:lineRule="auto"/>
        <w:jc w:val="center"/>
        <w:rPr>
          <w:rFonts w:ascii="Times New Roman" w:eastAsia="Times New Roman" w:hAnsi="Times New Roman" w:cs="Times New Roman"/>
          <w:b/>
          <w:sz w:val="28"/>
          <w:szCs w:val="28"/>
        </w:rPr>
      </w:pPr>
    </w:p>
    <w:tbl>
      <w:tblPr>
        <w:tblStyle w:val="a4"/>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008"/>
      </w:tblGrid>
      <w:tr w:rsidR="0034752B" w14:paraId="03396DE0" w14:textId="77777777" w:rsidTr="00244882">
        <w:trPr>
          <w:trHeight w:val="709"/>
        </w:trPr>
        <w:tc>
          <w:tcPr>
            <w:tcW w:w="5954" w:type="dxa"/>
          </w:tcPr>
          <w:p w14:paraId="4BC5E336" w14:textId="6D8997CF" w:rsidR="0034752B" w:rsidRPr="00244882" w:rsidRDefault="0034752B" w:rsidP="00244882">
            <w:pPr>
              <w:pStyle w:val="2"/>
              <w:shd w:val="clear" w:color="auto" w:fill="FFFFFF"/>
              <w:spacing w:before="0"/>
              <w:rPr>
                <w:rFonts w:ascii="Times New Roman" w:eastAsia="Times New Roman" w:hAnsi="Times New Roman" w:cs="Times New Roman"/>
                <w:color w:val="auto"/>
                <w:sz w:val="28"/>
                <w:szCs w:val="28"/>
              </w:rPr>
            </w:pPr>
            <w:r w:rsidRPr="00244882">
              <w:rPr>
                <w:rFonts w:ascii="Times New Roman" w:eastAsia="Times New Roman" w:hAnsi="Times New Roman" w:cs="Times New Roman"/>
                <w:color w:val="auto"/>
                <w:sz w:val="28"/>
                <w:szCs w:val="28"/>
              </w:rPr>
              <w:t xml:space="preserve">«Про </w:t>
            </w:r>
            <w:r w:rsidR="00736350" w:rsidRPr="00244882">
              <w:rPr>
                <w:rFonts w:ascii="Times New Roman" w:eastAsia="Times New Roman" w:hAnsi="Times New Roman" w:cs="Times New Roman"/>
                <w:color w:val="auto"/>
                <w:sz w:val="28"/>
                <w:szCs w:val="28"/>
              </w:rPr>
              <w:t>внесення змін до</w:t>
            </w:r>
            <w:r w:rsidR="00244882" w:rsidRPr="00244882">
              <w:rPr>
                <w:rFonts w:ascii="Times New Roman" w:eastAsia="Times New Roman" w:hAnsi="Times New Roman" w:cs="Times New Roman"/>
                <w:color w:val="auto"/>
                <w:sz w:val="28"/>
                <w:szCs w:val="28"/>
              </w:rPr>
              <w:t xml:space="preserve"> рішен</w:t>
            </w:r>
            <w:r w:rsidR="0034243E" w:rsidRPr="0034243E">
              <w:rPr>
                <w:rFonts w:ascii="Times New Roman" w:eastAsia="Times New Roman" w:hAnsi="Times New Roman" w:cs="Times New Roman"/>
                <w:color w:val="auto"/>
                <w:sz w:val="28"/>
                <w:szCs w:val="28"/>
              </w:rPr>
              <w:t>ня</w:t>
            </w:r>
            <w:r w:rsidR="00244882" w:rsidRPr="00244882">
              <w:rPr>
                <w:rFonts w:ascii="Times New Roman" w:eastAsia="Times New Roman" w:hAnsi="Times New Roman" w:cs="Times New Roman"/>
                <w:color w:val="auto"/>
                <w:sz w:val="28"/>
                <w:szCs w:val="28"/>
              </w:rPr>
              <w:t xml:space="preserve"> Київської міської ради </w:t>
            </w:r>
            <w:r w:rsidR="00736350" w:rsidRPr="00244882">
              <w:rPr>
                <w:rFonts w:ascii="Times New Roman" w:eastAsia="Times New Roman" w:hAnsi="Times New Roman" w:cs="Times New Roman"/>
                <w:color w:val="auto"/>
                <w:sz w:val="28"/>
                <w:szCs w:val="28"/>
              </w:rPr>
              <w:t xml:space="preserve"> </w:t>
            </w:r>
            <w:r w:rsidR="00244882" w:rsidRPr="00244882">
              <w:rPr>
                <w:rFonts w:ascii="Times New Roman" w:eastAsia="Times New Roman" w:hAnsi="Times New Roman" w:cs="Times New Roman"/>
                <w:color w:val="auto"/>
                <w:sz w:val="28"/>
                <w:szCs w:val="28"/>
              </w:rPr>
              <w:t xml:space="preserve">N 241/2463 </w:t>
            </w:r>
            <w:r w:rsidR="0034243E" w:rsidRPr="0034243E">
              <w:rPr>
                <w:rFonts w:ascii="Times New Roman" w:eastAsia="Times New Roman" w:hAnsi="Times New Roman" w:cs="Times New Roman"/>
                <w:color w:val="auto"/>
                <w:sz w:val="28"/>
                <w:szCs w:val="28"/>
              </w:rPr>
              <w:t>«</w:t>
            </w:r>
            <w:r w:rsidR="00244882" w:rsidRPr="00244882">
              <w:rPr>
                <w:rFonts w:ascii="Times New Roman" w:eastAsia="Times New Roman" w:hAnsi="Times New Roman" w:cs="Times New Roman"/>
                <w:color w:val="auto"/>
                <w:sz w:val="28"/>
                <w:szCs w:val="28"/>
              </w:rPr>
              <w:t>Про затвердження Порядку набуття прав на землю із земель комунальної власності у місті Києві</w:t>
            </w:r>
            <w:r w:rsidR="0034243E" w:rsidRPr="0034243E">
              <w:rPr>
                <w:rFonts w:ascii="Times New Roman" w:eastAsia="Times New Roman" w:hAnsi="Times New Roman" w:cs="Times New Roman"/>
                <w:color w:val="auto"/>
                <w:sz w:val="28"/>
                <w:szCs w:val="28"/>
              </w:rPr>
              <w:t>»</w:t>
            </w:r>
            <w:r w:rsidR="001E3915">
              <w:rPr>
                <w:rFonts w:ascii="Times New Roman" w:eastAsia="Times New Roman" w:hAnsi="Times New Roman" w:cs="Times New Roman"/>
                <w:color w:val="auto"/>
                <w:sz w:val="28"/>
                <w:szCs w:val="28"/>
              </w:rPr>
              <w:t xml:space="preserve">, </w:t>
            </w:r>
            <w:r w:rsidR="001E3915" w:rsidRPr="001E3915">
              <w:rPr>
                <w:rFonts w:ascii="Times New Roman" w:eastAsia="Times New Roman" w:hAnsi="Times New Roman" w:cs="Times New Roman"/>
                <w:color w:val="auto"/>
                <w:sz w:val="28"/>
                <w:szCs w:val="28"/>
              </w:rPr>
              <w:t xml:space="preserve">рішення Київської міської ради N 384/6600  від 27 жовтня 2011 року </w:t>
            </w:r>
            <w:r w:rsidR="0034243E" w:rsidRPr="0034243E">
              <w:rPr>
                <w:rFonts w:ascii="Times New Roman" w:eastAsia="Times New Roman" w:hAnsi="Times New Roman" w:cs="Times New Roman"/>
                <w:color w:val="auto"/>
                <w:sz w:val="28"/>
                <w:szCs w:val="28"/>
              </w:rPr>
              <w:t>«</w:t>
            </w:r>
            <w:r w:rsidR="001E3915" w:rsidRPr="00D83D5A">
              <w:rPr>
                <w:rFonts w:ascii="Times New Roman" w:eastAsia="Times New Roman" w:hAnsi="Times New Roman" w:cs="Times New Roman"/>
                <w:color w:val="auto"/>
                <w:sz w:val="28"/>
                <w:szCs w:val="28"/>
              </w:rPr>
              <w:t>Про затвердження Порядку видалення зелених насаджень на території міста Києва</w:t>
            </w:r>
            <w:r w:rsidRPr="00244882">
              <w:rPr>
                <w:rFonts w:ascii="Times New Roman" w:eastAsia="Times New Roman" w:hAnsi="Times New Roman" w:cs="Times New Roman"/>
                <w:color w:val="auto"/>
                <w:sz w:val="28"/>
                <w:szCs w:val="28"/>
              </w:rPr>
              <w:t>»</w:t>
            </w:r>
          </w:p>
        </w:tc>
        <w:tc>
          <w:tcPr>
            <w:tcW w:w="4008" w:type="dxa"/>
          </w:tcPr>
          <w:p w14:paraId="01AA7439" w14:textId="77777777" w:rsidR="0034752B" w:rsidRDefault="0034752B" w:rsidP="007C4150">
            <w:pPr>
              <w:spacing w:line="360" w:lineRule="auto"/>
              <w:jc w:val="center"/>
              <w:rPr>
                <w:rFonts w:ascii="Times New Roman" w:eastAsia="Times New Roman" w:hAnsi="Times New Roman" w:cs="Times New Roman"/>
                <w:b/>
                <w:sz w:val="28"/>
                <w:szCs w:val="28"/>
              </w:rPr>
            </w:pPr>
            <w:r>
              <w:rPr>
                <w:rFonts w:ascii="Times New Roman" w:hAnsi="Times New Roman" w:cs="Times New Roman"/>
                <w:b/>
                <w:sz w:val="24"/>
                <w:szCs w:val="24"/>
              </w:rPr>
              <w:t>ПРОЕКТ</w:t>
            </w:r>
          </w:p>
        </w:tc>
      </w:tr>
    </w:tbl>
    <w:p w14:paraId="1A58F4B8" w14:textId="7C90742D" w:rsidR="007C4150" w:rsidRDefault="007C4150" w:rsidP="00736350">
      <w:pPr>
        <w:spacing w:after="0" w:line="276" w:lineRule="auto"/>
        <w:jc w:val="both"/>
        <w:rPr>
          <w:rFonts w:ascii="Times New Roman" w:hAnsi="Times New Roman" w:cs="Times New Roman"/>
          <w:color w:val="000000"/>
          <w:sz w:val="28"/>
          <w:szCs w:val="28"/>
        </w:rPr>
      </w:pPr>
    </w:p>
    <w:p w14:paraId="4CC5CD32" w14:textId="28EA2832" w:rsidR="00736350" w:rsidRPr="00F50560" w:rsidRDefault="00F50560" w:rsidP="00736350">
      <w:pPr>
        <w:spacing w:after="0" w:line="276" w:lineRule="auto"/>
        <w:jc w:val="both"/>
        <w:rPr>
          <w:rFonts w:ascii="Times New Roman" w:eastAsia="Times New Roman" w:hAnsi="Times New Roman" w:cs="Times New Roman"/>
          <w:b/>
          <w:bCs/>
          <w:sz w:val="28"/>
          <w:szCs w:val="28"/>
        </w:rPr>
      </w:pPr>
      <w:r w:rsidRPr="00F50560">
        <w:rPr>
          <w:rFonts w:ascii="Times New Roman" w:eastAsia="Times New Roman" w:hAnsi="Times New Roman" w:cs="Times New Roman"/>
          <w:sz w:val="28"/>
          <w:szCs w:val="28"/>
        </w:rPr>
        <w:t>Відповідно до </w:t>
      </w:r>
      <w:hyperlink r:id="rId6" w:tgtFrame="_top" w:history="1">
        <w:r w:rsidRPr="00F50560">
          <w:rPr>
            <w:rFonts w:ascii="Times New Roman" w:eastAsia="Times New Roman" w:hAnsi="Times New Roman" w:cs="Times New Roman"/>
            <w:sz w:val="28"/>
            <w:szCs w:val="28"/>
          </w:rPr>
          <w:t>Конституції України</w:t>
        </w:r>
      </w:hyperlink>
      <w:r w:rsidRPr="00F50560">
        <w:rPr>
          <w:rFonts w:ascii="Times New Roman" w:eastAsia="Times New Roman" w:hAnsi="Times New Roman" w:cs="Times New Roman"/>
          <w:sz w:val="28"/>
          <w:szCs w:val="28"/>
        </w:rPr>
        <w:t>, </w:t>
      </w:r>
      <w:hyperlink r:id="rId7" w:tgtFrame="_top" w:history="1">
        <w:r w:rsidRPr="00F50560">
          <w:rPr>
            <w:rFonts w:ascii="Times New Roman" w:eastAsia="Times New Roman" w:hAnsi="Times New Roman" w:cs="Times New Roman"/>
            <w:sz w:val="28"/>
            <w:szCs w:val="28"/>
          </w:rPr>
          <w:t>Земельного кодексу України</w:t>
        </w:r>
      </w:hyperlink>
      <w:r w:rsidRPr="00F50560">
        <w:rPr>
          <w:rFonts w:ascii="Times New Roman" w:eastAsia="Times New Roman" w:hAnsi="Times New Roman" w:cs="Times New Roman"/>
          <w:sz w:val="28"/>
          <w:szCs w:val="28"/>
        </w:rPr>
        <w:t>, </w:t>
      </w:r>
      <w:hyperlink r:id="rId8" w:tgtFrame="_top" w:history="1">
        <w:r w:rsidRPr="00F50560">
          <w:rPr>
            <w:rFonts w:ascii="Times New Roman" w:eastAsia="Times New Roman" w:hAnsi="Times New Roman" w:cs="Times New Roman"/>
            <w:sz w:val="28"/>
            <w:szCs w:val="28"/>
          </w:rPr>
          <w:t>законів України "Про Державний земельний кадастр"</w:t>
        </w:r>
      </w:hyperlink>
      <w:r w:rsidRPr="00F50560">
        <w:rPr>
          <w:rFonts w:ascii="Times New Roman" w:eastAsia="Times New Roman" w:hAnsi="Times New Roman" w:cs="Times New Roman"/>
          <w:sz w:val="28"/>
          <w:szCs w:val="28"/>
        </w:rPr>
        <w:t>, </w:t>
      </w:r>
      <w:hyperlink r:id="rId9" w:tgtFrame="_top" w:history="1">
        <w:r w:rsidRPr="00F50560">
          <w:rPr>
            <w:rFonts w:ascii="Times New Roman" w:eastAsia="Times New Roman" w:hAnsi="Times New Roman" w:cs="Times New Roman"/>
            <w:sz w:val="28"/>
            <w:szCs w:val="28"/>
          </w:rPr>
          <w:t>"Про оренду землі"</w:t>
        </w:r>
      </w:hyperlink>
      <w:r w:rsidRPr="00F50560">
        <w:rPr>
          <w:rFonts w:ascii="Times New Roman" w:eastAsia="Times New Roman" w:hAnsi="Times New Roman" w:cs="Times New Roman"/>
          <w:sz w:val="28"/>
          <w:szCs w:val="28"/>
        </w:rPr>
        <w:t>, </w:t>
      </w:r>
      <w:hyperlink r:id="rId10" w:tgtFrame="_top" w:history="1">
        <w:r w:rsidRPr="00F50560">
          <w:rPr>
            <w:rFonts w:ascii="Times New Roman" w:eastAsia="Times New Roman" w:hAnsi="Times New Roman" w:cs="Times New Roman"/>
            <w:sz w:val="28"/>
            <w:szCs w:val="28"/>
          </w:rPr>
          <w:t>"Про землеустрій"</w:t>
        </w:r>
      </w:hyperlink>
      <w:r w:rsidRPr="00F50560">
        <w:rPr>
          <w:rFonts w:ascii="Times New Roman" w:eastAsia="Times New Roman" w:hAnsi="Times New Roman" w:cs="Times New Roman"/>
          <w:sz w:val="28"/>
          <w:szCs w:val="28"/>
        </w:rPr>
        <w:t> та інших нормативно-правових актів, що регулюють земельні правовідносини, керуючись </w:t>
      </w:r>
      <w:hyperlink r:id="rId11" w:tgtFrame="_top" w:history="1">
        <w:r w:rsidRPr="00F50560">
          <w:rPr>
            <w:rFonts w:ascii="Times New Roman" w:eastAsia="Times New Roman" w:hAnsi="Times New Roman" w:cs="Times New Roman"/>
            <w:sz w:val="28"/>
            <w:szCs w:val="28"/>
          </w:rPr>
          <w:t>статтею 26 Закону України "Про місцеве самоврядування в Україні"</w:t>
        </w:r>
      </w:hyperlink>
      <w:r w:rsidRPr="00F50560">
        <w:rPr>
          <w:rFonts w:ascii="Times New Roman" w:eastAsia="Times New Roman" w:hAnsi="Times New Roman" w:cs="Times New Roman"/>
          <w:sz w:val="28"/>
          <w:szCs w:val="28"/>
        </w:rPr>
        <w:t>, </w:t>
      </w:r>
      <w:hyperlink r:id="rId12" w:tgtFrame="_top" w:history="1">
        <w:r w:rsidRPr="00F50560">
          <w:rPr>
            <w:rFonts w:ascii="Times New Roman" w:eastAsia="Times New Roman" w:hAnsi="Times New Roman" w:cs="Times New Roman"/>
            <w:sz w:val="28"/>
            <w:szCs w:val="28"/>
          </w:rPr>
          <w:t>статт</w:t>
        </w:r>
        <w:r w:rsidR="00D83D5A" w:rsidRPr="00D83D5A">
          <w:rPr>
            <w:rFonts w:ascii="Times New Roman" w:eastAsia="Times New Roman" w:hAnsi="Times New Roman" w:cs="Times New Roman"/>
            <w:sz w:val="28"/>
            <w:szCs w:val="28"/>
          </w:rPr>
          <w:t>і</w:t>
        </w:r>
        <w:r w:rsidRPr="00F50560">
          <w:rPr>
            <w:rFonts w:ascii="Times New Roman" w:eastAsia="Times New Roman" w:hAnsi="Times New Roman" w:cs="Times New Roman"/>
            <w:sz w:val="28"/>
            <w:szCs w:val="28"/>
          </w:rPr>
          <w:t xml:space="preserve"> 22 Закону України "Про столицю України - місто-герой Київ"</w:t>
        </w:r>
      </w:hyperlink>
      <w:r w:rsidRPr="00F50560">
        <w:rPr>
          <w:rFonts w:ascii="Times New Roman" w:eastAsia="Times New Roman" w:hAnsi="Times New Roman" w:cs="Times New Roman"/>
          <w:sz w:val="28"/>
          <w:szCs w:val="28"/>
        </w:rPr>
        <w:t xml:space="preserve">, </w:t>
      </w:r>
      <w:r w:rsidR="00D83D5A" w:rsidRPr="00D83D5A">
        <w:rPr>
          <w:rFonts w:ascii="Times New Roman" w:eastAsia="Times New Roman" w:hAnsi="Times New Roman" w:cs="Times New Roman"/>
          <w:sz w:val="28"/>
          <w:szCs w:val="28"/>
        </w:rPr>
        <w:t> </w:t>
      </w:r>
      <w:hyperlink r:id="rId13" w:tgtFrame="_top" w:history="1">
        <w:r w:rsidR="00D83D5A" w:rsidRPr="00D83D5A">
          <w:rPr>
            <w:rFonts w:ascii="Times New Roman" w:eastAsia="Times New Roman" w:hAnsi="Times New Roman" w:cs="Times New Roman"/>
            <w:sz w:val="28"/>
            <w:szCs w:val="28"/>
          </w:rPr>
          <w:t>"Про охорону навколишнього природного середовища"</w:t>
        </w:r>
      </w:hyperlink>
      <w:r w:rsidR="00D83D5A" w:rsidRPr="00D83D5A">
        <w:rPr>
          <w:rFonts w:ascii="Times New Roman" w:eastAsia="Times New Roman" w:hAnsi="Times New Roman" w:cs="Times New Roman"/>
          <w:sz w:val="28"/>
          <w:szCs w:val="28"/>
        </w:rPr>
        <w:t>, Порядку видалення дерев, кущів, газонів і квітників у населених пунктах, затвердженого </w:t>
      </w:r>
      <w:hyperlink r:id="rId14" w:tgtFrame="_top" w:history="1">
        <w:r w:rsidR="00D83D5A" w:rsidRPr="00D83D5A">
          <w:rPr>
            <w:rFonts w:ascii="Times New Roman" w:eastAsia="Times New Roman" w:hAnsi="Times New Roman" w:cs="Times New Roman"/>
            <w:sz w:val="28"/>
            <w:szCs w:val="28"/>
          </w:rPr>
          <w:t>постановою Кабінету Міністрів України від 01.08.2006 N 1045</w:t>
        </w:r>
      </w:hyperlink>
      <w:r w:rsidR="00D83D5A" w:rsidRPr="00D83D5A">
        <w:rPr>
          <w:rFonts w:ascii="Times New Roman" w:eastAsia="Times New Roman" w:hAnsi="Times New Roman" w:cs="Times New Roman"/>
          <w:sz w:val="28"/>
          <w:szCs w:val="28"/>
        </w:rPr>
        <w:t xml:space="preserve"> (зі змінами та доповненнями), з метою охорони навколишнього природного середовища, збереження та відновлення зелених насаджень та покращення рекреаційних умов життя та здоров'я мешканців міста Києва, спрощення дозвільних процедур </w:t>
      </w:r>
      <w:r w:rsidR="00D83D5A">
        <w:rPr>
          <w:rFonts w:ascii="Times New Roman" w:eastAsia="Times New Roman" w:hAnsi="Times New Roman" w:cs="Times New Roman"/>
          <w:sz w:val="28"/>
          <w:szCs w:val="28"/>
        </w:rPr>
        <w:t xml:space="preserve">та сприяння наповненню міського бюджету </w:t>
      </w:r>
      <w:r w:rsidR="00D83D5A" w:rsidRPr="00D83D5A">
        <w:rPr>
          <w:rFonts w:ascii="Times New Roman" w:eastAsia="Times New Roman" w:hAnsi="Times New Roman" w:cs="Times New Roman"/>
          <w:sz w:val="28"/>
          <w:szCs w:val="28"/>
        </w:rPr>
        <w:t xml:space="preserve">Київська міська рада вирішила: </w:t>
      </w:r>
    </w:p>
    <w:p w14:paraId="61B10870" w14:textId="21240D09" w:rsidR="007C4150" w:rsidRDefault="007C4150" w:rsidP="007C4150">
      <w:pPr>
        <w:spacing w:after="0" w:line="276" w:lineRule="auto"/>
        <w:ind w:firstLine="567"/>
        <w:jc w:val="both"/>
        <w:rPr>
          <w:rFonts w:ascii="Times New Roman" w:hAnsi="Times New Roman" w:cs="Times New Roman"/>
          <w:color w:val="000000"/>
          <w:sz w:val="28"/>
          <w:szCs w:val="28"/>
        </w:rPr>
      </w:pPr>
    </w:p>
    <w:p w14:paraId="7F14D27B" w14:textId="77777777" w:rsidR="001E3915" w:rsidRDefault="001E3915" w:rsidP="007C4150">
      <w:pPr>
        <w:spacing w:after="0" w:line="276" w:lineRule="auto"/>
        <w:ind w:firstLine="567"/>
        <w:jc w:val="both"/>
        <w:rPr>
          <w:rFonts w:ascii="Times New Roman" w:hAnsi="Times New Roman" w:cs="Times New Roman"/>
          <w:color w:val="000000"/>
          <w:sz w:val="28"/>
          <w:szCs w:val="28"/>
        </w:rPr>
      </w:pPr>
    </w:p>
    <w:p w14:paraId="3E7B594E" w14:textId="150D2675" w:rsidR="007C4150" w:rsidRDefault="007C4150" w:rsidP="00D83D5A">
      <w:pPr>
        <w:spacing w:after="0" w:line="276"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ВИРІШИЛА :</w:t>
      </w:r>
    </w:p>
    <w:p w14:paraId="34891D03" w14:textId="77777777" w:rsidR="003456FF" w:rsidRPr="00D83D5A" w:rsidRDefault="003456FF" w:rsidP="00D83D5A">
      <w:pPr>
        <w:spacing w:after="0" w:line="276" w:lineRule="auto"/>
        <w:ind w:firstLine="567"/>
        <w:jc w:val="both"/>
        <w:rPr>
          <w:rFonts w:ascii="Times New Roman" w:eastAsia="Times New Roman" w:hAnsi="Times New Roman" w:cs="Times New Roman"/>
          <w:b/>
          <w:sz w:val="28"/>
          <w:szCs w:val="28"/>
        </w:rPr>
      </w:pPr>
    </w:p>
    <w:p w14:paraId="6626EBA6" w14:textId="009031B5" w:rsidR="0034243E" w:rsidRPr="0034243E" w:rsidRDefault="0034243E" w:rsidP="0034243E">
      <w:pPr>
        <w:pStyle w:val="a5"/>
        <w:spacing w:line="276" w:lineRule="auto"/>
        <w:ind w:left="0" w:firstLine="567"/>
        <w:jc w:val="both"/>
        <w:rPr>
          <w:rFonts w:ascii="Times New Roman" w:eastAsia="Times New Roman" w:hAnsi="Times New Roman" w:cs="Times New Roman"/>
          <w:sz w:val="28"/>
          <w:szCs w:val="28"/>
        </w:rPr>
      </w:pPr>
      <w:r w:rsidRPr="0034243E">
        <w:rPr>
          <w:rFonts w:ascii="Times New Roman" w:eastAsia="Times New Roman" w:hAnsi="Times New Roman" w:cs="Times New Roman"/>
          <w:sz w:val="28"/>
          <w:szCs w:val="28"/>
        </w:rPr>
        <w:t xml:space="preserve">1. </w:t>
      </w:r>
      <w:r w:rsidR="003456FF">
        <w:rPr>
          <w:rFonts w:ascii="Times New Roman" w:eastAsia="Times New Roman" w:hAnsi="Times New Roman" w:cs="Times New Roman"/>
          <w:sz w:val="28"/>
          <w:szCs w:val="28"/>
        </w:rPr>
        <w:tab/>
      </w:r>
      <w:r w:rsidRPr="0034243E">
        <w:rPr>
          <w:rFonts w:ascii="Times New Roman" w:eastAsia="Times New Roman" w:hAnsi="Times New Roman" w:cs="Times New Roman"/>
          <w:sz w:val="28"/>
          <w:szCs w:val="28"/>
        </w:rPr>
        <w:t>Внести зміни  у пункт 7.5. рішення Київської міської ради  </w:t>
      </w:r>
      <w:r w:rsidR="005901AF">
        <w:rPr>
          <w:rFonts w:ascii="Times New Roman" w:eastAsia="Times New Roman" w:hAnsi="Times New Roman" w:cs="Times New Roman"/>
          <w:sz w:val="28"/>
          <w:szCs w:val="28"/>
        </w:rPr>
        <w:t>№</w:t>
      </w:r>
      <w:r w:rsidRPr="0034243E">
        <w:rPr>
          <w:rFonts w:ascii="Times New Roman" w:eastAsia="Times New Roman" w:hAnsi="Times New Roman" w:cs="Times New Roman"/>
          <w:sz w:val="28"/>
          <w:szCs w:val="28"/>
        </w:rPr>
        <w:t xml:space="preserve"> 241/2463 </w:t>
      </w:r>
      <w:r w:rsidR="005901AF">
        <w:rPr>
          <w:rFonts w:ascii="Times New Roman" w:eastAsia="Times New Roman" w:hAnsi="Times New Roman" w:cs="Times New Roman"/>
          <w:sz w:val="28"/>
          <w:szCs w:val="28"/>
        </w:rPr>
        <w:t>«</w:t>
      </w:r>
      <w:r w:rsidRPr="0034243E">
        <w:rPr>
          <w:rFonts w:ascii="Times New Roman" w:eastAsia="Times New Roman" w:hAnsi="Times New Roman" w:cs="Times New Roman"/>
          <w:sz w:val="28"/>
          <w:szCs w:val="28"/>
        </w:rPr>
        <w:t>Про затвердження Порядку набуття прав на землю із земель комунальної власності у місті Києві</w:t>
      </w:r>
      <w:r w:rsidR="005901AF">
        <w:rPr>
          <w:rFonts w:ascii="Times New Roman" w:eastAsia="Times New Roman" w:hAnsi="Times New Roman" w:cs="Times New Roman"/>
          <w:sz w:val="28"/>
          <w:szCs w:val="28"/>
        </w:rPr>
        <w:t>»</w:t>
      </w:r>
      <w:r w:rsidRPr="0034243E">
        <w:rPr>
          <w:rFonts w:ascii="Times New Roman" w:eastAsia="Times New Roman" w:hAnsi="Times New Roman" w:cs="Times New Roman"/>
          <w:sz w:val="28"/>
          <w:szCs w:val="28"/>
        </w:rPr>
        <w:t xml:space="preserve"> виклавши його у наступній редакції:</w:t>
      </w:r>
    </w:p>
    <w:p w14:paraId="3D35F0F6" w14:textId="746CF140" w:rsidR="0034243E" w:rsidRPr="00F905E6" w:rsidRDefault="0034243E" w:rsidP="0034243E">
      <w:pPr>
        <w:pStyle w:val="a5"/>
        <w:spacing w:line="276" w:lineRule="auto"/>
        <w:ind w:left="0"/>
        <w:jc w:val="both"/>
        <w:rPr>
          <w:rFonts w:ascii="Times New Roman" w:eastAsia="Times New Roman" w:hAnsi="Times New Roman" w:cs="Times New Roman"/>
          <w:sz w:val="28"/>
          <w:szCs w:val="28"/>
        </w:rPr>
      </w:pPr>
      <w:r w:rsidRPr="0034243E">
        <w:rPr>
          <w:rFonts w:ascii="Times New Roman" w:eastAsia="Times New Roman" w:hAnsi="Times New Roman" w:cs="Times New Roman"/>
          <w:sz w:val="28"/>
          <w:szCs w:val="28"/>
        </w:rPr>
        <w:t>«Управління аналітичного забезпечення діяльності Київського міського голови апарату виконавчого органу Київської міської ради  (Київської міської державної адміністрації) у десятиденний строк вживають заходів щодо організації підписання Київським міським головою проекту договору оренди земельної ділянки та його нотаріального посвідчення. Залучення будь ким будь яких інших структурних підрозділів чи посадових осіб Київської міської ради та її виконавчого органу до процедури підписання договору оренди земельної ділянки та його нотаріального посвідчення забороняється.»</w:t>
      </w:r>
    </w:p>
    <w:p w14:paraId="4AD718DD" w14:textId="56B6535E" w:rsidR="00D83D5A" w:rsidRDefault="00D83D5A" w:rsidP="003456FF">
      <w:pPr>
        <w:pStyle w:val="a5"/>
        <w:spacing w:line="276" w:lineRule="auto"/>
        <w:ind w:left="0" w:firstLine="567"/>
        <w:jc w:val="both"/>
        <w:rPr>
          <w:rFonts w:ascii="Times New Roman" w:eastAsia="Times New Roman" w:hAnsi="Times New Roman" w:cs="Times New Roman"/>
          <w:sz w:val="28"/>
          <w:szCs w:val="28"/>
        </w:rPr>
      </w:pPr>
    </w:p>
    <w:p w14:paraId="13805F20" w14:textId="5DDBB18F" w:rsidR="003456FF" w:rsidRPr="003456FF" w:rsidRDefault="003456FF" w:rsidP="003456FF">
      <w:pPr>
        <w:pStyle w:val="a5"/>
        <w:spacing w:line="276" w:lineRule="auto"/>
        <w:ind w:left="0" w:firstLine="567"/>
        <w:jc w:val="both"/>
        <w:rPr>
          <w:rFonts w:ascii="Times New Roman" w:eastAsia="Times New Roman" w:hAnsi="Times New Roman" w:cs="Times New Roman"/>
          <w:sz w:val="28"/>
          <w:szCs w:val="28"/>
        </w:rPr>
      </w:pPr>
      <w:r w:rsidRPr="003456FF">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ab/>
      </w:r>
      <w:r w:rsidRPr="003456FF">
        <w:rPr>
          <w:rFonts w:ascii="Times New Roman" w:eastAsia="Times New Roman" w:hAnsi="Times New Roman" w:cs="Times New Roman"/>
          <w:sz w:val="28"/>
          <w:szCs w:val="28"/>
        </w:rPr>
        <w:t>Пункт</w:t>
      </w:r>
      <w:r w:rsidR="00663C2B">
        <w:rPr>
          <w:rFonts w:ascii="Times New Roman" w:eastAsia="Times New Roman" w:hAnsi="Times New Roman" w:cs="Times New Roman"/>
          <w:sz w:val="28"/>
          <w:szCs w:val="28"/>
        </w:rPr>
        <w:t>и</w:t>
      </w:r>
      <w:r w:rsidRPr="003456FF">
        <w:rPr>
          <w:rFonts w:ascii="Times New Roman" w:eastAsia="Times New Roman" w:hAnsi="Times New Roman" w:cs="Times New Roman"/>
          <w:sz w:val="28"/>
          <w:szCs w:val="28"/>
        </w:rPr>
        <w:t xml:space="preserve"> 6, 6.1, 6.2</w:t>
      </w:r>
      <w:r w:rsidR="00663C2B">
        <w:rPr>
          <w:rFonts w:ascii="Times New Roman" w:eastAsia="Times New Roman" w:hAnsi="Times New Roman" w:cs="Times New Roman"/>
          <w:sz w:val="28"/>
          <w:szCs w:val="28"/>
        </w:rPr>
        <w:t>,</w:t>
      </w:r>
      <w:r w:rsidR="00663C2B" w:rsidRPr="00663C2B">
        <w:rPr>
          <w:rFonts w:ascii="Times New Roman" w:hAnsi="Times New Roman" w:cs="Times New Roman"/>
          <w:sz w:val="28"/>
          <w:szCs w:val="28"/>
          <w:shd w:val="clear" w:color="auto" w:fill="FFFFFF"/>
        </w:rPr>
        <w:t xml:space="preserve"> </w:t>
      </w:r>
      <w:r w:rsidR="00663C2B" w:rsidRPr="00A51299">
        <w:rPr>
          <w:rFonts w:ascii="Times New Roman" w:hAnsi="Times New Roman" w:cs="Times New Roman"/>
          <w:sz w:val="28"/>
          <w:szCs w:val="28"/>
          <w:shd w:val="clear" w:color="auto" w:fill="FFFFFF"/>
        </w:rPr>
        <w:t>16.3.</w:t>
      </w:r>
      <w:r w:rsidR="00663C2B">
        <w:rPr>
          <w:rFonts w:ascii="Times New Roman" w:hAnsi="Times New Roman" w:cs="Times New Roman"/>
          <w:sz w:val="28"/>
          <w:szCs w:val="28"/>
          <w:shd w:val="clear" w:color="auto" w:fill="FFFFFF"/>
        </w:rPr>
        <w:t xml:space="preserve"> </w:t>
      </w:r>
      <w:r w:rsidRPr="003456FF">
        <w:rPr>
          <w:rFonts w:ascii="Times New Roman" w:eastAsia="Times New Roman" w:hAnsi="Times New Roman" w:cs="Times New Roman"/>
          <w:sz w:val="28"/>
          <w:szCs w:val="28"/>
        </w:rPr>
        <w:t xml:space="preserve">рішення Київської міської ради N 384/6600  від 27 жовтня 2011 року </w:t>
      </w:r>
      <w:r w:rsidR="00663C2B">
        <w:rPr>
          <w:rFonts w:ascii="Times New Roman" w:eastAsia="Times New Roman" w:hAnsi="Times New Roman" w:cs="Times New Roman"/>
          <w:sz w:val="28"/>
          <w:szCs w:val="28"/>
        </w:rPr>
        <w:t>«</w:t>
      </w:r>
      <w:r w:rsidRPr="003456FF">
        <w:rPr>
          <w:rFonts w:ascii="Times New Roman" w:eastAsia="Times New Roman" w:hAnsi="Times New Roman" w:cs="Times New Roman"/>
          <w:sz w:val="28"/>
          <w:szCs w:val="28"/>
        </w:rPr>
        <w:t>Про затвердження Порядку видалення зелених насаджень на території міста Києва</w:t>
      </w:r>
      <w:r w:rsidR="00663C2B">
        <w:rPr>
          <w:rFonts w:ascii="Times New Roman" w:eastAsia="Times New Roman" w:hAnsi="Times New Roman" w:cs="Times New Roman"/>
          <w:sz w:val="28"/>
          <w:szCs w:val="28"/>
        </w:rPr>
        <w:t>»</w:t>
      </w:r>
      <w:r w:rsidRPr="003456FF">
        <w:rPr>
          <w:rFonts w:ascii="Times New Roman" w:eastAsia="Times New Roman" w:hAnsi="Times New Roman" w:cs="Times New Roman"/>
          <w:sz w:val="28"/>
          <w:szCs w:val="28"/>
        </w:rPr>
        <w:t xml:space="preserve"> викласти у наступній редакції:</w:t>
      </w:r>
    </w:p>
    <w:p w14:paraId="3ECE0B2B" w14:textId="77777777" w:rsidR="003456FF" w:rsidRPr="003456FF" w:rsidRDefault="003456FF" w:rsidP="003456FF">
      <w:pPr>
        <w:pStyle w:val="a5"/>
        <w:spacing w:line="276" w:lineRule="auto"/>
        <w:ind w:left="0" w:firstLine="567"/>
        <w:jc w:val="both"/>
        <w:rPr>
          <w:rFonts w:ascii="Times New Roman" w:eastAsia="Times New Roman" w:hAnsi="Times New Roman" w:cs="Times New Roman"/>
          <w:sz w:val="28"/>
          <w:szCs w:val="28"/>
        </w:rPr>
      </w:pPr>
      <w:r w:rsidRPr="003456FF">
        <w:rPr>
          <w:rFonts w:ascii="Times New Roman" w:eastAsia="Times New Roman" w:hAnsi="Times New Roman" w:cs="Times New Roman"/>
          <w:sz w:val="28"/>
          <w:szCs w:val="28"/>
        </w:rPr>
        <w:t>«6. Департаменту земельних ресурсів виконавчого органу Київської міської ради (Київської міської державної адміністрації) повідомляти Київське комунальне об'єднання зеленого будівництва та експлуатації зелених насаджень міста "Київзеленбуд" про підготовку документів щодо передачі (надання) земельних ділянок у користування або у власність із земель комунальної власності в місті Києві з метою отримання інформації про необхідність укладення охоронних договорів на зелені насадження, що знаходяться на земельній ділянці або сплати відповідними суб'єктами відновної вартості зазначених зелених насаджень.</w:t>
      </w:r>
    </w:p>
    <w:p w14:paraId="018F4179" w14:textId="77777777" w:rsidR="003456FF" w:rsidRPr="003456FF" w:rsidRDefault="003456FF" w:rsidP="003456FF">
      <w:pPr>
        <w:pStyle w:val="a5"/>
        <w:spacing w:line="276" w:lineRule="auto"/>
        <w:ind w:left="0" w:firstLine="567"/>
        <w:jc w:val="both"/>
        <w:rPr>
          <w:rFonts w:ascii="Times New Roman" w:eastAsia="Times New Roman" w:hAnsi="Times New Roman" w:cs="Times New Roman"/>
          <w:sz w:val="28"/>
          <w:szCs w:val="28"/>
        </w:rPr>
      </w:pPr>
      <w:r w:rsidRPr="003456FF">
        <w:rPr>
          <w:rFonts w:ascii="Times New Roman" w:eastAsia="Times New Roman" w:hAnsi="Times New Roman" w:cs="Times New Roman"/>
          <w:sz w:val="28"/>
          <w:szCs w:val="28"/>
        </w:rPr>
        <w:t>6.1. Київське комунальне об'єднання зеленого будівництва та експлуатації зелених насаджень міста "Київзеленбуд" за наслідками звернення Департаменту земельних ресурсів виконавчого органу Київської міської ради (Київської міської державної адміністрації) здійснює таке обстеження (у разі необхідності з залученням його представників) безкоштовно протягом 10 днів з моменту отримання такого повідомлення та готує відповідні документи які надаються особі, якій передана земельна ділянка рішенням Київської міської ради через Департамент земельних ресурсів виконавчого органу Київської міської ради (Київської міської державної адміністрації) або безпосередньо зацікавленій особі.</w:t>
      </w:r>
    </w:p>
    <w:p w14:paraId="576D818C" w14:textId="77777777" w:rsidR="00663C2B" w:rsidRDefault="003456FF" w:rsidP="003456FF">
      <w:pPr>
        <w:pStyle w:val="a5"/>
        <w:spacing w:line="276" w:lineRule="auto"/>
        <w:ind w:left="0"/>
        <w:jc w:val="both"/>
        <w:rPr>
          <w:rFonts w:ascii="Times New Roman" w:eastAsia="Times New Roman" w:hAnsi="Times New Roman" w:cs="Times New Roman"/>
          <w:sz w:val="28"/>
          <w:szCs w:val="28"/>
        </w:rPr>
      </w:pPr>
      <w:r w:rsidRPr="003456FF">
        <w:rPr>
          <w:rFonts w:ascii="Times New Roman" w:eastAsia="Times New Roman" w:hAnsi="Times New Roman" w:cs="Times New Roman"/>
          <w:sz w:val="28"/>
          <w:szCs w:val="28"/>
        </w:rPr>
        <w:lastRenderedPageBreak/>
        <w:t>6.2. Відсутність укладеного охоронного договору на зелені насадження, що знаходяться на земельній ділянці або сплати відповідними суб'єктами відновної вартості зазначених зелених насаджень під час здійснення процедури підписання проекту договору оренди земельної ділянки не є перешкодою для укладання відповідного договору.</w:t>
      </w:r>
    </w:p>
    <w:p w14:paraId="3AB6C8E1" w14:textId="38492FE4" w:rsidR="00B559C1" w:rsidRPr="003456FF" w:rsidRDefault="00663C2B" w:rsidP="003456FF">
      <w:pPr>
        <w:pStyle w:val="a5"/>
        <w:spacing w:line="276" w:lineRule="auto"/>
        <w:ind w:left="0"/>
        <w:jc w:val="both"/>
        <w:rPr>
          <w:rFonts w:ascii="Times New Roman" w:eastAsia="Times New Roman" w:hAnsi="Times New Roman" w:cs="Times New Roman"/>
          <w:sz w:val="28"/>
          <w:szCs w:val="28"/>
        </w:rPr>
      </w:pPr>
      <w:r w:rsidRPr="00A51299">
        <w:rPr>
          <w:rFonts w:ascii="Times New Roman" w:hAnsi="Times New Roman" w:cs="Times New Roman"/>
          <w:sz w:val="28"/>
          <w:szCs w:val="28"/>
          <w:shd w:val="clear" w:color="auto" w:fill="FFFFFF"/>
        </w:rPr>
        <w:t>16.3. Департамент земельних ресурсів виконавчого органу Київської міської ради (Київської міської державної адміністрації) при підготовці документів щодо передачі (надання) земельних ділянок, на яких знаходяться зелені насадження</w:t>
      </w:r>
      <w:r>
        <w:rPr>
          <w:rFonts w:ascii="Times New Roman" w:hAnsi="Times New Roman" w:cs="Times New Roman"/>
          <w:sz w:val="28"/>
          <w:szCs w:val="28"/>
          <w:shd w:val="clear" w:color="auto" w:fill="FFFFFF"/>
        </w:rPr>
        <w:t xml:space="preserve"> </w:t>
      </w:r>
      <w:r w:rsidRPr="00A51299">
        <w:rPr>
          <w:rFonts w:ascii="Times New Roman" w:hAnsi="Times New Roman" w:cs="Times New Roman"/>
          <w:sz w:val="28"/>
          <w:szCs w:val="28"/>
          <w:shd w:val="clear" w:color="auto" w:fill="FFFFFF"/>
        </w:rPr>
        <w:t>у власність із земель комунальної власності в місті Києві, перевіряє необхідність сплати набувачем права власності (користування) на земельну ділянку, відновної вартості зелених насаджень або укладення охоронного договору на зелені насадження</w:t>
      </w:r>
      <w:r>
        <w:rPr>
          <w:rFonts w:ascii="Times New Roman" w:hAnsi="Times New Roman" w:cs="Times New Roman"/>
          <w:sz w:val="28"/>
          <w:szCs w:val="28"/>
          <w:shd w:val="clear" w:color="auto" w:fill="FFFFFF"/>
        </w:rPr>
        <w:t>.</w:t>
      </w:r>
      <w:r w:rsidR="003456FF" w:rsidRPr="003456FF">
        <w:rPr>
          <w:rFonts w:ascii="Times New Roman" w:eastAsia="Times New Roman" w:hAnsi="Times New Roman" w:cs="Times New Roman"/>
          <w:sz w:val="28"/>
          <w:szCs w:val="28"/>
        </w:rPr>
        <w:t>»</w:t>
      </w:r>
    </w:p>
    <w:p w14:paraId="1D57E9E9" w14:textId="3829A9D7" w:rsidR="007C4150" w:rsidRPr="00B7189B" w:rsidRDefault="007C4150" w:rsidP="003456FF">
      <w:pPr>
        <w:pStyle w:val="a5"/>
        <w:numPr>
          <w:ilvl w:val="0"/>
          <w:numId w:val="5"/>
        </w:numPr>
        <w:spacing w:line="276" w:lineRule="auto"/>
        <w:ind w:left="0" w:firstLine="567"/>
        <w:jc w:val="both"/>
        <w:rPr>
          <w:rFonts w:ascii="Times New Roman" w:eastAsia="Times New Roman" w:hAnsi="Times New Roman" w:cs="Times New Roman"/>
          <w:sz w:val="28"/>
          <w:szCs w:val="28"/>
        </w:rPr>
      </w:pPr>
      <w:r w:rsidRPr="00B7189B">
        <w:rPr>
          <w:rFonts w:ascii="Times New Roman" w:eastAsia="Times New Roman" w:hAnsi="Times New Roman" w:cs="Times New Roman"/>
          <w:sz w:val="28"/>
          <w:szCs w:val="28"/>
        </w:rPr>
        <w:t xml:space="preserve">Контроль за виконанням цього рішення покласти на постійну комісію Київської міської ради </w:t>
      </w:r>
      <w:hyperlink r:id="rId15" w:history="1">
        <w:r w:rsidR="001E3915" w:rsidRPr="001E3915">
          <w:rPr>
            <w:rFonts w:ascii="Times New Roman" w:eastAsia="Times New Roman" w:hAnsi="Times New Roman" w:cs="Times New Roman"/>
            <w:sz w:val="28"/>
            <w:szCs w:val="28"/>
          </w:rPr>
          <w:t>Постійна комісію Київської міської ради з питань архітектури, містопланування та земельних відносин</w:t>
        </w:r>
      </w:hyperlink>
      <w:r w:rsidR="00B7189B">
        <w:rPr>
          <w:rFonts w:ascii="Times New Roman" w:eastAsia="Times New Roman" w:hAnsi="Times New Roman" w:cs="Times New Roman"/>
          <w:sz w:val="28"/>
          <w:szCs w:val="28"/>
        </w:rPr>
        <w:t xml:space="preserve">, </w:t>
      </w:r>
      <w:hyperlink r:id="rId16" w:history="1">
        <w:r w:rsidR="00B7189B" w:rsidRPr="00B7189B">
          <w:rPr>
            <w:rFonts w:ascii="Times New Roman" w:eastAsia="Times New Roman" w:hAnsi="Times New Roman" w:cs="Times New Roman"/>
            <w:sz w:val="28"/>
            <w:szCs w:val="28"/>
          </w:rPr>
          <w:t xml:space="preserve">Постійну комісію Київської міської ради з </w:t>
        </w:r>
        <w:hyperlink r:id="rId17" w:history="1">
          <w:r w:rsidR="001E3915" w:rsidRPr="001E3915">
            <w:rPr>
              <w:rFonts w:ascii="Times New Roman" w:eastAsia="Times New Roman" w:hAnsi="Times New Roman" w:cs="Times New Roman"/>
              <w:sz w:val="28"/>
              <w:szCs w:val="28"/>
            </w:rPr>
            <w:t xml:space="preserve"> питань екологічної політики</w:t>
          </w:r>
        </w:hyperlink>
        <w:r w:rsidR="001E3915">
          <w:rPr>
            <w:rFonts w:ascii="Times New Roman" w:eastAsia="Times New Roman" w:hAnsi="Times New Roman" w:cs="Times New Roman"/>
            <w:sz w:val="28"/>
            <w:szCs w:val="28"/>
          </w:rPr>
          <w:t xml:space="preserve"> </w:t>
        </w:r>
      </w:hyperlink>
    </w:p>
    <w:p w14:paraId="50B54644" w14:textId="77777777" w:rsidR="007C4150" w:rsidRDefault="007C4150" w:rsidP="007C4150">
      <w:pPr>
        <w:spacing w:after="0" w:line="276" w:lineRule="auto"/>
        <w:ind w:firstLine="567"/>
        <w:rPr>
          <w:rFonts w:ascii="Times New Roman" w:eastAsia="Times New Roman" w:hAnsi="Times New Roman" w:cs="Times New Roman"/>
          <w:b/>
          <w:sz w:val="28"/>
          <w:szCs w:val="28"/>
        </w:rPr>
      </w:pPr>
    </w:p>
    <w:p w14:paraId="4D62829F" w14:textId="77777777" w:rsidR="007C4150" w:rsidRDefault="007C4150" w:rsidP="00B7189B">
      <w:pPr>
        <w:spacing w:after="0" w:line="276" w:lineRule="auto"/>
        <w:rPr>
          <w:rFonts w:ascii="Times New Roman" w:eastAsia="Times New Roman" w:hAnsi="Times New Roman" w:cs="Times New Roman"/>
          <w:b/>
          <w:sz w:val="28"/>
          <w:szCs w:val="28"/>
        </w:rPr>
      </w:pPr>
    </w:p>
    <w:p w14:paraId="6414E981" w14:textId="315BB50F" w:rsidR="007C4150" w:rsidRDefault="007C4150" w:rsidP="00B7189B">
      <w:pPr>
        <w:spacing w:after="0" w:line="276"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Київський міський голова</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В. В. Кличко</w:t>
      </w:r>
      <w:bookmarkStart w:id="0" w:name="_gjdgxs"/>
      <w:bookmarkEnd w:id="0"/>
    </w:p>
    <w:p w14:paraId="114ED6C7" w14:textId="263DD8A4" w:rsidR="007C4150" w:rsidRDefault="007C4150" w:rsidP="007C4150">
      <w:pPr>
        <w:rPr>
          <w:rFonts w:ascii="Times New Roman" w:eastAsia="Times New Roman" w:hAnsi="Times New Roman" w:cs="Times New Roman"/>
          <w:b/>
          <w:sz w:val="28"/>
          <w:szCs w:val="28"/>
        </w:rPr>
      </w:pPr>
    </w:p>
    <w:p w14:paraId="1DC1A5E1" w14:textId="77777777" w:rsidR="0024022E" w:rsidRDefault="0024022E" w:rsidP="007C4150">
      <w:pPr>
        <w:spacing w:after="0" w:line="276" w:lineRule="auto"/>
        <w:rPr>
          <w:rFonts w:ascii="Times New Roman" w:eastAsia="Times New Roman" w:hAnsi="Times New Roman" w:cs="Times New Roman"/>
          <w:b/>
          <w:sz w:val="28"/>
          <w:szCs w:val="28"/>
        </w:rPr>
      </w:pPr>
    </w:p>
    <w:p w14:paraId="5124D3D2" w14:textId="77777777" w:rsidR="0024022E" w:rsidRDefault="0024022E" w:rsidP="007C4150">
      <w:pPr>
        <w:spacing w:after="0" w:line="276" w:lineRule="auto"/>
        <w:rPr>
          <w:rFonts w:ascii="Times New Roman" w:eastAsia="Times New Roman" w:hAnsi="Times New Roman" w:cs="Times New Roman"/>
          <w:b/>
          <w:sz w:val="28"/>
          <w:szCs w:val="28"/>
        </w:rPr>
      </w:pPr>
    </w:p>
    <w:p w14:paraId="60787F20" w14:textId="77777777" w:rsidR="0024022E" w:rsidRDefault="0024022E" w:rsidP="007C4150">
      <w:pPr>
        <w:spacing w:after="0" w:line="276" w:lineRule="auto"/>
        <w:rPr>
          <w:rFonts w:ascii="Times New Roman" w:eastAsia="Times New Roman" w:hAnsi="Times New Roman" w:cs="Times New Roman"/>
          <w:b/>
          <w:sz w:val="28"/>
          <w:szCs w:val="28"/>
        </w:rPr>
      </w:pPr>
    </w:p>
    <w:p w14:paraId="0675371C" w14:textId="77777777" w:rsidR="0024022E" w:rsidRDefault="0024022E" w:rsidP="007C4150">
      <w:pPr>
        <w:spacing w:after="0" w:line="276" w:lineRule="auto"/>
        <w:rPr>
          <w:rFonts w:ascii="Times New Roman" w:eastAsia="Times New Roman" w:hAnsi="Times New Roman" w:cs="Times New Roman"/>
          <w:b/>
          <w:sz w:val="28"/>
          <w:szCs w:val="28"/>
        </w:rPr>
      </w:pPr>
    </w:p>
    <w:p w14:paraId="1831C33C" w14:textId="77777777" w:rsidR="0024022E" w:rsidRDefault="0024022E" w:rsidP="007C4150">
      <w:pPr>
        <w:spacing w:after="0" w:line="276" w:lineRule="auto"/>
        <w:rPr>
          <w:rFonts w:ascii="Times New Roman" w:eastAsia="Times New Roman" w:hAnsi="Times New Roman" w:cs="Times New Roman"/>
          <w:b/>
          <w:sz w:val="28"/>
          <w:szCs w:val="28"/>
        </w:rPr>
      </w:pPr>
    </w:p>
    <w:p w14:paraId="678C05F5" w14:textId="77777777" w:rsidR="0024022E" w:rsidRDefault="0024022E" w:rsidP="007C4150">
      <w:pPr>
        <w:spacing w:after="0" w:line="276" w:lineRule="auto"/>
        <w:rPr>
          <w:rFonts w:ascii="Times New Roman" w:eastAsia="Times New Roman" w:hAnsi="Times New Roman" w:cs="Times New Roman"/>
          <w:b/>
          <w:sz w:val="28"/>
          <w:szCs w:val="28"/>
        </w:rPr>
      </w:pPr>
    </w:p>
    <w:p w14:paraId="4026A205" w14:textId="77777777" w:rsidR="0024022E" w:rsidRDefault="0024022E" w:rsidP="007C4150">
      <w:pPr>
        <w:spacing w:after="0" w:line="276" w:lineRule="auto"/>
        <w:rPr>
          <w:rFonts w:ascii="Times New Roman" w:eastAsia="Times New Roman" w:hAnsi="Times New Roman" w:cs="Times New Roman"/>
          <w:b/>
          <w:sz w:val="28"/>
          <w:szCs w:val="28"/>
        </w:rPr>
      </w:pPr>
    </w:p>
    <w:p w14:paraId="344BED43" w14:textId="77777777" w:rsidR="0024022E" w:rsidRDefault="0024022E" w:rsidP="007C4150">
      <w:pPr>
        <w:spacing w:after="0" w:line="276" w:lineRule="auto"/>
        <w:rPr>
          <w:rFonts w:ascii="Times New Roman" w:eastAsia="Times New Roman" w:hAnsi="Times New Roman" w:cs="Times New Roman"/>
          <w:b/>
          <w:sz w:val="28"/>
          <w:szCs w:val="28"/>
        </w:rPr>
      </w:pPr>
    </w:p>
    <w:p w14:paraId="45F5A05C" w14:textId="77777777" w:rsidR="0024022E" w:rsidRDefault="0024022E" w:rsidP="007C4150">
      <w:pPr>
        <w:spacing w:after="0" w:line="276" w:lineRule="auto"/>
        <w:rPr>
          <w:rFonts w:ascii="Times New Roman" w:eastAsia="Times New Roman" w:hAnsi="Times New Roman" w:cs="Times New Roman"/>
          <w:b/>
          <w:sz w:val="28"/>
          <w:szCs w:val="28"/>
        </w:rPr>
      </w:pPr>
    </w:p>
    <w:p w14:paraId="0F2139CC" w14:textId="77777777" w:rsidR="0024022E" w:rsidRDefault="0024022E" w:rsidP="007C4150">
      <w:pPr>
        <w:spacing w:after="0" w:line="276" w:lineRule="auto"/>
        <w:rPr>
          <w:rFonts w:ascii="Times New Roman" w:eastAsia="Times New Roman" w:hAnsi="Times New Roman" w:cs="Times New Roman"/>
          <w:b/>
          <w:sz w:val="28"/>
          <w:szCs w:val="28"/>
        </w:rPr>
      </w:pPr>
    </w:p>
    <w:p w14:paraId="55835B51" w14:textId="77777777" w:rsidR="0024022E" w:rsidRDefault="0024022E" w:rsidP="007C4150">
      <w:pPr>
        <w:spacing w:after="0" w:line="276" w:lineRule="auto"/>
        <w:rPr>
          <w:rFonts w:ascii="Times New Roman" w:eastAsia="Times New Roman" w:hAnsi="Times New Roman" w:cs="Times New Roman"/>
          <w:b/>
          <w:sz w:val="28"/>
          <w:szCs w:val="28"/>
        </w:rPr>
      </w:pPr>
    </w:p>
    <w:p w14:paraId="2FA234FE" w14:textId="77777777" w:rsidR="0024022E" w:rsidRDefault="0024022E" w:rsidP="007C4150">
      <w:pPr>
        <w:spacing w:after="0" w:line="276" w:lineRule="auto"/>
        <w:rPr>
          <w:rFonts w:ascii="Times New Roman" w:eastAsia="Times New Roman" w:hAnsi="Times New Roman" w:cs="Times New Roman"/>
          <w:b/>
          <w:sz w:val="28"/>
          <w:szCs w:val="28"/>
        </w:rPr>
      </w:pPr>
    </w:p>
    <w:p w14:paraId="7BD1D9CF" w14:textId="77777777" w:rsidR="0024022E" w:rsidRDefault="0024022E" w:rsidP="007C4150">
      <w:pPr>
        <w:spacing w:after="0" w:line="276" w:lineRule="auto"/>
        <w:rPr>
          <w:rFonts w:ascii="Times New Roman" w:eastAsia="Times New Roman" w:hAnsi="Times New Roman" w:cs="Times New Roman"/>
          <w:b/>
          <w:sz w:val="28"/>
          <w:szCs w:val="28"/>
        </w:rPr>
      </w:pPr>
    </w:p>
    <w:p w14:paraId="104BE219" w14:textId="77777777" w:rsidR="0024022E" w:rsidRDefault="0024022E" w:rsidP="007C4150">
      <w:pPr>
        <w:spacing w:after="0" w:line="276" w:lineRule="auto"/>
        <w:rPr>
          <w:rFonts w:ascii="Times New Roman" w:eastAsia="Times New Roman" w:hAnsi="Times New Roman" w:cs="Times New Roman"/>
          <w:b/>
          <w:sz w:val="28"/>
          <w:szCs w:val="28"/>
        </w:rPr>
      </w:pPr>
    </w:p>
    <w:p w14:paraId="5067BC44" w14:textId="77777777" w:rsidR="0024022E" w:rsidRDefault="0024022E" w:rsidP="007C4150">
      <w:pPr>
        <w:spacing w:after="0" w:line="276" w:lineRule="auto"/>
        <w:rPr>
          <w:rFonts w:ascii="Times New Roman" w:eastAsia="Times New Roman" w:hAnsi="Times New Roman" w:cs="Times New Roman"/>
          <w:b/>
          <w:sz w:val="28"/>
          <w:szCs w:val="28"/>
        </w:rPr>
      </w:pPr>
    </w:p>
    <w:p w14:paraId="18924CC3" w14:textId="4A2D8C2F" w:rsidR="007C4150" w:rsidRDefault="007C4150" w:rsidP="007C4150">
      <w:pP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ПОДАННЯ: </w:t>
      </w:r>
    </w:p>
    <w:p w14:paraId="7F26FB50" w14:textId="4B1DC176" w:rsidR="0024022E" w:rsidRPr="0024022E" w:rsidRDefault="00D6772F" w:rsidP="0024022E">
      <w:pPr>
        <w:jc w:val="both"/>
        <w:rPr>
          <w:rFonts w:ascii="Times New Roman" w:hAnsi="Times New Roman" w:cs="Times New Roman"/>
          <w:sz w:val="28"/>
          <w:szCs w:val="20"/>
        </w:rPr>
      </w:pPr>
      <w:r>
        <w:rPr>
          <w:rFonts w:ascii="Arial" w:hAnsi="Arial" w:cs="Arial"/>
          <w:b/>
          <w:bCs/>
          <w:color w:val="444A55"/>
          <w:sz w:val="21"/>
          <w:szCs w:val="21"/>
          <w:bdr w:val="none" w:sz="0" w:space="0" w:color="auto" w:frame="1"/>
          <w:shd w:val="clear" w:color="auto" w:fill="FFFFFF"/>
        </w:rPr>
        <w:br/>
      </w:r>
      <w:r w:rsidR="0024022E" w:rsidRPr="0024022E">
        <w:rPr>
          <w:rFonts w:ascii="Times New Roman" w:hAnsi="Times New Roman" w:cs="Times New Roman"/>
          <w:sz w:val="28"/>
          <w:szCs w:val="20"/>
        </w:rPr>
        <w:t xml:space="preserve">Депутат Київської міської ради                                         </w:t>
      </w:r>
      <w:r w:rsidR="0024022E">
        <w:rPr>
          <w:rFonts w:ascii="Times New Roman" w:hAnsi="Times New Roman" w:cs="Times New Roman"/>
          <w:sz w:val="28"/>
          <w:szCs w:val="20"/>
        </w:rPr>
        <w:t>Микола КОНОПЕЛЬКО</w:t>
      </w:r>
      <w:r w:rsidR="0024022E" w:rsidRPr="0024022E">
        <w:rPr>
          <w:rFonts w:ascii="Times New Roman" w:hAnsi="Times New Roman" w:cs="Times New Roman"/>
          <w:sz w:val="28"/>
          <w:szCs w:val="20"/>
        </w:rPr>
        <w:t xml:space="preserve">                                </w:t>
      </w:r>
    </w:p>
    <w:p w14:paraId="58DB7965" w14:textId="15841CAF" w:rsidR="00D6772F" w:rsidRDefault="00D6772F" w:rsidP="005A6C58">
      <w:pPr>
        <w:spacing w:after="0" w:line="276" w:lineRule="auto"/>
        <w:rPr>
          <w:rFonts w:ascii="Times New Roman" w:hAnsi="Times New Roman" w:cs="Times New Roman"/>
          <w:bCs/>
          <w:sz w:val="28"/>
          <w:szCs w:val="28"/>
          <w:shd w:val="clear" w:color="auto" w:fill="FFFFFF"/>
        </w:rPr>
      </w:pPr>
      <w:r w:rsidRPr="00D6772F">
        <w:rPr>
          <w:rFonts w:ascii="Times New Roman" w:hAnsi="Times New Roman" w:cs="Times New Roman"/>
          <w:bCs/>
          <w:sz w:val="28"/>
          <w:szCs w:val="28"/>
          <w:bdr w:val="none" w:sz="0" w:space="0" w:color="auto" w:frame="1"/>
          <w:shd w:val="clear" w:color="auto" w:fill="FFFFFF"/>
        </w:rPr>
        <w:br/>
      </w:r>
    </w:p>
    <w:p w14:paraId="76CCEA56" w14:textId="77777777" w:rsidR="00D6772F" w:rsidRPr="00D6772F" w:rsidRDefault="00D6772F" w:rsidP="00D6772F">
      <w:pPr>
        <w:spacing w:after="0" w:line="276" w:lineRule="auto"/>
        <w:rPr>
          <w:rFonts w:ascii="Times New Roman" w:hAnsi="Times New Roman" w:cs="Times New Roman"/>
          <w:sz w:val="28"/>
          <w:szCs w:val="28"/>
        </w:rPr>
      </w:pPr>
    </w:p>
    <w:p w14:paraId="2E46CC7F" w14:textId="77777777" w:rsidR="007C4150" w:rsidRDefault="007C4150" w:rsidP="007C4150">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ПОГОДЖЕНО:</w:t>
      </w:r>
    </w:p>
    <w:p w14:paraId="284762EA" w14:textId="77777777" w:rsidR="00F22AA9" w:rsidRPr="00F22AA9" w:rsidRDefault="00F22AA9" w:rsidP="00F22AA9">
      <w:pPr>
        <w:spacing w:after="0"/>
        <w:jc w:val="both"/>
        <w:rPr>
          <w:rFonts w:ascii="Times New Roman" w:hAnsi="Times New Roman" w:cs="Times New Roman"/>
          <w:color w:val="000000" w:themeColor="text1"/>
          <w:sz w:val="28"/>
          <w:szCs w:val="28"/>
          <w:bdr w:val="none" w:sz="0" w:space="0" w:color="auto" w:frame="1"/>
          <w:shd w:val="clear" w:color="auto" w:fill="FFFFFF"/>
        </w:rPr>
      </w:pPr>
      <w:r w:rsidRPr="00F22AA9">
        <w:rPr>
          <w:rFonts w:ascii="Times New Roman" w:hAnsi="Times New Roman" w:cs="Times New Roman"/>
          <w:color w:val="000000" w:themeColor="text1"/>
          <w:sz w:val="28"/>
          <w:szCs w:val="28"/>
          <w:bdr w:val="none" w:sz="0" w:space="0" w:color="auto" w:frame="1"/>
          <w:shd w:val="clear" w:color="auto" w:fill="FFFFFF"/>
        </w:rPr>
        <w:t xml:space="preserve">Постійна комісія Київської міської ради </w:t>
      </w:r>
    </w:p>
    <w:p w14:paraId="09A32B6A" w14:textId="77777777" w:rsidR="00F22AA9" w:rsidRPr="00F22AA9" w:rsidRDefault="00F22AA9" w:rsidP="00F22AA9">
      <w:pPr>
        <w:spacing w:after="0"/>
        <w:jc w:val="both"/>
        <w:rPr>
          <w:rFonts w:ascii="Times New Roman" w:hAnsi="Times New Roman" w:cs="Times New Roman"/>
          <w:color w:val="000000" w:themeColor="text1"/>
          <w:sz w:val="28"/>
          <w:szCs w:val="28"/>
          <w:bdr w:val="none" w:sz="0" w:space="0" w:color="auto" w:frame="1"/>
          <w:shd w:val="clear" w:color="auto" w:fill="FFFFFF"/>
        </w:rPr>
      </w:pPr>
      <w:r w:rsidRPr="00F22AA9">
        <w:rPr>
          <w:rFonts w:ascii="Times New Roman" w:hAnsi="Times New Roman" w:cs="Times New Roman"/>
          <w:color w:val="000000" w:themeColor="text1"/>
          <w:sz w:val="28"/>
          <w:szCs w:val="28"/>
          <w:bdr w:val="none" w:sz="0" w:space="0" w:color="auto" w:frame="1"/>
          <w:shd w:val="clear" w:color="auto" w:fill="FFFFFF"/>
        </w:rPr>
        <w:t xml:space="preserve">з питань архітектури, містопланування </w:t>
      </w:r>
    </w:p>
    <w:p w14:paraId="614888DE" w14:textId="55AA8452" w:rsidR="0024022E" w:rsidRPr="00F22AA9" w:rsidRDefault="00F22AA9" w:rsidP="00F22AA9">
      <w:pPr>
        <w:spacing w:after="0"/>
        <w:jc w:val="both"/>
        <w:rPr>
          <w:rFonts w:ascii="Times New Roman" w:hAnsi="Times New Roman" w:cs="Times New Roman"/>
          <w:color w:val="000000" w:themeColor="text1"/>
          <w:sz w:val="28"/>
          <w:szCs w:val="28"/>
        </w:rPr>
      </w:pPr>
      <w:r w:rsidRPr="00F22AA9">
        <w:rPr>
          <w:rFonts w:ascii="Times New Roman" w:hAnsi="Times New Roman" w:cs="Times New Roman"/>
          <w:color w:val="000000" w:themeColor="text1"/>
          <w:sz w:val="28"/>
          <w:szCs w:val="28"/>
          <w:bdr w:val="none" w:sz="0" w:space="0" w:color="auto" w:frame="1"/>
          <w:shd w:val="clear" w:color="auto" w:fill="FFFFFF"/>
        </w:rPr>
        <w:t>та земельних відносин</w:t>
      </w:r>
    </w:p>
    <w:p w14:paraId="20A267AB" w14:textId="77777777" w:rsidR="00F22AA9" w:rsidRPr="00B778F6" w:rsidRDefault="00F22AA9" w:rsidP="00F22AA9">
      <w:pPr>
        <w:spacing w:after="0"/>
        <w:jc w:val="both"/>
        <w:rPr>
          <w:rFonts w:ascii="Times New Roman" w:hAnsi="Times New Roman" w:cs="Times New Roman"/>
          <w:sz w:val="28"/>
          <w:szCs w:val="28"/>
          <w:lang w:val="ru-RU"/>
        </w:rPr>
      </w:pPr>
    </w:p>
    <w:p w14:paraId="3BD44262" w14:textId="7FE6F66E" w:rsidR="0024022E" w:rsidRPr="0024022E" w:rsidRDefault="0024022E" w:rsidP="00F22AA9">
      <w:pPr>
        <w:spacing w:after="0"/>
        <w:jc w:val="both"/>
        <w:rPr>
          <w:rFonts w:ascii="Times New Roman" w:hAnsi="Times New Roman" w:cs="Times New Roman"/>
          <w:sz w:val="28"/>
          <w:szCs w:val="28"/>
        </w:rPr>
      </w:pPr>
      <w:r w:rsidRPr="0024022E">
        <w:rPr>
          <w:rFonts w:ascii="Times New Roman" w:hAnsi="Times New Roman" w:cs="Times New Roman"/>
          <w:sz w:val="28"/>
          <w:szCs w:val="28"/>
        </w:rPr>
        <w:t xml:space="preserve">Голова                                                  </w:t>
      </w:r>
      <w:r>
        <w:rPr>
          <w:rFonts w:ascii="Times New Roman" w:hAnsi="Times New Roman" w:cs="Times New Roman"/>
          <w:sz w:val="28"/>
          <w:szCs w:val="28"/>
        </w:rPr>
        <w:t xml:space="preserve">       </w:t>
      </w:r>
      <w:r w:rsidRPr="0024022E">
        <w:rPr>
          <w:rFonts w:ascii="Times New Roman" w:hAnsi="Times New Roman" w:cs="Times New Roman"/>
          <w:sz w:val="28"/>
          <w:szCs w:val="28"/>
        </w:rPr>
        <w:t xml:space="preserve">                         </w:t>
      </w:r>
      <w:r w:rsidR="00F22AA9">
        <w:rPr>
          <w:rFonts w:ascii="Times New Roman" w:hAnsi="Times New Roman" w:cs="Times New Roman"/>
          <w:sz w:val="28"/>
          <w:szCs w:val="28"/>
        </w:rPr>
        <w:t xml:space="preserve"> Михайло</w:t>
      </w:r>
      <w:r w:rsidRPr="0024022E">
        <w:rPr>
          <w:rFonts w:ascii="Times New Roman" w:hAnsi="Times New Roman" w:cs="Times New Roman"/>
          <w:sz w:val="28"/>
          <w:szCs w:val="28"/>
        </w:rPr>
        <w:t xml:space="preserve"> </w:t>
      </w:r>
      <w:r w:rsidR="00F22AA9">
        <w:rPr>
          <w:rFonts w:ascii="Times New Roman" w:hAnsi="Times New Roman" w:cs="Times New Roman"/>
          <w:sz w:val="28"/>
          <w:szCs w:val="28"/>
        </w:rPr>
        <w:t>ТЕРЕНТЬЄВ</w:t>
      </w:r>
    </w:p>
    <w:p w14:paraId="59036F22" w14:textId="77777777" w:rsidR="0024022E" w:rsidRPr="0024022E" w:rsidRDefault="0024022E" w:rsidP="0024022E">
      <w:pPr>
        <w:jc w:val="both"/>
        <w:rPr>
          <w:rFonts w:ascii="Times New Roman" w:hAnsi="Times New Roman" w:cs="Times New Roman"/>
          <w:sz w:val="28"/>
          <w:szCs w:val="28"/>
        </w:rPr>
      </w:pPr>
    </w:p>
    <w:p w14:paraId="73CB5AC4" w14:textId="553E657F" w:rsidR="0024022E" w:rsidRPr="0024022E" w:rsidRDefault="0024022E" w:rsidP="0024022E">
      <w:pPr>
        <w:jc w:val="both"/>
        <w:rPr>
          <w:rFonts w:ascii="Times New Roman" w:hAnsi="Times New Roman" w:cs="Times New Roman"/>
          <w:sz w:val="28"/>
          <w:szCs w:val="28"/>
        </w:rPr>
      </w:pPr>
      <w:r w:rsidRPr="0024022E">
        <w:rPr>
          <w:rFonts w:ascii="Times New Roman" w:hAnsi="Times New Roman" w:cs="Times New Roman"/>
          <w:sz w:val="28"/>
          <w:szCs w:val="28"/>
        </w:rPr>
        <w:t xml:space="preserve">Секретар                                                               </w:t>
      </w:r>
      <w:r>
        <w:rPr>
          <w:rFonts w:ascii="Times New Roman" w:hAnsi="Times New Roman" w:cs="Times New Roman"/>
          <w:sz w:val="28"/>
          <w:szCs w:val="28"/>
        </w:rPr>
        <w:t xml:space="preserve">       </w:t>
      </w:r>
      <w:r w:rsidRPr="0024022E">
        <w:rPr>
          <w:rFonts w:ascii="Times New Roman" w:hAnsi="Times New Roman" w:cs="Times New Roman"/>
          <w:sz w:val="28"/>
          <w:szCs w:val="28"/>
        </w:rPr>
        <w:t xml:space="preserve">      </w:t>
      </w:r>
      <w:r w:rsidR="00FC1354">
        <w:rPr>
          <w:rFonts w:ascii="Times New Roman" w:hAnsi="Times New Roman" w:cs="Times New Roman"/>
          <w:sz w:val="28"/>
          <w:szCs w:val="28"/>
        </w:rPr>
        <w:t xml:space="preserve">    </w:t>
      </w:r>
      <w:r w:rsidRPr="0024022E">
        <w:rPr>
          <w:rFonts w:ascii="Times New Roman" w:hAnsi="Times New Roman" w:cs="Times New Roman"/>
          <w:sz w:val="28"/>
          <w:szCs w:val="28"/>
        </w:rPr>
        <w:t xml:space="preserve">   </w:t>
      </w:r>
      <w:r w:rsidR="00F22AA9">
        <w:rPr>
          <w:rFonts w:ascii="Times New Roman" w:hAnsi="Times New Roman" w:cs="Times New Roman"/>
          <w:sz w:val="28"/>
          <w:szCs w:val="28"/>
        </w:rPr>
        <w:t>Юрій ФЕДОРЕНКО</w:t>
      </w:r>
      <w:r w:rsidRPr="0024022E">
        <w:rPr>
          <w:rFonts w:ascii="Times New Roman" w:hAnsi="Times New Roman" w:cs="Times New Roman"/>
          <w:sz w:val="28"/>
          <w:szCs w:val="28"/>
        </w:rPr>
        <w:t xml:space="preserve"> </w:t>
      </w:r>
    </w:p>
    <w:p w14:paraId="5B66153A" w14:textId="77777777" w:rsidR="0024022E" w:rsidRPr="0024022E" w:rsidRDefault="0024022E" w:rsidP="0024022E">
      <w:pPr>
        <w:jc w:val="both"/>
        <w:rPr>
          <w:rFonts w:ascii="Times New Roman" w:hAnsi="Times New Roman" w:cs="Times New Roman"/>
          <w:sz w:val="28"/>
          <w:szCs w:val="28"/>
        </w:rPr>
      </w:pPr>
    </w:p>
    <w:p w14:paraId="71DC87D6" w14:textId="77777777" w:rsidR="00FC1354" w:rsidRDefault="00FC1354" w:rsidP="00FC1354">
      <w:pPr>
        <w:spacing w:after="0"/>
        <w:jc w:val="both"/>
        <w:rPr>
          <w:rFonts w:ascii="Times New Roman" w:hAnsi="Times New Roman" w:cs="Times New Roman"/>
          <w:sz w:val="28"/>
          <w:szCs w:val="28"/>
          <w:bdr w:val="none" w:sz="0" w:space="0" w:color="auto" w:frame="1"/>
          <w:shd w:val="clear" w:color="auto" w:fill="FFFFFF"/>
        </w:rPr>
      </w:pPr>
      <w:r w:rsidRPr="00FC1354">
        <w:rPr>
          <w:rFonts w:ascii="Times New Roman" w:hAnsi="Times New Roman" w:cs="Times New Roman"/>
          <w:sz w:val="28"/>
          <w:szCs w:val="28"/>
          <w:bdr w:val="none" w:sz="0" w:space="0" w:color="auto" w:frame="1"/>
          <w:shd w:val="clear" w:color="auto" w:fill="FFFFFF"/>
        </w:rPr>
        <w:t xml:space="preserve">Постійна комісія Київської міської ради </w:t>
      </w:r>
    </w:p>
    <w:p w14:paraId="3DB0CCF9" w14:textId="3290A37C" w:rsidR="0024022E" w:rsidRPr="00FC1354" w:rsidRDefault="00FC1354" w:rsidP="00FC1354">
      <w:pPr>
        <w:spacing w:after="0"/>
        <w:jc w:val="both"/>
        <w:rPr>
          <w:rFonts w:ascii="Times New Roman" w:hAnsi="Times New Roman" w:cs="Times New Roman"/>
          <w:sz w:val="28"/>
          <w:szCs w:val="28"/>
        </w:rPr>
      </w:pPr>
      <w:r w:rsidRPr="00FC1354">
        <w:rPr>
          <w:rFonts w:ascii="Times New Roman" w:hAnsi="Times New Roman" w:cs="Times New Roman"/>
          <w:sz w:val="28"/>
          <w:szCs w:val="28"/>
          <w:bdr w:val="none" w:sz="0" w:space="0" w:color="auto" w:frame="1"/>
          <w:shd w:val="clear" w:color="auto" w:fill="FFFFFF"/>
        </w:rPr>
        <w:t>з питань екологічної політики</w:t>
      </w:r>
      <w:r w:rsidR="0024022E" w:rsidRPr="00FC1354">
        <w:rPr>
          <w:rFonts w:ascii="Times New Roman" w:hAnsi="Times New Roman" w:cs="Times New Roman"/>
          <w:sz w:val="28"/>
          <w:szCs w:val="28"/>
        </w:rPr>
        <w:t xml:space="preserve"> </w:t>
      </w:r>
    </w:p>
    <w:p w14:paraId="42B4447F" w14:textId="77777777" w:rsidR="0024022E" w:rsidRPr="0024022E" w:rsidRDefault="0024022E" w:rsidP="0024022E">
      <w:pPr>
        <w:jc w:val="both"/>
        <w:rPr>
          <w:rFonts w:ascii="Times New Roman" w:hAnsi="Times New Roman" w:cs="Times New Roman"/>
          <w:sz w:val="28"/>
          <w:szCs w:val="28"/>
        </w:rPr>
      </w:pPr>
    </w:p>
    <w:p w14:paraId="18B4A663" w14:textId="3668ABB9" w:rsidR="0024022E" w:rsidRPr="0024022E" w:rsidRDefault="0024022E" w:rsidP="0024022E">
      <w:pPr>
        <w:jc w:val="both"/>
        <w:rPr>
          <w:rFonts w:ascii="Times New Roman" w:hAnsi="Times New Roman" w:cs="Times New Roman"/>
          <w:sz w:val="28"/>
          <w:szCs w:val="28"/>
        </w:rPr>
      </w:pPr>
      <w:r w:rsidRPr="0024022E">
        <w:rPr>
          <w:rFonts w:ascii="Times New Roman" w:hAnsi="Times New Roman" w:cs="Times New Roman"/>
          <w:sz w:val="28"/>
          <w:szCs w:val="28"/>
        </w:rPr>
        <w:t xml:space="preserve">Голова                                                                                 </w:t>
      </w:r>
      <w:r w:rsidR="00FC1354">
        <w:rPr>
          <w:rFonts w:ascii="Times New Roman" w:hAnsi="Times New Roman" w:cs="Times New Roman"/>
          <w:sz w:val="28"/>
          <w:szCs w:val="28"/>
        </w:rPr>
        <w:t xml:space="preserve">       </w:t>
      </w:r>
      <w:r w:rsidRPr="0024022E">
        <w:rPr>
          <w:rFonts w:ascii="Times New Roman" w:hAnsi="Times New Roman" w:cs="Times New Roman"/>
          <w:sz w:val="28"/>
          <w:szCs w:val="28"/>
        </w:rPr>
        <w:t xml:space="preserve"> </w:t>
      </w:r>
      <w:r w:rsidR="00FC1354">
        <w:rPr>
          <w:rFonts w:ascii="Times New Roman" w:hAnsi="Times New Roman" w:cs="Times New Roman"/>
          <w:sz w:val="28"/>
          <w:szCs w:val="28"/>
        </w:rPr>
        <w:t>Денис МОСКАЛЬ</w:t>
      </w:r>
    </w:p>
    <w:p w14:paraId="655FED2B" w14:textId="77777777" w:rsidR="0024022E" w:rsidRPr="0024022E" w:rsidRDefault="0024022E" w:rsidP="0024022E">
      <w:pPr>
        <w:jc w:val="both"/>
        <w:rPr>
          <w:rFonts w:ascii="Times New Roman" w:hAnsi="Times New Roman" w:cs="Times New Roman"/>
          <w:sz w:val="28"/>
          <w:szCs w:val="28"/>
        </w:rPr>
      </w:pPr>
    </w:p>
    <w:p w14:paraId="2C1A7638" w14:textId="7EB782DA" w:rsidR="0024022E" w:rsidRPr="0024022E" w:rsidRDefault="0024022E" w:rsidP="0024022E">
      <w:pPr>
        <w:jc w:val="both"/>
        <w:rPr>
          <w:rFonts w:ascii="Times New Roman" w:hAnsi="Times New Roman" w:cs="Times New Roman"/>
          <w:sz w:val="28"/>
          <w:szCs w:val="28"/>
        </w:rPr>
      </w:pPr>
      <w:r w:rsidRPr="0024022E">
        <w:rPr>
          <w:rFonts w:ascii="Times New Roman" w:hAnsi="Times New Roman" w:cs="Times New Roman"/>
          <w:sz w:val="28"/>
          <w:szCs w:val="28"/>
        </w:rPr>
        <w:t xml:space="preserve">Секретар                                                                             </w:t>
      </w:r>
      <w:r w:rsidR="00FC1354">
        <w:rPr>
          <w:rFonts w:ascii="Times New Roman" w:hAnsi="Times New Roman" w:cs="Times New Roman"/>
          <w:sz w:val="28"/>
          <w:szCs w:val="28"/>
        </w:rPr>
        <w:t xml:space="preserve">         Євгенія КУЛЕБА</w:t>
      </w:r>
      <w:r w:rsidRPr="0024022E">
        <w:rPr>
          <w:rFonts w:ascii="Times New Roman" w:hAnsi="Times New Roman" w:cs="Times New Roman"/>
          <w:sz w:val="28"/>
          <w:szCs w:val="28"/>
        </w:rPr>
        <w:t xml:space="preserve"> </w:t>
      </w:r>
    </w:p>
    <w:p w14:paraId="0E3615E4" w14:textId="77777777" w:rsidR="0024022E" w:rsidRPr="0024022E" w:rsidRDefault="0024022E" w:rsidP="0024022E">
      <w:pPr>
        <w:jc w:val="both"/>
        <w:rPr>
          <w:rFonts w:ascii="Times New Roman" w:hAnsi="Times New Roman" w:cs="Times New Roman"/>
          <w:sz w:val="28"/>
          <w:szCs w:val="28"/>
        </w:rPr>
      </w:pPr>
    </w:p>
    <w:p w14:paraId="4BF2939C" w14:textId="77777777" w:rsidR="0024022E" w:rsidRPr="0024022E" w:rsidRDefault="0024022E" w:rsidP="0024022E">
      <w:pPr>
        <w:jc w:val="both"/>
        <w:rPr>
          <w:rFonts w:ascii="Times New Roman" w:hAnsi="Times New Roman" w:cs="Times New Roman"/>
          <w:sz w:val="28"/>
          <w:szCs w:val="28"/>
        </w:rPr>
      </w:pPr>
    </w:p>
    <w:p w14:paraId="3415A1F6" w14:textId="4336716B" w:rsidR="0024022E" w:rsidRPr="0024022E" w:rsidRDefault="00B778F6" w:rsidP="0024022E">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ru-RU"/>
        </w:rPr>
        <w:t>Н</w:t>
      </w:r>
      <w:r w:rsidR="0024022E" w:rsidRPr="0024022E">
        <w:rPr>
          <w:rFonts w:ascii="Times New Roman" w:hAnsi="Times New Roman" w:cs="Times New Roman"/>
          <w:color w:val="000000"/>
          <w:sz w:val="28"/>
          <w:szCs w:val="28"/>
          <w:shd w:val="clear" w:color="auto" w:fill="FFFFFF"/>
        </w:rPr>
        <w:t>ачальник управління правового</w:t>
      </w:r>
    </w:p>
    <w:p w14:paraId="3CF32F7C" w14:textId="77777777" w:rsidR="0024022E" w:rsidRPr="0024022E" w:rsidRDefault="0024022E" w:rsidP="0024022E">
      <w:pPr>
        <w:spacing w:after="0"/>
        <w:jc w:val="both"/>
        <w:rPr>
          <w:rFonts w:ascii="Times New Roman" w:hAnsi="Times New Roman" w:cs="Times New Roman"/>
          <w:color w:val="000000"/>
          <w:sz w:val="28"/>
          <w:szCs w:val="28"/>
          <w:shd w:val="clear" w:color="auto" w:fill="FFFFFF"/>
        </w:rPr>
      </w:pPr>
      <w:r w:rsidRPr="0024022E">
        <w:rPr>
          <w:rFonts w:ascii="Times New Roman" w:hAnsi="Times New Roman" w:cs="Times New Roman"/>
          <w:color w:val="000000"/>
          <w:sz w:val="28"/>
          <w:szCs w:val="28"/>
          <w:shd w:val="clear" w:color="auto" w:fill="FFFFFF"/>
        </w:rPr>
        <w:t>забезпечення діяльності Київської</w:t>
      </w:r>
    </w:p>
    <w:p w14:paraId="58718F12" w14:textId="77777777" w:rsidR="0024022E" w:rsidRDefault="0024022E" w:rsidP="0024022E">
      <w:pPr>
        <w:spacing w:after="0"/>
        <w:jc w:val="both"/>
        <w:rPr>
          <w:sz w:val="28"/>
          <w:szCs w:val="28"/>
        </w:rPr>
      </w:pPr>
      <w:r w:rsidRPr="0024022E">
        <w:rPr>
          <w:rFonts w:ascii="Times New Roman" w:hAnsi="Times New Roman" w:cs="Times New Roman"/>
          <w:color w:val="000000"/>
          <w:sz w:val="28"/>
          <w:szCs w:val="28"/>
          <w:shd w:val="clear" w:color="auto" w:fill="FFFFFF"/>
        </w:rPr>
        <w:t xml:space="preserve">міської ради </w:t>
      </w:r>
      <w:r w:rsidRPr="0024022E">
        <w:rPr>
          <w:rFonts w:ascii="Times New Roman" w:hAnsi="Times New Roman" w:cs="Times New Roman"/>
          <w:sz w:val="28"/>
          <w:szCs w:val="28"/>
        </w:rPr>
        <w:tab/>
      </w:r>
      <w:r w:rsidRPr="0024022E">
        <w:rPr>
          <w:rFonts w:ascii="Times New Roman" w:hAnsi="Times New Roman" w:cs="Times New Roman"/>
          <w:sz w:val="28"/>
          <w:szCs w:val="28"/>
        </w:rPr>
        <w:tab/>
        <w:t xml:space="preserve">                                         Валентина ПОЛОЖИШНИК</w:t>
      </w:r>
      <w:r>
        <w:rPr>
          <w:sz w:val="28"/>
          <w:szCs w:val="28"/>
        </w:rPr>
        <w:tab/>
      </w:r>
    </w:p>
    <w:p w14:paraId="178A9C61" w14:textId="77777777" w:rsidR="0024022E" w:rsidRPr="00B778F6" w:rsidRDefault="0024022E" w:rsidP="0024022E">
      <w:pPr>
        <w:spacing w:after="200" w:line="276" w:lineRule="auto"/>
        <w:rPr>
          <w:sz w:val="28"/>
          <w:szCs w:val="28"/>
          <w:lang w:val="ru-RU"/>
        </w:rPr>
      </w:pPr>
    </w:p>
    <w:p w14:paraId="6D1FE34D" w14:textId="77777777" w:rsidR="007C4150" w:rsidRDefault="007C4150" w:rsidP="007C4150">
      <w:pPr>
        <w:spacing w:line="276" w:lineRule="auto"/>
        <w:rPr>
          <w:rFonts w:ascii="Times New Roman" w:eastAsia="Times New Roman" w:hAnsi="Times New Roman" w:cs="Times New Roman"/>
          <w:sz w:val="28"/>
          <w:szCs w:val="28"/>
        </w:rPr>
      </w:pPr>
    </w:p>
    <w:p w14:paraId="7B5FDF87" w14:textId="77777777" w:rsidR="007C4150" w:rsidRDefault="007C4150" w:rsidP="007C415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80F473D" w14:textId="77777777" w:rsidR="007C4150" w:rsidRPr="00F45136" w:rsidRDefault="007C4150" w:rsidP="007C4150">
      <w:pPr>
        <w:spacing w:after="0" w:line="276" w:lineRule="auto"/>
        <w:jc w:val="center"/>
        <w:rPr>
          <w:rFonts w:ascii="Times New Roman" w:eastAsia="Times New Roman" w:hAnsi="Times New Roman" w:cs="Times New Roman"/>
          <w:bCs/>
          <w:sz w:val="28"/>
          <w:szCs w:val="28"/>
        </w:rPr>
      </w:pPr>
      <w:r w:rsidRPr="00F45136">
        <w:rPr>
          <w:rFonts w:ascii="Times New Roman" w:eastAsia="Times New Roman" w:hAnsi="Times New Roman" w:cs="Times New Roman"/>
          <w:bCs/>
          <w:sz w:val="28"/>
          <w:szCs w:val="28"/>
        </w:rPr>
        <w:lastRenderedPageBreak/>
        <w:t>Пояснювальна записка</w:t>
      </w:r>
    </w:p>
    <w:p w14:paraId="5F97D457" w14:textId="45048B65" w:rsidR="001E3915" w:rsidRPr="00F45136" w:rsidRDefault="007C4150" w:rsidP="00F45136">
      <w:pPr>
        <w:spacing w:after="0" w:line="276" w:lineRule="auto"/>
        <w:jc w:val="center"/>
        <w:rPr>
          <w:rFonts w:ascii="Times New Roman" w:eastAsia="Times New Roman" w:hAnsi="Times New Roman" w:cs="Times New Roman"/>
          <w:bCs/>
          <w:sz w:val="28"/>
          <w:szCs w:val="28"/>
        </w:rPr>
      </w:pPr>
      <w:r w:rsidRPr="00F45136">
        <w:rPr>
          <w:rFonts w:ascii="Times New Roman" w:eastAsia="Times New Roman" w:hAnsi="Times New Roman" w:cs="Times New Roman"/>
          <w:bCs/>
          <w:sz w:val="28"/>
          <w:szCs w:val="28"/>
        </w:rPr>
        <w:t>до проекту рішення Київської міської ради</w:t>
      </w:r>
    </w:p>
    <w:p w14:paraId="230B4735" w14:textId="02B7840A" w:rsidR="00F45136" w:rsidRPr="00F45136" w:rsidRDefault="00F45136" w:rsidP="00F45136">
      <w:pPr>
        <w:spacing w:after="0" w:line="276" w:lineRule="auto"/>
        <w:jc w:val="center"/>
        <w:rPr>
          <w:rFonts w:ascii="Times New Roman" w:eastAsia="Times New Roman" w:hAnsi="Times New Roman" w:cs="Times New Roman"/>
          <w:b/>
          <w:bCs/>
          <w:sz w:val="28"/>
          <w:szCs w:val="28"/>
        </w:rPr>
      </w:pPr>
      <w:r w:rsidRPr="00F45136">
        <w:rPr>
          <w:rFonts w:ascii="Times New Roman" w:eastAsia="Times New Roman" w:hAnsi="Times New Roman" w:cs="Times New Roman"/>
          <w:b/>
          <w:bCs/>
          <w:sz w:val="28"/>
          <w:szCs w:val="28"/>
        </w:rPr>
        <w:t>«Про внесення змін до рішення Київської міської ради  N 241/2463 «Про затвердження Порядку набуття прав на землю із земель комунальної власності у місті Києві», рішення Київської міської ради N 384/6600  від 27 жовтня 2011 року «Про затвердження Порядку видалення зелених насаджень на території міста Києва»</w:t>
      </w:r>
    </w:p>
    <w:p w14:paraId="767251C5" w14:textId="77777777" w:rsidR="00F45136" w:rsidRPr="001E1A2C" w:rsidRDefault="00F45136" w:rsidP="00F45136">
      <w:pPr>
        <w:spacing w:after="0" w:line="276" w:lineRule="auto"/>
        <w:jc w:val="center"/>
        <w:rPr>
          <w:rFonts w:ascii="Times New Roman" w:eastAsia="Times New Roman" w:hAnsi="Times New Roman" w:cs="Times New Roman"/>
          <w:b/>
          <w:sz w:val="28"/>
          <w:szCs w:val="28"/>
        </w:rPr>
      </w:pPr>
    </w:p>
    <w:p w14:paraId="5E3484BE" w14:textId="5A648113" w:rsidR="005A6C58" w:rsidRDefault="005A6C58" w:rsidP="00F45136">
      <w:pPr>
        <w:spacing w:after="0" w:line="276" w:lineRule="auto"/>
        <w:jc w:val="center"/>
        <w:rPr>
          <w:rFonts w:ascii="Times New Roman" w:eastAsiaTheme="minorHAnsi" w:hAnsi="Times New Roman" w:cs="Times New Roman"/>
          <w:b/>
          <w:bCs/>
          <w:sz w:val="28"/>
          <w:szCs w:val="28"/>
          <w:lang w:eastAsia="en-US"/>
        </w:rPr>
      </w:pPr>
      <w:r w:rsidRPr="00283EE6">
        <w:rPr>
          <w:rFonts w:ascii="Times New Roman" w:eastAsiaTheme="minorHAnsi" w:hAnsi="Times New Roman" w:cs="Times New Roman"/>
          <w:b/>
          <w:bCs/>
          <w:sz w:val="28"/>
          <w:szCs w:val="28"/>
          <w:lang w:eastAsia="en-US"/>
        </w:rPr>
        <w:t>Згідно загальних положень</w:t>
      </w:r>
    </w:p>
    <w:p w14:paraId="264D4AB6" w14:textId="510CF334" w:rsidR="001E1A2C" w:rsidRDefault="001E1A2C" w:rsidP="00FF2723">
      <w:pPr>
        <w:spacing w:line="276"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Згідно ст. 1 Закону України «</w:t>
      </w:r>
      <w:r w:rsidRPr="001E1A2C">
        <w:rPr>
          <w:rFonts w:ascii="Times New Roman" w:eastAsiaTheme="minorHAnsi" w:hAnsi="Times New Roman" w:cs="Times New Roman"/>
          <w:sz w:val="28"/>
          <w:szCs w:val="28"/>
          <w:lang w:eastAsia="en-US"/>
        </w:rPr>
        <w:t>Про мобілізаційну підготовку та мобілізацію</w:t>
      </w:r>
      <w:r>
        <w:rPr>
          <w:rFonts w:ascii="Times New Roman" w:eastAsiaTheme="minorHAnsi" w:hAnsi="Times New Roman" w:cs="Times New Roman"/>
          <w:sz w:val="28"/>
          <w:szCs w:val="28"/>
          <w:lang w:eastAsia="en-US"/>
        </w:rPr>
        <w:t xml:space="preserve">» </w:t>
      </w:r>
      <w:r w:rsidRPr="001E1A2C">
        <w:rPr>
          <w:rFonts w:ascii="Times New Roman" w:eastAsiaTheme="minorHAnsi" w:hAnsi="Times New Roman" w:cs="Times New Roman"/>
          <w:sz w:val="28"/>
          <w:szCs w:val="28"/>
          <w:lang w:eastAsia="en-US"/>
        </w:rPr>
        <w:t>мобілізація - комплекс заходів, здійснюваних з метою планомірного переведення національної економіки, діяльності органів державної влади, інших державних органів, органів місцевого самоврядування, підприємств, установ і організацій на функціонування в умовах особливого періоду, а Збройних Сил України, інших військових формувань, Оперативно-рятувальної служби цивільного захисту - на організацію і штати воєнного часу. Мобілізація може бути загальною або частковою та проводиться відкрито чи приховано;</w:t>
      </w:r>
    </w:p>
    <w:p w14:paraId="4313AD34" w14:textId="50D12EF6" w:rsidR="00A0229F" w:rsidRDefault="007C4150" w:rsidP="001E1A2C">
      <w:pPr>
        <w:pStyle w:val="a5"/>
        <w:numPr>
          <w:ilvl w:val="0"/>
          <w:numId w:val="3"/>
        </w:numPr>
        <w:spacing w:after="0" w:line="276" w:lineRule="auto"/>
        <w:jc w:val="center"/>
        <w:rPr>
          <w:rFonts w:ascii="Times New Roman" w:eastAsia="Times New Roman" w:hAnsi="Times New Roman" w:cs="Times New Roman"/>
          <w:b/>
          <w:sz w:val="28"/>
          <w:szCs w:val="28"/>
        </w:rPr>
      </w:pPr>
      <w:r w:rsidRPr="001E1A2C">
        <w:rPr>
          <w:rFonts w:ascii="Times New Roman" w:eastAsia="Times New Roman" w:hAnsi="Times New Roman" w:cs="Times New Roman"/>
          <w:b/>
          <w:sz w:val="28"/>
          <w:szCs w:val="28"/>
        </w:rPr>
        <w:t>Обґрунтування необхідності прийняття рішення</w:t>
      </w:r>
    </w:p>
    <w:p w14:paraId="163E90DD" w14:textId="6E2BC5D7" w:rsidR="00FF2723" w:rsidRDefault="00FF2723" w:rsidP="00FF2723">
      <w:pPr>
        <w:spacing w:line="276" w:lineRule="auto"/>
        <w:ind w:firstLine="567"/>
        <w:jc w:val="both"/>
        <w:rPr>
          <w:rFonts w:ascii="Times New Roman" w:eastAsiaTheme="minorHAnsi" w:hAnsi="Times New Roman" w:cs="Times New Roman"/>
          <w:sz w:val="28"/>
          <w:szCs w:val="28"/>
          <w:lang w:eastAsia="en-US"/>
        </w:rPr>
      </w:pPr>
      <w:r w:rsidRPr="00FF2723">
        <w:rPr>
          <w:rFonts w:ascii="Times New Roman" w:eastAsiaTheme="minorHAnsi" w:hAnsi="Times New Roman" w:cs="Times New Roman"/>
          <w:sz w:val="28"/>
          <w:szCs w:val="28"/>
          <w:lang w:eastAsia="en-US"/>
        </w:rPr>
        <w:t>У місті Києві діють морально застарілі норми, які бюрократизують та значно ускладнюють процес укладення договорів оренди земельних ділянок, в результаті чого міський бюджет не отримує значну кількість коштів.</w:t>
      </w:r>
    </w:p>
    <w:p w14:paraId="64BA7B38" w14:textId="77AFFED3" w:rsidR="00E549C3" w:rsidRDefault="00E549C3" w:rsidP="00E549C3">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Згідно Протоколу № 9/25 від 23.02.2024 року Робочої групи, створеної на засіданні постійної комісії КМР з питань архітектури, містопланування та земельних відносин 20.12.2023 з розгляду питання щодо надходження коштів до бюджету міста Києва  від орендної плати, земельного податку та продажу землі та напрацювання механізму виявлення, припинення та запобігання виникненню фактів використання земельних ділянкок м. Києва не за цільовим призначенням.</w:t>
      </w:r>
    </w:p>
    <w:p w14:paraId="1527EC91" w14:textId="6B66E05F" w:rsidR="00E549C3" w:rsidRPr="00E549C3" w:rsidRDefault="00E549C3" w:rsidP="00E549C3">
      <w:pPr>
        <w:ind w:firstLine="709"/>
        <w:jc w:val="both"/>
        <w:rPr>
          <w:rFonts w:ascii="Times New Roman" w:eastAsiaTheme="minorHAnsi" w:hAnsi="Times New Roman" w:cs="Times New Roman"/>
          <w:sz w:val="28"/>
          <w:szCs w:val="28"/>
          <w:lang w:eastAsia="en-US"/>
        </w:rPr>
      </w:pPr>
      <w:r w:rsidRPr="00E549C3">
        <w:rPr>
          <w:rFonts w:ascii="Times New Roman" w:eastAsiaTheme="minorHAnsi" w:hAnsi="Times New Roman" w:cs="Times New Roman"/>
          <w:sz w:val="28"/>
          <w:szCs w:val="28"/>
          <w:lang w:eastAsia="en-US"/>
        </w:rPr>
        <w:t>Директор Департаменту земельних ресурсів виконавчого органу Київської міської ради (Київської міської державної адміністрації) Валентина Пелих зазначила про своєчасне інформування Київського комунального обʼєднання зеленого будівництва та експлуатації зелених насаджень міста «Київзеленбуд» та субʼєктів господарювання про необхідність отримання акта обстеження зелених насаджень або укладення охоронних договорів на зелені насадження, однак субʼєкти господарювання здебільшого не мають бажання звертатися до Київського комунального обʼєднання зеленого будівництва та експлуатації зелених насаджень міста «Київзеленбуд» за отриманням цих документів.</w:t>
      </w:r>
    </w:p>
    <w:p w14:paraId="6510410D" w14:textId="59D56A96" w:rsidR="00E549C3" w:rsidRDefault="00E549C3" w:rsidP="00E549C3">
      <w:pPr>
        <w:ind w:firstLine="709"/>
        <w:jc w:val="both"/>
        <w:rPr>
          <w:rFonts w:ascii="Times New Roman" w:eastAsiaTheme="minorHAnsi" w:hAnsi="Times New Roman" w:cs="Times New Roman"/>
          <w:sz w:val="28"/>
          <w:szCs w:val="28"/>
          <w:lang w:eastAsia="en-US"/>
        </w:rPr>
      </w:pPr>
      <w:r w:rsidRPr="00E549C3">
        <w:rPr>
          <w:rFonts w:ascii="Times New Roman" w:eastAsiaTheme="minorHAnsi" w:hAnsi="Times New Roman" w:cs="Times New Roman"/>
          <w:sz w:val="28"/>
          <w:szCs w:val="28"/>
          <w:lang w:eastAsia="en-US"/>
        </w:rPr>
        <w:lastRenderedPageBreak/>
        <w:t>Разом з цим є непоодинокі випадки, коли субʼєкти господарювання не мають можливості укласти договори протягом пʼяти місяців, оскільки чекають на акти обстеження зелених насаджень, а податкові органи нараховують подвійний розмір річної орендної плати за прострочення укладання договору оренди землі, що передбачено пунктом 7.5 Порядку набуття прав на землю із земель комунальної власності у місті Києві, затвердженого рішенням Київської міської ради від 20.04.2017 №241/2463.</w:t>
      </w:r>
    </w:p>
    <w:p w14:paraId="5847686E" w14:textId="2D074C0F" w:rsidR="00A62FA9" w:rsidRDefault="009E0F32" w:rsidP="00A47320">
      <w:pPr>
        <w:spacing w:line="276" w:lineRule="auto"/>
        <w:ind w:firstLine="567"/>
        <w:jc w:val="both"/>
        <w:rPr>
          <w:rFonts w:ascii="Times New Roman" w:eastAsia="Times New Roman" w:hAnsi="Times New Roman" w:cs="Times New Roman"/>
          <w:sz w:val="28"/>
          <w:szCs w:val="28"/>
        </w:rPr>
      </w:pPr>
      <w:r w:rsidRPr="00D83D5A">
        <w:rPr>
          <w:rFonts w:ascii="Times New Roman" w:eastAsia="Times New Roman" w:hAnsi="Times New Roman" w:cs="Times New Roman"/>
          <w:sz w:val="28"/>
          <w:szCs w:val="28"/>
        </w:rPr>
        <w:t>Пункт</w:t>
      </w:r>
      <w:r>
        <w:rPr>
          <w:rFonts w:ascii="Times New Roman" w:eastAsia="Times New Roman" w:hAnsi="Times New Roman" w:cs="Times New Roman"/>
          <w:sz w:val="28"/>
          <w:szCs w:val="28"/>
        </w:rPr>
        <w:t>и</w:t>
      </w:r>
      <w:r w:rsidRPr="00D83D5A">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6.1, 6.2</w:t>
      </w:r>
      <w:r w:rsidRPr="00D83D5A">
        <w:rPr>
          <w:rFonts w:ascii="Times New Roman" w:eastAsia="Times New Roman" w:hAnsi="Times New Roman" w:cs="Times New Roman"/>
          <w:sz w:val="28"/>
          <w:szCs w:val="28"/>
        </w:rPr>
        <w:t xml:space="preserve"> рішення Київської міської ради N 384/6600  від 27 жовтня 2011 року Про затвердження Порядку видалення зелених насаджень на території міста Києва</w:t>
      </w:r>
      <w:r>
        <w:rPr>
          <w:rFonts w:ascii="Times New Roman" w:eastAsia="Times New Roman" w:hAnsi="Times New Roman" w:cs="Times New Roman"/>
          <w:sz w:val="28"/>
          <w:szCs w:val="28"/>
        </w:rPr>
        <w:t xml:space="preserve"> передбач</w:t>
      </w:r>
      <w:r w:rsidR="00A47320">
        <w:rPr>
          <w:rFonts w:ascii="Times New Roman" w:eastAsia="Times New Roman" w:hAnsi="Times New Roman" w:cs="Times New Roman"/>
          <w:sz w:val="28"/>
          <w:szCs w:val="28"/>
        </w:rPr>
        <w:t>ені</w:t>
      </w:r>
      <w:r>
        <w:rPr>
          <w:rFonts w:ascii="Times New Roman" w:eastAsia="Times New Roman" w:hAnsi="Times New Roman" w:cs="Times New Roman"/>
          <w:sz w:val="28"/>
          <w:szCs w:val="28"/>
        </w:rPr>
        <w:t xml:space="preserve"> умови для вчинення </w:t>
      </w:r>
      <w:hyperlink r:id="rId18" w:tgtFrame="_top" w:history="1">
        <w:r w:rsidRPr="00D83D5A">
          <w:rPr>
            <w:rFonts w:ascii="Times New Roman" w:eastAsia="Times New Roman" w:hAnsi="Times New Roman" w:cs="Times New Roman"/>
            <w:sz w:val="28"/>
            <w:szCs w:val="28"/>
          </w:rPr>
          <w:t>Департамент</w:t>
        </w:r>
        <w:r>
          <w:rPr>
            <w:rFonts w:ascii="Times New Roman" w:eastAsia="Times New Roman" w:hAnsi="Times New Roman" w:cs="Times New Roman"/>
            <w:sz w:val="28"/>
            <w:szCs w:val="28"/>
          </w:rPr>
          <w:t>ом</w:t>
        </w:r>
        <w:r w:rsidRPr="00D83D5A">
          <w:rPr>
            <w:rFonts w:ascii="Times New Roman" w:eastAsia="Times New Roman" w:hAnsi="Times New Roman" w:cs="Times New Roman"/>
            <w:sz w:val="28"/>
            <w:szCs w:val="28"/>
          </w:rPr>
          <w:t xml:space="preserve"> земельних ресурсів</w:t>
        </w:r>
      </w:hyperlink>
      <w:r w:rsidRPr="00D83D5A">
        <w:rPr>
          <w:rFonts w:ascii="Times New Roman" w:eastAsia="Times New Roman" w:hAnsi="Times New Roman" w:cs="Times New Roman"/>
          <w:sz w:val="28"/>
          <w:szCs w:val="28"/>
        </w:rPr>
        <w:t> виконавчого органу </w:t>
      </w:r>
      <w:hyperlink r:id="rId19" w:tgtFrame="_top" w:history="1">
        <w:r w:rsidRPr="00D83D5A">
          <w:rPr>
            <w:rFonts w:ascii="Times New Roman" w:eastAsia="Times New Roman" w:hAnsi="Times New Roman" w:cs="Times New Roman"/>
            <w:sz w:val="28"/>
            <w:szCs w:val="28"/>
          </w:rPr>
          <w:t>Київської міської ради</w:t>
        </w:r>
      </w:hyperlink>
      <w:r w:rsidRPr="00D83D5A">
        <w:rPr>
          <w:rFonts w:ascii="Times New Roman" w:eastAsia="Times New Roman" w:hAnsi="Times New Roman" w:cs="Times New Roman"/>
          <w:sz w:val="28"/>
          <w:szCs w:val="28"/>
        </w:rPr>
        <w:t> (Київської міської державної адміністрації)</w:t>
      </w:r>
      <w:r>
        <w:rPr>
          <w:rFonts w:ascii="Times New Roman" w:eastAsia="Times New Roman" w:hAnsi="Times New Roman" w:cs="Times New Roman"/>
          <w:sz w:val="28"/>
          <w:szCs w:val="28"/>
        </w:rPr>
        <w:t xml:space="preserve"> дій, які </w:t>
      </w:r>
      <w:r w:rsidR="00A47320">
        <w:rPr>
          <w:rFonts w:ascii="Times New Roman" w:eastAsia="Times New Roman" w:hAnsi="Times New Roman" w:cs="Times New Roman"/>
          <w:sz w:val="28"/>
          <w:szCs w:val="28"/>
        </w:rPr>
        <w:t xml:space="preserve">не </w:t>
      </w:r>
      <w:r>
        <w:rPr>
          <w:rFonts w:ascii="Times New Roman" w:eastAsia="Times New Roman" w:hAnsi="Times New Roman" w:cs="Times New Roman"/>
          <w:sz w:val="28"/>
          <w:szCs w:val="28"/>
        </w:rPr>
        <w:t xml:space="preserve">передбачені </w:t>
      </w:r>
      <w:r w:rsidR="00A47320">
        <w:rPr>
          <w:rFonts w:ascii="Times New Roman" w:eastAsia="Times New Roman" w:hAnsi="Times New Roman" w:cs="Times New Roman"/>
          <w:sz w:val="28"/>
          <w:szCs w:val="28"/>
        </w:rPr>
        <w:t>жодним вищим нормативно-правовим актом, а саме:</w:t>
      </w:r>
    </w:p>
    <w:p w14:paraId="266960CE" w14:textId="77777777" w:rsidR="00A47320" w:rsidRPr="00A47320" w:rsidRDefault="00A47320" w:rsidP="00A47320">
      <w:pPr>
        <w:pStyle w:val="tj"/>
        <w:shd w:val="clear" w:color="auto" w:fill="FFFFFF"/>
        <w:spacing w:before="0" w:beforeAutospacing="0" w:after="120" w:afterAutospacing="0"/>
        <w:ind w:firstLine="567"/>
        <w:jc w:val="both"/>
        <w:rPr>
          <w:i/>
          <w:iCs/>
          <w:sz w:val="28"/>
          <w:szCs w:val="28"/>
          <w:lang w:val="uk-UA"/>
        </w:rPr>
      </w:pPr>
      <w:r w:rsidRPr="00A47320">
        <w:rPr>
          <w:i/>
          <w:iCs/>
          <w:sz w:val="28"/>
          <w:szCs w:val="28"/>
          <w:lang w:val="uk-UA"/>
        </w:rPr>
        <w:t>6. </w:t>
      </w:r>
      <w:hyperlink r:id="rId20" w:tgtFrame="_top" w:history="1">
        <w:r w:rsidRPr="00A47320">
          <w:rPr>
            <w:i/>
            <w:iCs/>
            <w:sz w:val="28"/>
            <w:szCs w:val="28"/>
            <w:lang w:val="uk-UA"/>
          </w:rPr>
          <w:t>Департаменту земельних ресурсів</w:t>
        </w:r>
      </w:hyperlink>
      <w:r w:rsidRPr="00A47320">
        <w:rPr>
          <w:i/>
          <w:iCs/>
          <w:sz w:val="28"/>
          <w:szCs w:val="28"/>
          <w:lang w:val="uk-UA"/>
        </w:rPr>
        <w:t> виконавчого органу </w:t>
      </w:r>
      <w:hyperlink r:id="rId21" w:tgtFrame="_top" w:history="1">
        <w:r w:rsidRPr="00A47320">
          <w:rPr>
            <w:i/>
            <w:iCs/>
            <w:sz w:val="28"/>
            <w:szCs w:val="28"/>
            <w:lang w:val="uk-UA"/>
          </w:rPr>
          <w:t>Київської міської ради</w:t>
        </w:r>
      </w:hyperlink>
      <w:r w:rsidRPr="00A47320">
        <w:rPr>
          <w:i/>
          <w:iCs/>
          <w:sz w:val="28"/>
          <w:szCs w:val="28"/>
          <w:lang w:val="uk-UA"/>
        </w:rPr>
        <w:t> (Київської міської державної адміністрації):</w:t>
      </w:r>
    </w:p>
    <w:p w14:paraId="33B382F2" w14:textId="77777777" w:rsidR="00A47320" w:rsidRPr="00A47320" w:rsidRDefault="00FB4235" w:rsidP="00A47320">
      <w:pPr>
        <w:pStyle w:val="tj"/>
        <w:shd w:val="clear" w:color="auto" w:fill="FFFFFF"/>
        <w:spacing w:before="0" w:beforeAutospacing="0" w:after="120" w:afterAutospacing="0"/>
        <w:ind w:firstLine="567"/>
        <w:jc w:val="both"/>
        <w:rPr>
          <w:i/>
          <w:iCs/>
          <w:sz w:val="28"/>
          <w:szCs w:val="28"/>
          <w:lang w:val="uk-UA"/>
        </w:rPr>
      </w:pPr>
      <w:hyperlink r:id="rId22" w:tgtFrame="_top" w:history="1">
        <w:r w:rsidR="00A47320" w:rsidRPr="00A47320">
          <w:rPr>
            <w:i/>
            <w:iCs/>
            <w:sz w:val="28"/>
            <w:szCs w:val="28"/>
            <w:lang w:val="uk-UA"/>
          </w:rPr>
          <w:t>6.1. При підготовці документів щодо передачі (надання) земельних ділянок, на яких знаходяться зелені насадження, у користування або у власність із земель комунальної власності в місті Києві, перевіряти необхідність сплати відповідними суб'єктами відновної вартості зазначених зелених насаджень або укладених охоронних договорів на зелені насадження, що знаходяться на земельній ділянці (крім випадків, передбачених Порядком видалення зелених насаджень на території міста Києва, затвердженим цим рішенням).</w:t>
        </w:r>
      </w:hyperlink>
    </w:p>
    <w:p w14:paraId="63DE3169" w14:textId="77777777" w:rsidR="00A47320" w:rsidRPr="00A47320" w:rsidRDefault="00A47320" w:rsidP="00A47320">
      <w:pPr>
        <w:pStyle w:val="tj"/>
        <w:shd w:val="clear" w:color="auto" w:fill="FFFFFF"/>
        <w:spacing w:before="0" w:beforeAutospacing="0" w:after="120" w:afterAutospacing="0"/>
        <w:ind w:firstLine="567"/>
        <w:jc w:val="both"/>
        <w:rPr>
          <w:i/>
          <w:iCs/>
          <w:sz w:val="28"/>
          <w:szCs w:val="28"/>
          <w:lang w:val="uk-UA"/>
        </w:rPr>
      </w:pPr>
      <w:r w:rsidRPr="00A47320">
        <w:rPr>
          <w:i/>
          <w:iCs/>
          <w:sz w:val="28"/>
          <w:szCs w:val="28"/>
          <w:lang w:val="uk-UA"/>
        </w:rPr>
        <w:t>6.2. При укладенні договорів оренди земельних ділянок для будівництва, реконструкції та капітального ремонту будівель, споруд та об'єктів благоустрою контролювати наявність укладених охоронних договорів на зелені насадження, що знаходяться на земельній ділянці, або, у разі їх відсутності, інформації Київського комунального об'єднання зеленого будівництва та експлуатації зелених насаджень міста "Київзеленбуд" про відсутність зелених насаджень на земельній ділянці.</w:t>
      </w:r>
    </w:p>
    <w:p w14:paraId="32250963" w14:textId="68DA36F2" w:rsidR="00A47320" w:rsidRDefault="00FB1E90" w:rsidP="00FF2723">
      <w:pPr>
        <w:spacing w:line="276"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Такі умови значно перешкоджають швидкому виконанню рішень Київради та наповненню міського бюджету, що потребує коригування.</w:t>
      </w:r>
    </w:p>
    <w:p w14:paraId="167ACDF7" w14:textId="4C55D901" w:rsidR="00FB1E90" w:rsidRDefault="00FB1E90" w:rsidP="00FF2723">
      <w:pPr>
        <w:spacing w:line="276"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Запропонована редакція зазначених пунктів вирішує питання будь якого перешкоджання під час укладання договорів оренди земельних ділянок.</w:t>
      </w:r>
    </w:p>
    <w:p w14:paraId="1472E371" w14:textId="7C023EB2" w:rsidR="00663C2B" w:rsidRDefault="00663C2B" w:rsidP="00FF2723">
      <w:pPr>
        <w:spacing w:line="276" w:lineRule="auto"/>
        <w:ind w:firstLine="567"/>
        <w:jc w:val="both"/>
        <w:rPr>
          <w:rFonts w:ascii="Times New Roman" w:hAnsi="Times New Roman" w:cs="Times New Roman"/>
          <w:sz w:val="28"/>
          <w:szCs w:val="28"/>
          <w:shd w:val="clear" w:color="auto" w:fill="FFFFFF"/>
        </w:rPr>
      </w:pPr>
      <w:r>
        <w:rPr>
          <w:rFonts w:ascii="Times New Roman" w:eastAsiaTheme="minorHAnsi" w:hAnsi="Times New Roman" w:cs="Times New Roman"/>
          <w:sz w:val="28"/>
          <w:szCs w:val="28"/>
          <w:lang w:eastAsia="en-US"/>
        </w:rPr>
        <w:t xml:space="preserve">Що стосується пункту 16.3. - </w:t>
      </w:r>
      <w:r w:rsidRPr="00A51299">
        <w:rPr>
          <w:rFonts w:ascii="Times New Roman" w:hAnsi="Times New Roman" w:cs="Times New Roman"/>
          <w:sz w:val="28"/>
          <w:szCs w:val="28"/>
          <w:shd w:val="clear" w:color="auto" w:fill="FFFFFF"/>
        </w:rPr>
        <w:t xml:space="preserve">Департамент земельних ресурсів виконавчого органу Київської міської ради (Київської міської державної адміністрації) при підготовці документів щодо передачі (надання) земельних ділянок, на яких </w:t>
      </w:r>
      <w:r w:rsidRPr="00A51299">
        <w:rPr>
          <w:rFonts w:ascii="Times New Roman" w:hAnsi="Times New Roman" w:cs="Times New Roman"/>
          <w:sz w:val="28"/>
          <w:szCs w:val="28"/>
          <w:shd w:val="clear" w:color="auto" w:fill="FFFFFF"/>
        </w:rPr>
        <w:lastRenderedPageBreak/>
        <w:t xml:space="preserve">знаходяться зелені насадження, </w:t>
      </w:r>
      <w:r w:rsidRPr="00663C2B">
        <w:rPr>
          <w:rFonts w:ascii="Times New Roman" w:hAnsi="Times New Roman" w:cs="Times New Roman"/>
          <w:sz w:val="28"/>
          <w:szCs w:val="28"/>
          <w:u w:val="single"/>
          <w:shd w:val="clear" w:color="auto" w:fill="FFFFFF"/>
        </w:rPr>
        <w:t>у користування або</w:t>
      </w:r>
      <w:r w:rsidRPr="00A51299">
        <w:rPr>
          <w:rFonts w:ascii="Times New Roman" w:hAnsi="Times New Roman" w:cs="Times New Roman"/>
          <w:sz w:val="28"/>
          <w:szCs w:val="28"/>
          <w:shd w:val="clear" w:color="auto" w:fill="FFFFFF"/>
        </w:rPr>
        <w:t xml:space="preserve"> у власність із земель комунальної власності в місті Києві, перевіряє необхідність сплати набувачем права власності (користування) на земельну ділянку, відновної вартості зелених насаджень або укладення охоронного договору на зелені насадженн</w:t>
      </w:r>
      <w:r>
        <w:rPr>
          <w:rFonts w:ascii="Times New Roman" w:hAnsi="Times New Roman" w:cs="Times New Roman"/>
          <w:sz w:val="28"/>
          <w:szCs w:val="28"/>
          <w:shd w:val="clear" w:color="auto" w:fill="FFFFFF"/>
        </w:rPr>
        <w:t>я.</w:t>
      </w:r>
    </w:p>
    <w:p w14:paraId="0B49711C" w14:textId="545D190A" w:rsidR="00663C2B" w:rsidRDefault="00663C2B" w:rsidP="00663C2B">
      <w:pPr>
        <w:spacing w:line="276" w:lineRule="auto"/>
        <w:ind w:firstLine="567"/>
        <w:jc w:val="both"/>
        <w:rPr>
          <w:rFonts w:ascii="Times New Roman" w:hAnsi="Times New Roman" w:cs="Times New Roman"/>
          <w:sz w:val="28"/>
          <w:szCs w:val="28"/>
          <w:u w:val="single"/>
          <w:shd w:val="clear" w:color="auto" w:fill="FFFFFF"/>
        </w:rPr>
      </w:pPr>
      <w:r>
        <w:rPr>
          <w:rFonts w:ascii="Times New Roman" w:hAnsi="Times New Roman" w:cs="Times New Roman"/>
          <w:sz w:val="28"/>
          <w:szCs w:val="28"/>
          <w:shd w:val="clear" w:color="auto" w:fill="FFFFFF"/>
        </w:rPr>
        <w:t xml:space="preserve">Слід зауважити, що згідно пункту 11 </w:t>
      </w:r>
      <w:r w:rsidRPr="00663C2B">
        <w:rPr>
          <w:rFonts w:ascii="Times New Roman" w:hAnsi="Times New Roman" w:cs="Times New Roman"/>
          <w:sz w:val="28"/>
          <w:szCs w:val="28"/>
          <w:shd w:val="clear" w:color="auto" w:fill="FFFFFF"/>
        </w:rPr>
        <w:t>Порядку видалення дерев, кущів, газонів і квітників у населених пунктах, затвердженого </w:t>
      </w:r>
      <w:hyperlink r:id="rId23" w:tgtFrame="_top" w:history="1">
        <w:r w:rsidRPr="00663C2B">
          <w:rPr>
            <w:rFonts w:ascii="Times New Roman" w:hAnsi="Times New Roman" w:cs="Times New Roman"/>
            <w:sz w:val="28"/>
            <w:szCs w:val="28"/>
            <w:shd w:val="clear" w:color="auto" w:fill="FFFFFF"/>
          </w:rPr>
          <w:t>постановою Кабінету Міністрів України від 01.08.2006 N 1045</w:t>
        </w:r>
      </w:hyperlink>
      <w:r>
        <w:rPr>
          <w:rFonts w:ascii="Times New Roman" w:hAnsi="Times New Roman" w:cs="Times New Roman"/>
          <w:sz w:val="28"/>
          <w:szCs w:val="28"/>
          <w:shd w:val="clear" w:color="auto" w:fill="FFFFFF"/>
        </w:rPr>
        <w:t xml:space="preserve"> в</w:t>
      </w:r>
      <w:r w:rsidRPr="00663C2B">
        <w:rPr>
          <w:rFonts w:ascii="Times New Roman" w:hAnsi="Times New Roman" w:cs="Times New Roman"/>
          <w:sz w:val="28"/>
          <w:szCs w:val="28"/>
          <w:shd w:val="clear" w:color="auto" w:fill="FFFFFF"/>
        </w:rPr>
        <w:t xml:space="preserve">ідновна вартість зелених насаджень, розташованих на земельній ділянці, що відведена в установленому порядку фізичній або юридичній особі, сплачується під час передачі такої ділянки </w:t>
      </w:r>
      <w:r w:rsidRPr="00663C2B">
        <w:rPr>
          <w:rFonts w:ascii="Times New Roman" w:hAnsi="Times New Roman" w:cs="Times New Roman"/>
          <w:sz w:val="28"/>
          <w:szCs w:val="28"/>
          <w:u w:val="single"/>
          <w:shd w:val="clear" w:color="auto" w:fill="FFFFFF"/>
        </w:rPr>
        <w:t>у власність відповідної особи.</w:t>
      </w:r>
    </w:p>
    <w:p w14:paraId="12966F99" w14:textId="58F9693D" w:rsidR="00663C2B" w:rsidRPr="00663C2B" w:rsidRDefault="00663C2B" w:rsidP="00663C2B">
      <w:pPr>
        <w:spacing w:line="276" w:lineRule="auto"/>
        <w:ind w:firstLine="567"/>
        <w:jc w:val="both"/>
        <w:rPr>
          <w:rFonts w:ascii="Times New Roman" w:hAnsi="Times New Roman" w:cs="Times New Roman"/>
          <w:sz w:val="28"/>
          <w:szCs w:val="28"/>
          <w:shd w:val="clear" w:color="auto" w:fill="FFFFFF"/>
        </w:rPr>
      </w:pPr>
      <w:r w:rsidRPr="00663C2B">
        <w:rPr>
          <w:rFonts w:ascii="Times New Roman" w:hAnsi="Times New Roman" w:cs="Times New Roman"/>
          <w:sz w:val="28"/>
          <w:szCs w:val="28"/>
          <w:shd w:val="clear" w:color="auto" w:fill="FFFFFF"/>
        </w:rPr>
        <w:t xml:space="preserve"> Отже </w:t>
      </w:r>
      <w:r>
        <w:rPr>
          <w:rFonts w:ascii="Times New Roman" w:hAnsi="Times New Roman" w:cs="Times New Roman"/>
          <w:sz w:val="28"/>
          <w:szCs w:val="28"/>
          <w:shd w:val="clear" w:color="auto" w:fill="FFFFFF"/>
        </w:rPr>
        <w:t>сплата в</w:t>
      </w:r>
      <w:r w:rsidRPr="00663C2B">
        <w:rPr>
          <w:rFonts w:ascii="Times New Roman" w:hAnsi="Times New Roman" w:cs="Times New Roman"/>
          <w:sz w:val="28"/>
          <w:szCs w:val="28"/>
          <w:shd w:val="clear" w:color="auto" w:fill="FFFFFF"/>
        </w:rPr>
        <w:t>ідновна вартість зелених насаджень</w:t>
      </w:r>
      <w:r>
        <w:rPr>
          <w:rFonts w:ascii="Times New Roman" w:hAnsi="Times New Roman" w:cs="Times New Roman"/>
          <w:sz w:val="28"/>
          <w:szCs w:val="28"/>
          <w:shd w:val="clear" w:color="auto" w:fill="FFFFFF"/>
        </w:rPr>
        <w:t xml:space="preserve"> у разі передачі </w:t>
      </w:r>
      <w:r w:rsidRPr="00A51299">
        <w:rPr>
          <w:rFonts w:ascii="Times New Roman" w:hAnsi="Times New Roman" w:cs="Times New Roman"/>
          <w:sz w:val="28"/>
          <w:szCs w:val="28"/>
          <w:shd w:val="clear" w:color="auto" w:fill="FFFFFF"/>
        </w:rPr>
        <w:t>земельних ділянок</w:t>
      </w:r>
      <w:r>
        <w:rPr>
          <w:rFonts w:ascii="Times New Roman" w:hAnsi="Times New Roman" w:cs="Times New Roman"/>
          <w:sz w:val="28"/>
          <w:szCs w:val="28"/>
          <w:shd w:val="clear" w:color="auto" w:fill="FFFFFF"/>
        </w:rPr>
        <w:t xml:space="preserve"> </w:t>
      </w:r>
      <w:r w:rsidRPr="00663C2B">
        <w:rPr>
          <w:rFonts w:ascii="Times New Roman" w:hAnsi="Times New Roman" w:cs="Times New Roman"/>
          <w:sz w:val="28"/>
          <w:szCs w:val="28"/>
          <w:shd w:val="clear" w:color="auto" w:fill="FFFFFF"/>
        </w:rPr>
        <w:t>у користування</w:t>
      </w:r>
      <w:r>
        <w:rPr>
          <w:rFonts w:ascii="Times New Roman" w:hAnsi="Times New Roman" w:cs="Times New Roman"/>
          <w:sz w:val="28"/>
          <w:szCs w:val="28"/>
          <w:shd w:val="clear" w:color="auto" w:fill="FFFFFF"/>
        </w:rPr>
        <w:t xml:space="preserve"> Кабінетом міністрів не передбачена.</w:t>
      </w:r>
    </w:p>
    <w:p w14:paraId="24836A24" w14:textId="77777777" w:rsidR="006910C2" w:rsidRDefault="00FF2723" w:rsidP="006910C2">
      <w:pPr>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пункті 7.</w:t>
      </w:r>
      <w:r w:rsidRPr="00F905E6">
        <w:rPr>
          <w:rFonts w:ascii="Times New Roman" w:eastAsia="Times New Roman" w:hAnsi="Times New Roman" w:cs="Times New Roman"/>
          <w:sz w:val="28"/>
          <w:szCs w:val="28"/>
        </w:rPr>
        <w:t>5</w:t>
      </w:r>
      <w:r w:rsidRPr="00C1713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44882">
        <w:rPr>
          <w:rFonts w:ascii="Times New Roman" w:eastAsia="Times New Roman" w:hAnsi="Times New Roman" w:cs="Times New Roman"/>
          <w:sz w:val="28"/>
          <w:szCs w:val="28"/>
        </w:rPr>
        <w:t>рішення Київської міської ради  N 241/2463 Про затвердження Порядку набуття прав на землю із земель комунальної власності у місті Києві</w:t>
      </w:r>
      <w:r>
        <w:rPr>
          <w:rFonts w:ascii="Times New Roman" w:eastAsia="Times New Roman" w:hAnsi="Times New Roman" w:cs="Times New Roman"/>
          <w:sz w:val="28"/>
          <w:szCs w:val="28"/>
        </w:rPr>
        <w:t xml:space="preserve"> зазначено: «</w:t>
      </w:r>
      <w:r w:rsidRPr="00FF2723">
        <w:rPr>
          <w:rFonts w:ascii="Times New Roman" w:eastAsia="Times New Roman" w:hAnsi="Times New Roman" w:cs="Times New Roman"/>
          <w:i/>
          <w:iCs/>
          <w:sz w:val="28"/>
          <w:szCs w:val="28"/>
        </w:rPr>
        <w:t>Департамент земельних ресурсів спільно з управлінням організаційно-аналітичного забезпечення діяльності Київського міського голови (патронатна служба) у десятиденний строк вживають заходів щодо організації підписання договору оренди земельної ділянки та його нотаріального посвідчення. Залучення будь-яких інших структурних підрозділів чи посадових осіб Київської міської ради та її виконавчого органу до процедури підписання договору оренди земельної ділянки та його нотаріального посвідчення забороняється</w:t>
      </w:r>
      <w:r w:rsidRPr="00FF272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04038629" w14:textId="6BBCD151" w:rsidR="00FF2723" w:rsidRDefault="006910C2" w:rsidP="006910C2">
      <w:pPr>
        <w:spacing w:line="276" w:lineRule="auto"/>
        <w:ind w:firstLine="567"/>
        <w:jc w:val="both"/>
        <w:rPr>
          <w:rFonts w:ascii="Times New Roman" w:eastAsiaTheme="minorHAnsi" w:hAnsi="Times New Roman" w:cs="Times New Roman"/>
          <w:bCs/>
          <w:sz w:val="28"/>
          <w:szCs w:val="28"/>
          <w:lang w:eastAsia="en-US"/>
        </w:rPr>
      </w:pPr>
      <w:r w:rsidRPr="006910C2">
        <w:rPr>
          <w:rFonts w:ascii="Times New Roman" w:eastAsia="Times New Roman" w:hAnsi="Times New Roman" w:cs="Times New Roman"/>
          <w:bCs/>
          <w:sz w:val="24"/>
          <w:szCs w:val="24"/>
        </w:rPr>
        <w:t xml:space="preserve">В </w:t>
      </w:r>
      <w:r w:rsidRPr="006910C2">
        <w:rPr>
          <w:rFonts w:ascii="Times New Roman" w:eastAsiaTheme="minorHAnsi" w:hAnsi="Times New Roman" w:cs="Times New Roman"/>
          <w:bCs/>
          <w:sz w:val="28"/>
          <w:szCs w:val="28"/>
          <w:lang w:eastAsia="en-US"/>
        </w:rPr>
        <w:t>Україні визнається і діє принцип верховенства права (частина перша </w:t>
      </w:r>
      <w:hyperlink r:id="rId24" w:tgtFrame="_top" w:history="1">
        <w:r w:rsidRPr="006910C2">
          <w:rPr>
            <w:rFonts w:ascii="Times New Roman" w:eastAsiaTheme="minorHAnsi" w:hAnsi="Times New Roman" w:cs="Times New Roman"/>
            <w:bCs/>
            <w:sz w:val="28"/>
            <w:szCs w:val="28"/>
            <w:lang w:eastAsia="en-US"/>
          </w:rPr>
          <w:t>статті 8 Конституції України</w:t>
        </w:r>
      </w:hyperlink>
      <w:r w:rsidRPr="006910C2">
        <w:rPr>
          <w:rFonts w:ascii="Times New Roman" w:eastAsiaTheme="minorHAnsi" w:hAnsi="Times New Roman" w:cs="Times New Roman"/>
          <w:bCs/>
          <w:sz w:val="28"/>
          <w:szCs w:val="28"/>
          <w:lang w:eastAsia="en-US"/>
        </w:rPr>
        <w:t>), одним з елементів якого є правова визначеність положень законів та інших нормативно-правових актів</w:t>
      </w:r>
      <w:r>
        <w:rPr>
          <w:rFonts w:ascii="Times New Roman" w:eastAsiaTheme="minorHAnsi" w:hAnsi="Times New Roman" w:cs="Times New Roman"/>
          <w:bCs/>
          <w:sz w:val="28"/>
          <w:szCs w:val="28"/>
          <w:lang w:eastAsia="en-US"/>
        </w:rPr>
        <w:t>.</w:t>
      </w:r>
    </w:p>
    <w:p w14:paraId="7FD9D270" w14:textId="5BCCB2B9" w:rsidR="006910C2" w:rsidRDefault="006910C2" w:rsidP="008C1E45">
      <w:pPr>
        <w:pStyle w:val="12"/>
        <w:spacing w:before="120" w:after="160" w:line="23" w:lineRule="atLeast"/>
        <w:ind w:firstLine="567"/>
        <w:jc w:val="both"/>
        <w:rPr>
          <w:rFonts w:ascii="Times New Roman" w:eastAsiaTheme="minorHAnsi" w:hAnsi="Times New Roman" w:cs="Times New Roman"/>
          <w:bCs/>
          <w:sz w:val="28"/>
          <w:szCs w:val="28"/>
          <w:lang w:val="uk-UA" w:eastAsia="en-US"/>
        </w:rPr>
      </w:pPr>
      <w:r w:rsidRPr="006910C2">
        <w:rPr>
          <w:rFonts w:ascii="Times New Roman" w:eastAsiaTheme="minorHAnsi" w:hAnsi="Times New Roman" w:cs="Times New Roman"/>
          <w:bCs/>
          <w:sz w:val="28"/>
          <w:szCs w:val="28"/>
          <w:lang w:val="uk-UA" w:eastAsia="en-US"/>
        </w:rPr>
        <w:t>За</w:t>
      </w:r>
      <w:r w:rsidRPr="006910C2">
        <w:rPr>
          <w:rFonts w:ascii="Times New Roman" w:eastAsiaTheme="minorHAnsi" w:hAnsi="Times New Roman" w:cs="Times New Roman"/>
          <w:sz w:val="28"/>
          <w:szCs w:val="28"/>
          <w:lang w:val="uk-UA" w:eastAsia="en-US"/>
        </w:rPr>
        <w:t xml:space="preserve"> </w:t>
      </w:r>
      <w:r w:rsidRPr="006910C2">
        <w:rPr>
          <w:rFonts w:ascii="Times New Roman" w:eastAsiaTheme="minorHAnsi" w:hAnsi="Times New Roman" w:cs="Times New Roman"/>
          <w:bCs/>
          <w:sz w:val="28"/>
          <w:szCs w:val="28"/>
          <w:lang w:val="uk-UA" w:eastAsia="en-US"/>
        </w:rPr>
        <w:t>правовою позицією Конституційного Суду України, викладеною у </w:t>
      </w:r>
      <w:hyperlink r:id="rId25" w:tgtFrame="_top" w:history="1">
        <w:r w:rsidRPr="006910C2">
          <w:rPr>
            <w:rFonts w:ascii="Times New Roman" w:eastAsiaTheme="minorHAnsi" w:hAnsi="Times New Roman" w:cs="Times New Roman"/>
            <w:bCs/>
            <w:sz w:val="28"/>
            <w:szCs w:val="28"/>
            <w:lang w:val="uk-UA" w:eastAsia="en-US"/>
          </w:rPr>
          <w:t>Рішенні від 22 вересня 2005 року N 5-рп/2005</w:t>
        </w:r>
      </w:hyperlink>
      <w:r w:rsidRPr="006910C2">
        <w:rPr>
          <w:rFonts w:ascii="Times New Roman" w:eastAsiaTheme="minorHAnsi" w:hAnsi="Times New Roman" w:cs="Times New Roman"/>
          <w:bCs/>
          <w:sz w:val="28"/>
          <w:szCs w:val="28"/>
          <w:lang w:val="uk-UA" w:eastAsia="en-US"/>
        </w:rPr>
        <w:t>, із конституційних принципів рівності і справедливості випливає вимога визначеності, ясності і недвозначності правової норми, оскільки інше не може забезпечити її однакове застосування, не виключає необмеженості трактування у правозастосовній практиці і неминуче призводить до сваволі (абзац другий </w:t>
      </w:r>
      <w:hyperlink r:id="rId26" w:tgtFrame="_top" w:history="1">
        <w:r w:rsidRPr="006910C2">
          <w:rPr>
            <w:rFonts w:ascii="Times New Roman" w:eastAsiaTheme="minorHAnsi" w:hAnsi="Times New Roman" w:cs="Times New Roman"/>
            <w:bCs/>
            <w:sz w:val="28"/>
            <w:szCs w:val="28"/>
            <w:lang w:val="uk-UA" w:eastAsia="en-US"/>
          </w:rPr>
          <w:t>підпункту 5.4 пункту 5 мотивувальної частини</w:t>
        </w:r>
      </w:hyperlink>
      <w:r w:rsidRPr="006910C2">
        <w:rPr>
          <w:rFonts w:ascii="Times New Roman" w:eastAsiaTheme="minorHAnsi" w:hAnsi="Times New Roman" w:cs="Times New Roman"/>
          <w:bCs/>
          <w:sz w:val="28"/>
          <w:szCs w:val="28"/>
          <w:lang w:val="uk-UA" w:eastAsia="en-US"/>
        </w:rPr>
        <w:t>).</w:t>
      </w:r>
    </w:p>
    <w:p w14:paraId="56F154F2" w14:textId="6A05DCB2" w:rsidR="008C1E45" w:rsidRDefault="008C1E45" w:rsidP="008C1E45">
      <w:pPr>
        <w:pStyle w:val="12"/>
        <w:spacing w:before="120" w:after="160" w:line="23" w:lineRule="atLeast"/>
        <w:ind w:firstLine="567"/>
        <w:jc w:val="both"/>
        <w:rPr>
          <w:rFonts w:ascii="Times New Roman" w:eastAsiaTheme="minorHAnsi" w:hAnsi="Times New Roman" w:cs="Times New Roman"/>
          <w:bCs/>
          <w:sz w:val="28"/>
          <w:szCs w:val="28"/>
          <w:lang w:val="uk-UA" w:eastAsia="en-US"/>
        </w:rPr>
      </w:pPr>
      <w:r>
        <w:rPr>
          <w:rFonts w:ascii="Times New Roman" w:eastAsiaTheme="minorHAnsi" w:hAnsi="Times New Roman" w:cs="Times New Roman"/>
          <w:bCs/>
          <w:sz w:val="28"/>
          <w:szCs w:val="28"/>
          <w:lang w:val="uk-UA" w:eastAsia="en-US"/>
        </w:rPr>
        <w:t xml:space="preserve">У своїй відповіді № 001-3469 від 07.12.2017 за підписом голови Виконавчого органу Київської міської ради (КМДА) зазначено: </w:t>
      </w:r>
    </w:p>
    <w:p w14:paraId="512C7E57" w14:textId="69E43D95" w:rsidR="008C1E45" w:rsidRDefault="008C1E45" w:rsidP="008C1E45">
      <w:pPr>
        <w:pStyle w:val="12"/>
        <w:spacing w:before="120" w:after="160" w:line="23" w:lineRule="atLeast"/>
        <w:jc w:val="both"/>
        <w:rPr>
          <w:rFonts w:ascii="Times New Roman" w:eastAsiaTheme="minorHAnsi" w:hAnsi="Times New Roman" w:cs="Times New Roman"/>
          <w:bCs/>
          <w:sz w:val="28"/>
          <w:szCs w:val="28"/>
          <w:lang w:val="uk-UA" w:eastAsia="en-US"/>
        </w:rPr>
      </w:pPr>
      <w:r>
        <w:rPr>
          <w:noProof/>
        </w:rPr>
        <w:lastRenderedPageBreak/>
        <w:drawing>
          <wp:inline distT="0" distB="0" distL="0" distR="0" wp14:anchorId="5F119620" wp14:editId="5FA8F1E6">
            <wp:extent cx="6152515" cy="2359660"/>
            <wp:effectExtent l="0" t="0" r="63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52515" cy="2359660"/>
                    </a:xfrm>
                    <a:prstGeom prst="rect">
                      <a:avLst/>
                    </a:prstGeom>
                  </pic:spPr>
                </pic:pic>
              </a:graphicData>
            </a:graphic>
          </wp:inline>
        </w:drawing>
      </w:r>
    </w:p>
    <w:p w14:paraId="741B71F0" w14:textId="7D7EC748" w:rsidR="008C1E45" w:rsidRPr="006910C2" w:rsidRDefault="008C1E45" w:rsidP="008C1E45">
      <w:pPr>
        <w:pStyle w:val="12"/>
        <w:spacing w:before="120" w:after="160" w:line="23" w:lineRule="atLeast"/>
        <w:jc w:val="both"/>
        <w:rPr>
          <w:rFonts w:ascii="Times New Roman" w:eastAsiaTheme="minorHAnsi" w:hAnsi="Times New Roman" w:cs="Times New Roman"/>
          <w:bCs/>
          <w:sz w:val="28"/>
          <w:szCs w:val="28"/>
          <w:lang w:val="uk-UA" w:eastAsia="en-US"/>
        </w:rPr>
      </w:pPr>
      <w:r>
        <w:rPr>
          <w:noProof/>
        </w:rPr>
        <w:drawing>
          <wp:inline distT="0" distB="0" distL="0" distR="0" wp14:anchorId="03B001CE" wp14:editId="39CACFE8">
            <wp:extent cx="6152515" cy="1781175"/>
            <wp:effectExtent l="0" t="0" r="63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52515" cy="1781175"/>
                    </a:xfrm>
                    <a:prstGeom prst="rect">
                      <a:avLst/>
                    </a:prstGeom>
                  </pic:spPr>
                </pic:pic>
              </a:graphicData>
            </a:graphic>
          </wp:inline>
        </w:drawing>
      </w:r>
    </w:p>
    <w:p w14:paraId="45B70B62" w14:textId="3358461F" w:rsidR="006910C2" w:rsidRPr="006910C2" w:rsidRDefault="008C1E45" w:rsidP="008C1E45">
      <w:pPr>
        <w:spacing w:line="23" w:lineRule="atLeast"/>
        <w:jc w:val="both"/>
        <w:rPr>
          <w:rFonts w:ascii="Times New Roman" w:eastAsia="Times New Roman" w:hAnsi="Times New Roman" w:cs="Times New Roman"/>
          <w:sz w:val="28"/>
          <w:szCs w:val="28"/>
        </w:rPr>
      </w:pPr>
      <w:r>
        <w:rPr>
          <w:noProof/>
        </w:rPr>
        <w:drawing>
          <wp:inline distT="0" distB="0" distL="0" distR="0" wp14:anchorId="5C86E156" wp14:editId="037D41FF">
            <wp:extent cx="6152515" cy="2341880"/>
            <wp:effectExtent l="0" t="0" r="63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52515" cy="2341880"/>
                    </a:xfrm>
                    <a:prstGeom prst="rect">
                      <a:avLst/>
                    </a:prstGeom>
                  </pic:spPr>
                </pic:pic>
              </a:graphicData>
            </a:graphic>
          </wp:inline>
        </w:drawing>
      </w:r>
    </w:p>
    <w:p w14:paraId="4162F735" w14:textId="585AE067" w:rsidR="001E1A2C" w:rsidRDefault="0077462F" w:rsidP="0077462F">
      <w:pPr>
        <w:spacing w:after="0" w:line="276"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Отже необхідно внести відповідні зміни до рішення Київради з урахуванням актуальної структури апарату ВО КМР (КМДА).</w:t>
      </w:r>
    </w:p>
    <w:p w14:paraId="72B3542A" w14:textId="77777777" w:rsidR="0024022E" w:rsidRPr="006910C2" w:rsidRDefault="0024022E" w:rsidP="0077462F">
      <w:pPr>
        <w:spacing w:after="0" w:line="276" w:lineRule="auto"/>
        <w:ind w:firstLine="567"/>
        <w:jc w:val="both"/>
        <w:rPr>
          <w:rFonts w:ascii="Times New Roman" w:eastAsiaTheme="minorHAnsi" w:hAnsi="Times New Roman" w:cs="Times New Roman"/>
          <w:sz w:val="28"/>
          <w:szCs w:val="28"/>
          <w:lang w:eastAsia="en-US"/>
        </w:rPr>
      </w:pPr>
    </w:p>
    <w:p w14:paraId="11670A78" w14:textId="35742645" w:rsidR="007C4150" w:rsidRDefault="007C4150" w:rsidP="00F45136">
      <w:pPr>
        <w:pStyle w:val="a5"/>
        <w:numPr>
          <w:ilvl w:val="0"/>
          <w:numId w:val="3"/>
        </w:numPr>
        <w:spacing w:after="0" w:line="276" w:lineRule="auto"/>
        <w:jc w:val="center"/>
        <w:rPr>
          <w:rFonts w:ascii="Times New Roman" w:eastAsia="Times New Roman" w:hAnsi="Times New Roman" w:cs="Times New Roman"/>
          <w:b/>
          <w:color w:val="000000"/>
          <w:sz w:val="28"/>
          <w:szCs w:val="28"/>
        </w:rPr>
      </w:pPr>
      <w:r w:rsidRPr="002D640B">
        <w:rPr>
          <w:rFonts w:ascii="Times New Roman" w:eastAsia="Times New Roman" w:hAnsi="Times New Roman" w:cs="Times New Roman"/>
          <w:b/>
          <w:color w:val="000000"/>
          <w:sz w:val="28"/>
          <w:szCs w:val="28"/>
        </w:rPr>
        <w:t>Стан нормативно-правової бази у даній сфері правового регулювання</w:t>
      </w:r>
    </w:p>
    <w:p w14:paraId="3FC1A592" w14:textId="58C5DC09" w:rsidR="0077462F" w:rsidRPr="0077462F" w:rsidRDefault="0077462F" w:rsidP="0077462F">
      <w:pPr>
        <w:spacing w:after="0" w:line="276" w:lineRule="auto"/>
        <w:ind w:firstLine="567"/>
        <w:jc w:val="both"/>
        <w:rPr>
          <w:rFonts w:ascii="Times New Roman" w:eastAsiaTheme="minorHAnsi" w:hAnsi="Times New Roman" w:cs="Times New Roman"/>
          <w:sz w:val="28"/>
          <w:szCs w:val="28"/>
          <w:lang w:eastAsia="en-US"/>
        </w:rPr>
      </w:pPr>
      <w:r w:rsidRPr="0077462F">
        <w:rPr>
          <w:rFonts w:ascii="Times New Roman" w:eastAsia="Times New Roman" w:hAnsi="Times New Roman" w:cs="Times New Roman"/>
          <w:bCs/>
          <w:color w:val="000000"/>
          <w:sz w:val="28"/>
          <w:szCs w:val="28"/>
        </w:rPr>
        <w:t>Стан нормативно-правової бази у даній сфері правового регулювання</w:t>
      </w:r>
      <w:r>
        <w:rPr>
          <w:rFonts w:ascii="Times New Roman" w:eastAsia="Times New Roman" w:hAnsi="Times New Roman" w:cs="Times New Roman"/>
          <w:bCs/>
          <w:color w:val="000000"/>
          <w:sz w:val="28"/>
          <w:szCs w:val="28"/>
        </w:rPr>
        <w:t xml:space="preserve"> не відповідає існуючій </w:t>
      </w:r>
      <w:r>
        <w:rPr>
          <w:rFonts w:ascii="Times New Roman" w:eastAsiaTheme="minorHAnsi" w:hAnsi="Times New Roman" w:cs="Times New Roman"/>
          <w:sz w:val="28"/>
          <w:szCs w:val="28"/>
          <w:lang w:eastAsia="en-US"/>
        </w:rPr>
        <w:t>актуальної структури апарату ВО КМР (КМДА).</w:t>
      </w:r>
    </w:p>
    <w:p w14:paraId="2138E5D3" w14:textId="77777777" w:rsidR="002D640B" w:rsidRDefault="002D640B" w:rsidP="002D640B">
      <w:pPr>
        <w:pStyle w:val="a5"/>
        <w:spacing w:after="0" w:line="276" w:lineRule="auto"/>
        <w:ind w:left="360"/>
        <w:rPr>
          <w:rFonts w:ascii="Times New Roman" w:eastAsia="Times New Roman" w:hAnsi="Times New Roman" w:cs="Times New Roman"/>
          <w:b/>
          <w:color w:val="000000"/>
          <w:sz w:val="28"/>
          <w:szCs w:val="28"/>
        </w:rPr>
      </w:pPr>
    </w:p>
    <w:p w14:paraId="752CE543" w14:textId="77777777" w:rsidR="00FC1354" w:rsidRDefault="00FC1354" w:rsidP="002D640B">
      <w:pPr>
        <w:pStyle w:val="a5"/>
        <w:spacing w:after="0" w:line="276" w:lineRule="auto"/>
        <w:ind w:left="360"/>
        <w:rPr>
          <w:rFonts w:ascii="Times New Roman" w:eastAsia="Times New Roman" w:hAnsi="Times New Roman" w:cs="Times New Roman"/>
          <w:b/>
          <w:color w:val="000000"/>
          <w:sz w:val="28"/>
          <w:szCs w:val="28"/>
        </w:rPr>
      </w:pPr>
    </w:p>
    <w:p w14:paraId="11D87946" w14:textId="435AEB9E" w:rsidR="007C4150" w:rsidRPr="0077462F" w:rsidRDefault="007C4150" w:rsidP="00FC1354">
      <w:pPr>
        <w:pStyle w:val="a5"/>
        <w:numPr>
          <w:ilvl w:val="0"/>
          <w:numId w:val="3"/>
        </w:numPr>
        <w:spacing w:after="0" w:line="276" w:lineRule="auto"/>
        <w:jc w:val="center"/>
        <w:rPr>
          <w:rFonts w:ascii="Times New Roman" w:eastAsia="Times New Roman" w:hAnsi="Times New Roman" w:cs="Times New Roman"/>
          <w:b/>
          <w:sz w:val="28"/>
          <w:szCs w:val="28"/>
        </w:rPr>
      </w:pPr>
      <w:r w:rsidRPr="0077462F">
        <w:rPr>
          <w:rFonts w:ascii="Times New Roman" w:eastAsia="Times New Roman" w:hAnsi="Times New Roman" w:cs="Times New Roman"/>
          <w:b/>
          <w:sz w:val="28"/>
          <w:szCs w:val="28"/>
        </w:rPr>
        <w:lastRenderedPageBreak/>
        <w:t>Фінансово-економічне обґрунтування</w:t>
      </w:r>
    </w:p>
    <w:p w14:paraId="784327CD" w14:textId="367AD927" w:rsidR="0077462F" w:rsidRDefault="0077462F" w:rsidP="00FC1354">
      <w:pPr>
        <w:spacing w:after="0" w:line="276" w:lineRule="auto"/>
        <w:ind w:firstLine="709"/>
        <w:jc w:val="both"/>
        <w:rPr>
          <w:rFonts w:ascii="Times New Roman" w:eastAsia="Times New Roman" w:hAnsi="Times New Roman" w:cs="Times New Roman"/>
          <w:bCs/>
          <w:color w:val="000000"/>
          <w:sz w:val="28"/>
          <w:szCs w:val="28"/>
        </w:rPr>
      </w:pPr>
      <w:r w:rsidRPr="0077462F">
        <w:rPr>
          <w:rFonts w:ascii="Times New Roman" w:eastAsia="Times New Roman" w:hAnsi="Times New Roman" w:cs="Times New Roman"/>
          <w:bCs/>
          <w:color w:val="000000"/>
          <w:sz w:val="28"/>
          <w:szCs w:val="28"/>
        </w:rPr>
        <w:t>Приведення у відповідність нормативно-правової бази у даній сфері правового регулювання</w:t>
      </w:r>
      <w:r>
        <w:rPr>
          <w:rFonts w:ascii="Times New Roman" w:eastAsia="Times New Roman" w:hAnsi="Times New Roman" w:cs="Times New Roman"/>
          <w:bCs/>
          <w:color w:val="000000"/>
          <w:sz w:val="28"/>
          <w:szCs w:val="28"/>
        </w:rPr>
        <w:t xml:space="preserve"> дозволить визначити відповідальний структурний підрозділ, що позитивно пливатиме на виконавчу дисципліну з боку Київської міської ради та її виконавчого органу під час процедури укладення договорів оренди земельних ділянок та надходження до міського бюджету.</w:t>
      </w:r>
    </w:p>
    <w:p w14:paraId="1CBAF360" w14:textId="77777777" w:rsidR="00FC1354" w:rsidRDefault="00FC1354" w:rsidP="0077462F">
      <w:pPr>
        <w:spacing w:after="0" w:line="276" w:lineRule="auto"/>
        <w:ind w:firstLine="567"/>
        <w:jc w:val="both"/>
        <w:rPr>
          <w:rFonts w:ascii="Times New Roman" w:eastAsia="Times New Roman" w:hAnsi="Times New Roman" w:cs="Times New Roman"/>
          <w:bCs/>
          <w:color w:val="000000"/>
          <w:sz w:val="28"/>
          <w:szCs w:val="28"/>
        </w:rPr>
      </w:pPr>
    </w:p>
    <w:p w14:paraId="6D0D29EB" w14:textId="6D3162D6" w:rsidR="00FC1354" w:rsidRPr="00FC1354" w:rsidRDefault="00FC1354" w:rsidP="00FC1354">
      <w:pPr>
        <w:pStyle w:val="a5"/>
        <w:numPr>
          <w:ilvl w:val="0"/>
          <w:numId w:val="3"/>
        </w:numPr>
        <w:spacing w:after="0"/>
        <w:jc w:val="center"/>
        <w:rPr>
          <w:rFonts w:ascii="Times New Roman" w:hAnsi="Times New Roman" w:cs="Times New Roman"/>
          <w:b/>
          <w:sz w:val="28"/>
          <w:szCs w:val="28"/>
        </w:rPr>
      </w:pPr>
      <w:r w:rsidRPr="00FC1354">
        <w:rPr>
          <w:rFonts w:ascii="Times New Roman" w:hAnsi="Times New Roman" w:cs="Times New Roman"/>
          <w:b/>
          <w:sz w:val="28"/>
          <w:szCs w:val="28"/>
        </w:rPr>
        <w:t>Відомості про наявність у проєкті рішення інформації з обмеженим доступом</w:t>
      </w:r>
    </w:p>
    <w:p w14:paraId="2D0DFD2E" w14:textId="77777777" w:rsidR="00FC1354" w:rsidRDefault="00FC1354" w:rsidP="00FC1354">
      <w:pPr>
        <w:spacing w:after="0"/>
        <w:ind w:firstLine="709"/>
        <w:jc w:val="both"/>
        <w:rPr>
          <w:rFonts w:ascii="Times New Roman" w:hAnsi="Times New Roman" w:cs="Times New Roman"/>
          <w:sz w:val="28"/>
          <w:szCs w:val="28"/>
        </w:rPr>
      </w:pPr>
      <w:r w:rsidRPr="001239C9">
        <w:rPr>
          <w:rFonts w:ascii="Times New Roman" w:hAnsi="Times New Roman" w:cs="Times New Roman"/>
          <w:sz w:val="28"/>
          <w:szCs w:val="28"/>
        </w:rPr>
        <w:t>Проєкт рішення не містить інформації з обмеженим доступом у розумінні статті 6 Закону України «Про доступ до публічної інформації».</w:t>
      </w:r>
    </w:p>
    <w:p w14:paraId="152C71E1" w14:textId="77777777" w:rsidR="00FC1354" w:rsidRDefault="00FC1354" w:rsidP="00FC1354">
      <w:pPr>
        <w:ind w:firstLine="709"/>
        <w:jc w:val="both"/>
        <w:rPr>
          <w:rFonts w:ascii="Times New Roman" w:hAnsi="Times New Roman" w:cs="Times New Roman"/>
          <w:sz w:val="28"/>
          <w:szCs w:val="28"/>
        </w:rPr>
      </w:pPr>
    </w:p>
    <w:p w14:paraId="071615E2" w14:textId="27B00100" w:rsidR="00FC1354" w:rsidRPr="00FC1354" w:rsidRDefault="00FC1354" w:rsidP="00FC1354">
      <w:pPr>
        <w:pStyle w:val="a5"/>
        <w:numPr>
          <w:ilvl w:val="0"/>
          <w:numId w:val="3"/>
        </w:numPr>
        <w:spacing w:after="0" w:line="240" w:lineRule="auto"/>
        <w:jc w:val="center"/>
        <w:rPr>
          <w:rStyle w:val="ab"/>
          <w:rFonts w:ascii="Times New Roman" w:hAnsi="Times New Roman" w:cs="Times New Roman"/>
          <w:b w:val="0"/>
          <w:sz w:val="28"/>
          <w:szCs w:val="28"/>
        </w:rPr>
      </w:pPr>
      <w:r w:rsidRPr="00FC1354">
        <w:rPr>
          <w:rFonts w:ascii="Times New Roman" w:hAnsi="Times New Roman" w:cs="Times New Roman"/>
          <w:b/>
          <w:sz w:val="28"/>
          <w:szCs w:val="28"/>
        </w:rPr>
        <w:t>Відомості про наявність у проєкті рішення інформації</w:t>
      </w:r>
      <w:r>
        <w:rPr>
          <w:rFonts w:ascii="Times New Roman" w:hAnsi="Times New Roman" w:cs="Times New Roman"/>
          <w:b/>
          <w:sz w:val="28"/>
          <w:szCs w:val="28"/>
        </w:rPr>
        <w:t xml:space="preserve"> про </w:t>
      </w:r>
      <w:r w:rsidRPr="00FC1354">
        <w:rPr>
          <w:rStyle w:val="ab"/>
          <w:rFonts w:ascii="Times New Roman" w:hAnsi="Times New Roman" w:cs="Times New Roman"/>
          <w:sz w:val="28"/>
          <w:szCs w:val="28"/>
        </w:rPr>
        <w:t>осіб з інвалідністю</w:t>
      </w:r>
    </w:p>
    <w:p w14:paraId="3260A492" w14:textId="5D4A5119" w:rsidR="00FC1354" w:rsidRPr="00FC1354" w:rsidRDefault="00FC1354" w:rsidP="00FC1354">
      <w:pPr>
        <w:pStyle w:val="a5"/>
        <w:spacing w:after="0" w:line="240" w:lineRule="auto"/>
        <w:ind w:left="0" w:firstLine="720"/>
        <w:jc w:val="both"/>
        <w:rPr>
          <w:rStyle w:val="ab"/>
          <w:rFonts w:ascii="Times New Roman" w:hAnsi="Times New Roman" w:cs="Times New Roman"/>
          <w:b w:val="0"/>
          <w:bCs w:val="0"/>
          <w:sz w:val="28"/>
          <w:szCs w:val="28"/>
        </w:rPr>
      </w:pPr>
      <w:r w:rsidRPr="00FC1354">
        <w:rPr>
          <w:rStyle w:val="ab"/>
          <w:rFonts w:ascii="Times New Roman" w:hAnsi="Times New Roman" w:cs="Times New Roman"/>
          <w:b w:val="0"/>
          <w:bCs w:val="0"/>
          <w:sz w:val="28"/>
          <w:szCs w:val="28"/>
        </w:rPr>
        <w:t>Проєкт рішення Київської міської ради не стосується прав і соціальної захищеності осіб з інвалідністю та не має вплив на життєдіяльність цієї категорії.</w:t>
      </w:r>
    </w:p>
    <w:p w14:paraId="750FACCE" w14:textId="77777777" w:rsidR="00FC1354" w:rsidRDefault="00FC1354" w:rsidP="00FC1354">
      <w:pPr>
        <w:spacing w:after="0" w:line="276" w:lineRule="auto"/>
        <w:ind w:firstLine="567"/>
        <w:jc w:val="center"/>
        <w:rPr>
          <w:rFonts w:ascii="Times New Roman" w:eastAsia="Times New Roman" w:hAnsi="Times New Roman" w:cs="Times New Roman"/>
          <w:b/>
          <w:color w:val="000000"/>
          <w:sz w:val="28"/>
          <w:szCs w:val="28"/>
        </w:rPr>
      </w:pPr>
    </w:p>
    <w:p w14:paraId="7EE8685F" w14:textId="0C1A48F0" w:rsidR="007C4150" w:rsidRDefault="007C4150" w:rsidP="00FC1354">
      <w:pPr>
        <w:spacing w:after="0" w:line="276"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 Прогноз соціально-економічних та інших наслідків прийняття рішення</w:t>
      </w:r>
    </w:p>
    <w:p w14:paraId="5130C70D" w14:textId="1D90C738" w:rsidR="007175B8" w:rsidRPr="0077462F" w:rsidRDefault="007C4150" w:rsidP="00FC1354">
      <w:pPr>
        <w:pStyle w:val="Default"/>
        <w:spacing w:after="240"/>
        <w:ind w:firstLine="709"/>
        <w:jc w:val="both"/>
        <w:rPr>
          <w:rFonts w:ascii="Times New Roman" w:eastAsia="Times New Roman" w:hAnsi="Times New Roman" w:cs="Times New Roman"/>
          <w:bCs/>
          <w:sz w:val="28"/>
          <w:szCs w:val="28"/>
          <w:lang w:eastAsia="ru-RU"/>
        </w:rPr>
      </w:pPr>
      <w:r w:rsidRPr="0077462F">
        <w:rPr>
          <w:rFonts w:ascii="Times New Roman" w:eastAsia="Times New Roman" w:hAnsi="Times New Roman" w:cs="Times New Roman"/>
          <w:bCs/>
          <w:sz w:val="28"/>
          <w:szCs w:val="28"/>
          <w:lang w:eastAsia="ru-RU"/>
        </w:rPr>
        <w:t xml:space="preserve">Наслідками прийняття розробленого проекту рішення буде </w:t>
      </w:r>
      <w:r w:rsidR="00F4211B" w:rsidRPr="0077462F">
        <w:rPr>
          <w:rFonts w:ascii="Times New Roman" w:eastAsia="Times New Roman" w:hAnsi="Times New Roman" w:cs="Times New Roman"/>
          <w:bCs/>
          <w:sz w:val="28"/>
          <w:szCs w:val="28"/>
          <w:lang w:eastAsia="ru-RU"/>
        </w:rPr>
        <w:t xml:space="preserve">зміна принципів взаємодії </w:t>
      </w:r>
      <w:r w:rsidR="00696C8D" w:rsidRPr="0077462F">
        <w:rPr>
          <w:rFonts w:ascii="Times New Roman" w:eastAsia="Times New Roman" w:hAnsi="Times New Roman" w:cs="Times New Roman"/>
          <w:bCs/>
          <w:sz w:val="28"/>
          <w:szCs w:val="28"/>
          <w:lang w:eastAsia="ru-RU"/>
        </w:rPr>
        <w:t xml:space="preserve">територіальної </w:t>
      </w:r>
      <w:r w:rsidR="00F4211B" w:rsidRPr="0077462F">
        <w:rPr>
          <w:rFonts w:ascii="Times New Roman" w:eastAsia="Times New Roman" w:hAnsi="Times New Roman" w:cs="Times New Roman"/>
          <w:bCs/>
          <w:sz w:val="28"/>
          <w:szCs w:val="28"/>
          <w:lang w:eastAsia="ru-RU"/>
        </w:rPr>
        <w:t>громади</w:t>
      </w:r>
      <w:r w:rsidR="00696C8D" w:rsidRPr="0077462F">
        <w:rPr>
          <w:rFonts w:ascii="Times New Roman" w:eastAsia="Times New Roman" w:hAnsi="Times New Roman" w:cs="Times New Roman"/>
          <w:bCs/>
          <w:sz w:val="28"/>
          <w:szCs w:val="28"/>
          <w:lang w:eastAsia="ru-RU"/>
        </w:rPr>
        <w:t xml:space="preserve"> міста Києва</w:t>
      </w:r>
      <w:r w:rsidR="00F4211B" w:rsidRPr="0077462F">
        <w:rPr>
          <w:rFonts w:ascii="Times New Roman" w:eastAsia="Times New Roman" w:hAnsi="Times New Roman" w:cs="Times New Roman"/>
          <w:bCs/>
          <w:sz w:val="28"/>
          <w:szCs w:val="28"/>
          <w:lang w:eastAsia="ru-RU"/>
        </w:rPr>
        <w:t xml:space="preserve"> та </w:t>
      </w:r>
      <w:r w:rsidR="00696C8D" w:rsidRPr="0077462F">
        <w:rPr>
          <w:rFonts w:ascii="Times New Roman" w:eastAsia="Times New Roman" w:hAnsi="Times New Roman" w:cs="Times New Roman"/>
          <w:bCs/>
          <w:sz w:val="28"/>
          <w:szCs w:val="28"/>
          <w:lang w:eastAsia="ru-RU"/>
        </w:rPr>
        <w:t xml:space="preserve">її представницького органу, відповідно до яких першочерговим для суб’єкта владних повноважень є права людини та бізнесу та забезпечення чіткого, прозорого </w:t>
      </w:r>
      <w:r w:rsidR="001E3915" w:rsidRPr="0077462F">
        <w:rPr>
          <w:rFonts w:ascii="Times New Roman" w:eastAsia="Times New Roman" w:hAnsi="Times New Roman" w:cs="Times New Roman"/>
          <w:bCs/>
          <w:sz w:val="28"/>
          <w:szCs w:val="28"/>
          <w:lang w:eastAsia="ru-RU"/>
        </w:rPr>
        <w:t xml:space="preserve">та швидкого </w:t>
      </w:r>
      <w:r w:rsidR="00696C8D" w:rsidRPr="0077462F">
        <w:rPr>
          <w:rFonts w:ascii="Times New Roman" w:eastAsia="Times New Roman" w:hAnsi="Times New Roman" w:cs="Times New Roman"/>
          <w:bCs/>
          <w:sz w:val="28"/>
          <w:szCs w:val="28"/>
          <w:lang w:eastAsia="ru-RU"/>
        </w:rPr>
        <w:t xml:space="preserve">механізму взаємодії з метою </w:t>
      </w:r>
      <w:r w:rsidR="001E3915" w:rsidRPr="0077462F">
        <w:rPr>
          <w:rFonts w:ascii="Times New Roman" w:eastAsia="Times New Roman" w:hAnsi="Times New Roman" w:cs="Times New Roman"/>
          <w:bCs/>
          <w:sz w:val="28"/>
          <w:szCs w:val="28"/>
          <w:lang w:eastAsia="ru-RU"/>
        </w:rPr>
        <w:t xml:space="preserve">наповнення місцевого бюджету </w:t>
      </w:r>
      <w:r w:rsidR="00696C8D" w:rsidRPr="0077462F">
        <w:rPr>
          <w:rFonts w:ascii="Times New Roman" w:eastAsia="Times New Roman" w:hAnsi="Times New Roman" w:cs="Times New Roman"/>
          <w:bCs/>
          <w:sz w:val="28"/>
          <w:szCs w:val="28"/>
          <w:lang w:eastAsia="ru-RU"/>
        </w:rPr>
        <w:t>.</w:t>
      </w:r>
    </w:p>
    <w:p w14:paraId="57E60171" w14:textId="5F48567A" w:rsidR="007175B8" w:rsidRDefault="007C4150" w:rsidP="002D640B">
      <w:pPr>
        <w:spacing w:after="120" w:line="276"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 Доповідач проекту рішення</w:t>
      </w:r>
      <w:bookmarkStart w:id="1" w:name="_30j0zll"/>
      <w:bookmarkEnd w:id="1"/>
    </w:p>
    <w:p w14:paraId="39F3D7C2" w14:textId="2E411C65" w:rsidR="00F45136" w:rsidRPr="00F45136" w:rsidRDefault="00F45136" w:rsidP="00F45136">
      <w:pPr>
        <w:pStyle w:val="ac"/>
        <w:ind w:firstLine="709"/>
        <w:jc w:val="both"/>
        <w:rPr>
          <w:rFonts w:ascii="Times New Roman" w:hAnsi="Times New Roman" w:cs="Times New Roman"/>
          <w:sz w:val="28"/>
          <w:szCs w:val="28"/>
        </w:rPr>
      </w:pPr>
      <w:r w:rsidRPr="00F45136">
        <w:rPr>
          <w:rFonts w:ascii="Times New Roman" w:hAnsi="Times New Roman" w:cs="Times New Roman"/>
          <w:sz w:val="28"/>
          <w:szCs w:val="28"/>
        </w:rPr>
        <w:t>Суб’єкт</w:t>
      </w:r>
      <w:r>
        <w:rPr>
          <w:rFonts w:ascii="Times New Roman" w:hAnsi="Times New Roman" w:cs="Times New Roman"/>
          <w:sz w:val="28"/>
          <w:szCs w:val="28"/>
        </w:rPr>
        <w:t>ом</w:t>
      </w:r>
      <w:r w:rsidRPr="00F45136">
        <w:rPr>
          <w:rFonts w:ascii="Times New Roman" w:hAnsi="Times New Roman" w:cs="Times New Roman"/>
          <w:sz w:val="28"/>
          <w:szCs w:val="28"/>
        </w:rPr>
        <w:t xml:space="preserve"> подання проекту рішення  та доповідачем на пленарному засіданні є депутат фракції Київської міської ради «СЛУГА НАРОДУ» Конопелько Микола Володимирович.</w:t>
      </w:r>
    </w:p>
    <w:p w14:paraId="1728CA71" w14:textId="77777777" w:rsidR="00F45136" w:rsidRPr="00F45136" w:rsidRDefault="00F45136" w:rsidP="00F45136">
      <w:pPr>
        <w:ind w:firstLine="709"/>
        <w:jc w:val="both"/>
        <w:rPr>
          <w:rFonts w:ascii="Times New Roman" w:hAnsi="Times New Roman" w:cs="Times New Roman"/>
          <w:sz w:val="28"/>
          <w:szCs w:val="28"/>
        </w:rPr>
      </w:pPr>
    </w:p>
    <w:p w14:paraId="5CC064B9" w14:textId="77777777" w:rsidR="00F45136" w:rsidRDefault="00F45136" w:rsidP="00FC1354">
      <w:pPr>
        <w:ind w:firstLine="709"/>
        <w:rPr>
          <w:rFonts w:ascii="Times New Roman" w:hAnsi="Times New Roman" w:cs="Times New Roman"/>
          <w:b/>
          <w:bCs/>
          <w:sz w:val="28"/>
          <w:szCs w:val="28"/>
        </w:rPr>
      </w:pPr>
    </w:p>
    <w:p w14:paraId="4A3CF1D6" w14:textId="77777777" w:rsidR="00F45136" w:rsidRPr="00F45136" w:rsidRDefault="00F45136" w:rsidP="00FC1354">
      <w:pPr>
        <w:ind w:firstLine="709"/>
        <w:rPr>
          <w:rFonts w:ascii="Times New Roman" w:hAnsi="Times New Roman" w:cs="Times New Roman"/>
          <w:b/>
          <w:bCs/>
          <w:sz w:val="28"/>
          <w:szCs w:val="28"/>
        </w:rPr>
      </w:pPr>
    </w:p>
    <w:p w14:paraId="795513F3" w14:textId="5161AE38" w:rsidR="00F45136" w:rsidRDefault="00F45136" w:rsidP="00F45136">
      <w:pPr>
        <w:rPr>
          <w:rFonts w:ascii="Times New Roman" w:eastAsia="Times New Roman" w:hAnsi="Times New Roman" w:cs="Times New Roman"/>
          <w:b/>
          <w:color w:val="000000"/>
          <w:sz w:val="28"/>
          <w:szCs w:val="28"/>
        </w:rPr>
      </w:pPr>
      <w:r w:rsidRPr="00F45136">
        <w:rPr>
          <w:rFonts w:ascii="Times New Roman" w:hAnsi="Times New Roman" w:cs="Times New Roman"/>
          <w:b/>
          <w:bCs/>
          <w:sz w:val="28"/>
          <w:szCs w:val="28"/>
        </w:rPr>
        <w:t xml:space="preserve">Депутат Київської міської ради                 </w:t>
      </w:r>
      <w:r>
        <w:rPr>
          <w:rFonts w:ascii="Times New Roman" w:hAnsi="Times New Roman" w:cs="Times New Roman"/>
          <w:b/>
          <w:bCs/>
          <w:sz w:val="28"/>
          <w:szCs w:val="28"/>
        </w:rPr>
        <w:t xml:space="preserve">    </w:t>
      </w:r>
      <w:r>
        <w:rPr>
          <w:rFonts w:ascii="Times New Roman" w:hAnsi="Times New Roman" w:cs="Times New Roman"/>
          <w:sz w:val="28"/>
          <w:szCs w:val="28"/>
        </w:rPr>
        <w:t xml:space="preserve">            </w:t>
      </w:r>
      <w:r w:rsidRPr="00F45136">
        <w:rPr>
          <w:rFonts w:ascii="Times New Roman" w:hAnsi="Times New Roman" w:cs="Times New Roman"/>
          <w:b/>
          <w:bCs/>
          <w:sz w:val="28"/>
          <w:szCs w:val="28"/>
        </w:rPr>
        <w:t>Микола КОНОПЕЛЬКО</w:t>
      </w:r>
    </w:p>
    <w:p w14:paraId="1A63D063" w14:textId="56375FE5" w:rsidR="007175B8" w:rsidRDefault="007175B8" w:rsidP="007175B8">
      <w:pPr>
        <w:rPr>
          <w:rFonts w:ascii="Times New Roman" w:eastAsia="Times New Roman" w:hAnsi="Times New Roman" w:cs="Times New Roman"/>
          <w:b/>
          <w:color w:val="000000"/>
          <w:sz w:val="28"/>
          <w:szCs w:val="28"/>
        </w:rPr>
      </w:pPr>
    </w:p>
    <w:p w14:paraId="2566C902" w14:textId="733A0C05" w:rsidR="001E3915" w:rsidRDefault="001E3915" w:rsidP="007175B8">
      <w:pPr>
        <w:rPr>
          <w:rFonts w:ascii="Times New Roman" w:eastAsia="Times New Roman" w:hAnsi="Times New Roman" w:cs="Times New Roman"/>
          <w:b/>
          <w:color w:val="000000"/>
          <w:sz w:val="28"/>
          <w:szCs w:val="28"/>
        </w:rPr>
      </w:pPr>
    </w:p>
    <w:p w14:paraId="2D982686" w14:textId="7EFED183" w:rsidR="007C4150" w:rsidRPr="006C727B" w:rsidRDefault="007C4150" w:rsidP="00F45136">
      <w:pPr>
        <w:ind w:left="-567" w:right="-285"/>
        <w:jc w:val="both"/>
        <w:rPr>
          <w:rFonts w:ascii="Times New Roman" w:eastAsia="Times New Roman" w:hAnsi="Times New Roman" w:cs="Times New Roman"/>
          <w:sz w:val="16"/>
          <w:szCs w:val="16"/>
        </w:rPr>
      </w:pPr>
      <w:r>
        <w:rPr>
          <w:rFonts w:ascii="Times New Roman" w:hAnsi="Times New Roman"/>
          <w:i/>
        </w:rPr>
        <w:tab/>
      </w:r>
      <w:r>
        <w:rPr>
          <w:rFonts w:ascii="Times New Roman" w:hAnsi="Times New Roman"/>
          <w:i/>
        </w:rPr>
        <w:tab/>
      </w:r>
    </w:p>
    <w:sectPr w:rsidR="007C4150" w:rsidRPr="006C727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enguiat">
    <w:altName w:val="Calibri"/>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58A"/>
    <w:multiLevelType w:val="hybridMultilevel"/>
    <w:tmpl w:val="A5F896DE"/>
    <w:lvl w:ilvl="0" w:tplc="CB1EB79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892699A"/>
    <w:multiLevelType w:val="hybridMultilevel"/>
    <w:tmpl w:val="E7DA2146"/>
    <w:lvl w:ilvl="0" w:tplc="F0684A86">
      <w:start w:val="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471B24"/>
    <w:multiLevelType w:val="hybridMultilevel"/>
    <w:tmpl w:val="296A4B12"/>
    <w:lvl w:ilvl="0" w:tplc="43C8D5D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AF64878"/>
    <w:multiLevelType w:val="hybridMultilevel"/>
    <w:tmpl w:val="86307248"/>
    <w:lvl w:ilvl="0" w:tplc="ECBA6156">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661B7132"/>
    <w:multiLevelType w:val="hybridMultilevel"/>
    <w:tmpl w:val="C9F6962C"/>
    <w:lvl w:ilvl="0" w:tplc="5BB497C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191650682">
    <w:abstractNumId w:val="3"/>
  </w:num>
  <w:num w:numId="2" w16cid:durableId="962612101">
    <w:abstractNumId w:val="0"/>
  </w:num>
  <w:num w:numId="3" w16cid:durableId="1970476083">
    <w:abstractNumId w:val="1"/>
  </w:num>
  <w:num w:numId="4" w16cid:durableId="55398656">
    <w:abstractNumId w:val="2"/>
  </w:num>
  <w:num w:numId="5" w16cid:durableId="2126001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1B"/>
    <w:rsid w:val="00061762"/>
    <w:rsid w:val="000931A1"/>
    <w:rsid w:val="00112735"/>
    <w:rsid w:val="00136D41"/>
    <w:rsid w:val="001378AF"/>
    <w:rsid w:val="001742F0"/>
    <w:rsid w:val="00192CA6"/>
    <w:rsid w:val="001A50FC"/>
    <w:rsid w:val="001C2C48"/>
    <w:rsid w:val="001E1A2C"/>
    <w:rsid w:val="001E3915"/>
    <w:rsid w:val="00210BF9"/>
    <w:rsid w:val="002323E5"/>
    <w:rsid w:val="0024022E"/>
    <w:rsid w:val="00244882"/>
    <w:rsid w:val="002522B1"/>
    <w:rsid w:val="00283EE6"/>
    <w:rsid w:val="00285C2D"/>
    <w:rsid w:val="002C3235"/>
    <w:rsid w:val="002D640B"/>
    <w:rsid w:val="002F2B1B"/>
    <w:rsid w:val="0033236E"/>
    <w:rsid w:val="0034243E"/>
    <w:rsid w:val="003456FF"/>
    <w:rsid w:val="0034752B"/>
    <w:rsid w:val="003D2B24"/>
    <w:rsid w:val="00401E4E"/>
    <w:rsid w:val="00451F99"/>
    <w:rsid w:val="004A664A"/>
    <w:rsid w:val="004C0278"/>
    <w:rsid w:val="004C6B91"/>
    <w:rsid w:val="00527ACC"/>
    <w:rsid w:val="005901AF"/>
    <w:rsid w:val="005A6C58"/>
    <w:rsid w:val="005D532A"/>
    <w:rsid w:val="005F25AB"/>
    <w:rsid w:val="005F4A7E"/>
    <w:rsid w:val="00663C2B"/>
    <w:rsid w:val="00674F37"/>
    <w:rsid w:val="006910C2"/>
    <w:rsid w:val="00696B29"/>
    <w:rsid w:val="00696C8D"/>
    <w:rsid w:val="006C727B"/>
    <w:rsid w:val="0070427B"/>
    <w:rsid w:val="007175B8"/>
    <w:rsid w:val="00736350"/>
    <w:rsid w:val="0077462F"/>
    <w:rsid w:val="00780D1F"/>
    <w:rsid w:val="007B427E"/>
    <w:rsid w:val="007C4150"/>
    <w:rsid w:val="008C1E45"/>
    <w:rsid w:val="008C752E"/>
    <w:rsid w:val="008D0E58"/>
    <w:rsid w:val="008E25B2"/>
    <w:rsid w:val="009709F4"/>
    <w:rsid w:val="009E0F32"/>
    <w:rsid w:val="00A0229F"/>
    <w:rsid w:val="00A47320"/>
    <w:rsid w:val="00A62AE1"/>
    <w:rsid w:val="00A62FA9"/>
    <w:rsid w:val="00A93496"/>
    <w:rsid w:val="00AE6E71"/>
    <w:rsid w:val="00B00FC6"/>
    <w:rsid w:val="00B36AF9"/>
    <w:rsid w:val="00B559C1"/>
    <w:rsid w:val="00B7189B"/>
    <w:rsid w:val="00B778F6"/>
    <w:rsid w:val="00BD223F"/>
    <w:rsid w:val="00BD22B9"/>
    <w:rsid w:val="00BE78EF"/>
    <w:rsid w:val="00BF21DF"/>
    <w:rsid w:val="00C17134"/>
    <w:rsid w:val="00CB52DB"/>
    <w:rsid w:val="00D27714"/>
    <w:rsid w:val="00D6772F"/>
    <w:rsid w:val="00D839EF"/>
    <w:rsid w:val="00D83D5A"/>
    <w:rsid w:val="00DB19A4"/>
    <w:rsid w:val="00E21A78"/>
    <w:rsid w:val="00E46F24"/>
    <w:rsid w:val="00E549C3"/>
    <w:rsid w:val="00E64915"/>
    <w:rsid w:val="00EB7140"/>
    <w:rsid w:val="00ED41B4"/>
    <w:rsid w:val="00F01824"/>
    <w:rsid w:val="00F22AA9"/>
    <w:rsid w:val="00F4211B"/>
    <w:rsid w:val="00F45136"/>
    <w:rsid w:val="00F50560"/>
    <w:rsid w:val="00F905E6"/>
    <w:rsid w:val="00FA640E"/>
    <w:rsid w:val="00FB1E90"/>
    <w:rsid w:val="00FC1354"/>
    <w:rsid w:val="00FF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3A7C"/>
  <w15:chartTrackingRefBased/>
  <w15:docId w15:val="{A718E37F-FA49-48E8-B7FC-7279D6A8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50"/>
    <w:pPr>
      <w:spacing w:line="256" w:lineRule="auto"/>
    </w:pPr>
    <w:rPr>
      <w:rFonts w:ascii="Calibri" w:eastAsia="Calibri" w:hAnsi="Calibri" w:cs="Calibri"/>
      <w:lang w:val="uk-UA" w:eastAsia="ru-RU"/>
    </w:rPr>
  </w:style>
  <w:style w:type="paragraph" w:styleId="1">
    <w:name w:val="heading 1"/>
    <w:basedOn w:val="a"/>
    <w:link w:val="10"/>
    <w:uiPriority w:val="9"/>
    <w:qFormat/>
    <w:rsid w:val="00BD223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rPr>
  </w:style>
  <w:style w:type="paragraph" w:styleId="2">
    <w:name w:val="heading 2"/>
    <w:basedOn w:val="a"/>
    <w:next w:val="a"/>
    <w:link w:val="20"/>
    <w:uiPriority w:val="9"/>
    <w:unhideWhenUsed/>
    <w:qFormat/>
    <w:rsid w:val="002448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229F"/>
    <w:pPr>
      <w:autoSpaceDE w:val="0"/>
      <w:autoSpaceDN w:val="0"/>
      <w:adjustRightInd w:val="0"/>
      <w:spacing w:after="0" w:line="240" w:lineRule="auto"/>
    </w:pPr>
    <w:rPr>
      <w:rFonts w:ascii="Calibri" w:hAnsi="Calibri" w:cs="Calibri"/>
      <w:color w:val="000000"/>
      <w:sz w:val="24"/>
      <w:szCs w:val="24"/>
      <w:lang w:val="uk-UA"/>
    </w:rPr>
  </w:style>
  <w:style w:type="character" w:styleId="a3">
    <w:name w:val="Hyperlink"/>
    <w:basedOn w:val="a0"/>
    <w:uiPriority w:val="99"/>
    <w:unhideWhenUsed/>
    <w:rsid w:val="00D6772F"/>
    <w:rPr>
      <w:color w:val="0000FF"/>
      <w:u w:val="single"/>
    </w:rPr>
  </w:style>
  <w:style w:type="table" w:styleId="a4">
    <w:name w:val="Table Grid"/>
    <w:basedOn w:val="a1"/>
    <w:uiPriority w:val="39"/>
    <w:rsid w:val="00347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C752E"/>
    <w:pPr>
      <w:ind w:left="720"/>
      <w:contextualSpacing/>
    </w:pPr>
  </w:style>
  <w:style w:type="paragraph" w:styleId="a6">
    <w:name w:val="Body Text"/>
    <w:basedOn w:val="a"/>
    <w:link w:val="a7"/>
    <w:uiPriority w:val="1"/>
    <w:qFormat/>
    <w:rsid w:val="00736350"/>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7">
    <w:name w:val="Основной текст Знак"/>
    <w:basedOn w:val="a0"/>
    <w:link w:val="a6"/>
    <w:uiPriority w:val="1"/>
    <w:rsid w:val="00736350"/>
    <w:rPr>
      <w:rFonts w:ascii="Times New Roman" w:eastAsia="Times New Roman" w:hAnsi="Times New Roman" w:cs="Times New Roman"/>
      <w:sz w:val="24"/>
      <w:szCs w:val="24"/>
      <w:lang w:val="uk-UA"/>
    </w:rPr>
  </w:style>
  <w:style w:type="paragraph" w:customStyle="1" w:styleId="rvps2">
    <w:name w:val="rvps2"/>
    <w:basedOn w:val="a"/>
    <w:rsid w:val="00780D1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Заголовок 1 Знак"/>
    <w:basedOn w:val="a0"/>
    <w:link w:val="1"/>
    <w:uiPriority w:val="9"/>
    <w:rsid w:val="00BD223F"/>
    <w:rPr>
      <w:rFonts w:ascii="Times New Roman" w:eastAsia="Times New Roman" w:hAnsi="Times New Roman" w:cs="Times New Roman"/>
      <w:b/>
      <w:bCs/>
      <w:kern w:val="36"/>
      <w:sz w:val="48"/>
      <w:szCs w:val="48"/>
      <w:lang w:val="ru-RU" w:eastAsia="ru-RU"/>
    </w:rPr>
  </w:style>
  <w:style w:type="character" w:customStyle="1" w:styleId="11">
    <w:name w:val="Неразрешенное упоминание1"/>
    <w:basedOn w:val="a0"/>
    <w:uiPriority w:val="99"/>
    <w:semiHidden/>
    <w:unhideWhenUsed/>
    <w:rsid w:val="0033236E"/>
    <w:rPr>
      <w:color w:val="605E5C"/>
      <w:shd w:val="clear" w:color="auto" w:fill="E1DFDD"/>
    </w:rPr>
  </w:style>
  <w:style w:type="paragraph" w:styleId="a8">
    <w:name w:val="Normal (Web)"/>
    <w:basedOn w:val="a"/>
    <w:uiPriority w:val="99"/>
    <w:unhideWhenUsed/>
    <w:rsid w:val="002D64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9">
    <w:name w:val="FollowedHyperlink"/>
    <w:basedOn w:val="a0"/>
    <w:uiPriority w:val="99"/>
    <w:semiHidden/>
    <w:unhideWhenUsed/>
    <w:rsid w:val="002D640B"/>
    <w:rPr>
      <w:color w:val="954F72" w:themeColor="followedHyperlink"/>
      <w:u w:val="single"/>
    </w:rPr>
  </w:style>
  <w:style w:type="character" w:styleId="aa">
    <w:name w:val="Unresolved Mention"/>
    <w:basedOn w:val="a0"/>
    <w:uiPriority w:val="99"/>
    <w:semiHidden/>
    <w:unhideWhenUsed/>
    <w:rsid w:val="002D640B"/>
    <w:rPr>
      <w:color w:val="605E5C"/>
      <w:shd w:val="clear" w:color="auto" w:fill="E1DFDD"/>
    </w:rPr>
  </w:style>
  <w:style w:type="character" w:customStyle="1" w:styleId="20">
    <w:name w:val="Заголовок 2 Знак"/>
    <w:basedOn w:val="a0"/>
    <w:link w:val="2"/>
    <w:uiPriority w:val="9"/>
    <w:rsid w:val="00244882"/>
    <w:rPr>
      <w:rFonts w:asciiTheme="majorHAnsi" w:eastAsiaTheme="majorEastAsia" w:hAnsiTheme="majorHAnsi" w:cstheme="majorBidi"/>
      <w:color w:val="2E74B5" w:themeColor="accent1" w:themeShade="BF"/>
      <w:sz w:val="26"/>
      <w:szCs w:val="26"/>
      <w:lang w:val="uk-UA" w:eastAsia="ru-RU"/>
    </w:rPr>
  </w:style>
  <w:style w:type="paragraph" w:customStyle="1" w:styleId="tj">
    <w:name w:val="tj"/>
    <w:basedOn w:val="a"/>
    <w:rsid w:val="00D83D5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tr">
    <w:name w:val="tr"/>
    <w:basedOn w:val="a"/>
    <w:rsid w:val="00D83D5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tc">
    <w:name w:val="tc"/>
    <w:basedOn w:val="a"/>
    <w:rsid w:val="00D83D5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2">
    <w:name w:val="Обычный1"/>
    <w:rsid w:val="006910C2"/>
    <w:pPr>
      <w:spacing w:after="0" w:line="276" w:lineRule="auto"/>
      <w:contextualSpacing/>
    </w:pPr>
    <w:rPr>
      <w:rFonts w:ascii="Arial" w:eastAsia="Arial" w:hAnsi="Arial" w:cs="Arial"/>
      <w:lang w:val="ru-RU" w:eastAsia="ru-RU"/>
    </w:rPr>
  </w:style>
  <w:style w:type="character" w:styleId="ab">
    <w:name w:val="Strong"/>
    <w:basedOn w:val="a0"/>
    <w:uiPriority w:val="22"/>
    <w:qFormat/>
    <w:rsid w:val="00FC1354"/>
    <w:rPr>
      <w:b/>
      <w:bCs/>
    </w:rPr>
  </w:style>
  <w:style w:type="paragraph" w:styleId="ac">
    <w:name w:val="Body Text Indent"/>
    <w:basedOn w:val="a"/>
    <w:link w:val="ad"/>
    <w:uiPriority w:val="99"/>
    <w:semiHidden/>
    <w:unhideWhenUsed/>
    <w:rsid w:val="00F45136"/>
    <w:pPr>
      <w:spacing w:after="120"/>
      <w:ind w:left="283"/>
    </w:pPr>
  </w:style>
  <w:style w:type="character" w:customStyle="1" w:styleId="ad">
    <w:name w:val="Основной текст с отступом Знак"/>
    <w:basedOn w:val="a0"/>
    <w:link w:val="ac"/>
    <w:uiPriority w:val="99"/>
    <w:semiHidden/>
    <w:rsid w:val="00F45136"/>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100131">
      <w:bodyDiv w:val="1"/>
      <w:marLeft w:val="0"/>
      <w:marRight w:val="0"/>
      <w:marTop w:val="0"/>
      <w:marBottom w:val="0"/>
      <w:divBdr>
        <w:top w:val="none" w:sz="0" w:space="0" w:color="auto"/>
        <w:left w:val="none" w:sz="0" w:space="0" w:color="auto"/>
        <w:bottom w:val="none" w:sz="0" w:space="0" w:color="auto"/>
        <w:right w:val="none" w:sz="0" w:space="0" w:color="auto"/>
      </w:divBdr>
    </w:div>
    <w:div w:id="857162376">
      <w:bodyDiv w:val="1"/>
      <w:marLeft w:val="0"/>
      <w:marRight w:val="0"/>
      <w:marTop w:val="0"/>
      <w:marBottom w:val="0"/>
      <w:divBdr>
        <w:top w:val="none" w:sz="0" w:space="0" w:color="auto"/>
        <w:left w:val="none" w:sz="0" w:space="0" w:color="auto"/>
        <w:bottom w:val="none" w:sz="0" w:space="0" w:color="auto"/>
        <w:right w:val="none" w:sz="0" w:space="0" w:color="auto"/>
      </w:divBdr>
    </w:div>
    <w:div w:id="995567456">
      <w:bodyDiv w:val="1"/>
      <w:marLeft w:val="0"/>
      <w:marRight w:val="0"/>
      <w:marTop w:val="0"/>
      <w:marBottom w:val="0"/>
      <w:divBdr>
        <w:top w:val="none" w:sz="0" w:space="0" w:color="auto"/>
        <w:left w:val="none" w:sz="0" w:space="0" w:color="auto"/>
        <w:bottom w:val="none" w:sz="0" w:space="0" w:color="auto"/>
        <w:right w:val="none" w:sz="0" w:space="0" w:color="auto"/>
      </w:divBdr>
      <w:divsChild>
        <w:div w:id="301928581">
          <w:marLeft w:val="0"/>
          <w:marRight w:val="0"/>
          <w:marTop w:val="0"/>
          <w:marBottom w:val="0"/>
          <w:divBdr>
            <w:top w:val="none" w:sz="0" w:space="0" w:color="auto"/>
            <w:left w:val="none" w:sz="0" w:space="0" w:color="auto"/>
            <w:bottom w:val="none" w:sz="0" w:space="0" w:color="auto"/>
            <w:right w:val="none" w:sz="0" w:space="0" w:color="auto"/>
          </w:divBdr>
        </w:div>
        <w:div w:id="979187771">
          <w:marLeft w:val="0"/>
          <w:marRight w:val="0"/>
          <w:marTop w:val="0"/>
          <w:marBottom w:val="0"/>
          <w:divBdr>
            <w:top w:val="none" w:sz="0" w:space="0" w:color="auto"/>
            <w:left w:val="none" w:sz="0" w:space="0" w:color="auto"/>
            <w:bottom w:val="none" w:sz="0" w:space="0" w:color="auto"/>
            <w:right w:val="none" w:sz="0" w:space="0" w:color="auto"/>
          </w:divBdr>
        </w:div>
      </w:divsChild>
    </w:div>
    <w:div w:id="1414546185">
      <w:bodyDiv w:val="1"/>
      <w:marLeft w:val="0"/>
      <w:marRight w:val="0"/>
      <w:marTop w:val="0"/>
      <w:marBottom w:val="0"/>
      <w:divBdr>
        <w:top w:val="none" w:sz="0" w:space="0" w:color="auto"/>
        <w:left w:val="none" w:sz="0" w:space="0" w:color="auto"/>
        <w:bottom w:val="none" w:sz="0" w:space="0" w:color="auto"/>
        <w:right w:val="none" w:sz="0" w:space="0" w:color="auto"/>
      </w:divBdr>
    </w:div>
    <w:div w:id="1551071599">
      <w:bodyDiv w:val="1"/>
      <w:marLeft w:val="0"/>
      <w:marRight w:val="0"/>
      <w:marTop w:val="0"/>
      <w:marBottom w:val="0"/>
      <w:divBdr>
        <w:top w:val="none" w:sz="0" w:space="0" w:color="auto"/>
        <w:left w:val="none" w:sz="0" w:space="0" w:color="auto"/>
        <w:bottom w:val="none" w:sz="0" w:space="0" w:color="auto"/>
        <w:right w:val="none" w:sz="0" w:space="0" w:color="auto"/>
      </w:divBdr>
    </w:div>
    <w:div w:id="1849829462">
      <w:bodyDiv w:val="1"/>
      <w:marLeft w:val="0"/>
      <w:marRight w:val="0"/>
      <w:marTop w:val="0"/>
      <w:marBottom w:val="0"/>
      <w:divBdr>
        <w:top w:val="none" w:sz="0" w:space="0" w:color="auto"/>
        <w:left w:val="none" w:sz="0" w:space="0" w:color="auto"/>
        <w:bottom w:val="none" w:sz="0" w:space="0" w:color="auto"/>
        <w:right w:val="none" w:sz="0" w:space="0" w:color="auto"/>
      </w:divBdr>
      <w:divsChild>
        <w:div w:id="1619992587">
          <w:marLeft w:val="0"/>
          <w:marRight w:val="0"/>
          <w:marTop w:val="0"/>
          <w:marBottom w:val="0"/>
          <w:divBdr>
            <w:top w:val="none" w:sz="0" w:space="0" w:color="auto"/>
            <w:left w:val="none" w:sz="0" w:space="0" w:color="auto"/>
            <w:bottom w:val="none" w:sz="0" w:space="0" w:color="auto"/>
            <w:right w:val="none" w:sz="0" w:space="0" w:color="auto"/>
          </w:divBdr>
        </w:div>
        <w:div w:id="1665401238">
          <w:marLeft w:val="0"/>
          <w:marRight w:val="0"/>
          <w:marTop w:val="0"/>
          <w:marBottom w:val="0"/>
          <w:divBdr>
            <w:top w:val="none" w:sz="0" w:space="0" w:color="auto"/>
            <w:left w:val="none" w:sz="0" w:space="0" w:color="auto"/>
            <w:bottom w:val="none" w:sz="0" w:space="0" w:color="auto"/>
            <w:right w:val="none" w:sz="0" w:space="0" w:color="auto"/>
          </w:divBdr>
        </w:div>
        <w:div w:id="1709721310">
          <w:marLeft w:val="0"/>
          <w:marRight w:val="0"/>
          <w:marTop w:val="0"/>
          <w:marBottom w:val="0"/>
          <w:divBdr>
            <w:top w:val="none" w:sz="0" w:space="0" w:color="auto"/>
            <w:left w:val="none" w:sz="0" w:space="0" w:color="auto"/>
            <w:bottom w:val="none" w:sz="0" w:space="0" w:color="auto"/>
            <w:right w:val="none" w:sz="0" w:space="0" w:color="auto"/>
          </w:divBdr>
        </w:div>
        <w:div w:id="1145317742">
          <w:marLeft w:val="0"/>
          <w:marRight w:val="0"/>
          <w:marTop w:val="0"/>
          <w:marBottom w:val="0"/>
          <w:divBdr>
            <w:top w:val="none" w:sz="0" w:space="0" w:color="auto"/>
            <w:left w:val="none" w:sz="0" w:space="0" w:color="auto"/>
            <w:bottom w:val="none" w:sz="0" w:space="0" w:color="auto"/>
            <w:right w:val="none" w:sz="0" w:space="0" w:color="auto"/>
          </w:divBdr>
        </w:div>
      </w:divsChild>
    </w:div>
    <w:div w:id="2052722562">
      <w:bodyDiv w:val="1"/>
      <w:marLeft w:val="0"/>
      <w:marRight w:val="0"/>
      <w:marTop w:val="0"/>
      <w:marBottom w:val="0"/>
      <w:divBdr>
        <w:top w:val="none" w:sz="0" w:space="0" w:color="auto"/>
        <w:left w:val="none" w:sz="0" w:space="0" w:color="auto"/>
        <w:bottom w:val="none" w:sz="0" w:space="0" w:color="auto"/>
        <w:right w:val="none" w:sz="0" w:space="0" w:color="auto"/>
      </w:divBdr>
      <w:divsChild>
        <w:div w:id="2145610410">
          <w:marLeft w:val="0"/>
          <w:marRight w:val="0"/>
          <w:marTop w:val="0"/>
          <w:marBottom w:val="0"/>
          <w:divBdr>
            <w:top w:val="none" w:sz="0" w:space="0" w:color="auto"/>
            <w:left w:val="none" w:sz="0" w:space="0" w:color="auto"/>
            <w:bottom w:val="none" w:sz="0" w:space="0" w:color="auto"/>
            <w:right w:val="none" w:sz="0" w:space="0" w:color="auto"/>
          </w:divBdr>
        </w:div>
        <w:div w:id="310718757">
          <w:marLeft w:val="0"/>
          <w:marRight w:val="0"/>
          <w:marTop w:val="0"/>
          <w:marBottom w:val="0"/>
          <w:divBdr>
            <w:top w:val="none" w:sz="0" w:space="0" w:color="auto"/>
            <w:left w:val="none" w:sz="0" w:space="0" w:color="auto"/>
            <w:bottom w:val="none" w:sz="0" w:space="0" w:color="auto"/>
            <w:right w:val="none" w:sz="0" w:space="0" w:color="auto"/>
          </w:divBdr>
        </w:div>
        <w:div w:id="1722637062">
          <w:marLeft w:val="0"/>
          <w:marRight w:val="0"/>
          <w:marTop w:val="0"/>
          <w:marBottom w:val="0"/>
          <w:divBdr>
            <w:top w:val="none" w:sz="0" w:space="0" w:color="auto"/>
            <w:left w:val="none" w:sz="0" w:space="0" w:color="auto"/>
            <w:bottom w:val="none" w:sz="0" w:space="0" w:color="auto"/>
            <w:right w:val="none" w:sz="0" w:space="0" w:color="auto"/>
          </w:divBdr>
        </w:div>
        <w:div w:id="589856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13613?ed=2016_12_06" TargetMode="External"/><Relationship Id="rId13" Type="http://schemas.openxmlformats.org/officeDocument/2006/relationships/hyperlink" Target="https://ips.ligazakon.net/document/view/T126400?ed=2011_06_16" TargetMode="External"/><Relationship Id="rId18" Type="http://schemas.openxmlformats.org/officeDocument/2006/relationships/hyperlink" Target="https://ips.ligazakon.net/document/view/MR170387?ed=2017_04_06&amp;an=8" TargetMode="External"/><Relationship Id="rId26" Type="http://schemas.openxmlformats.org/officeDocument/2006/relationships/hyperlink" Target="http://search.ligazakon.ua/l_doc2.nsf/link1/KS05007.html" TargetMode="External"/><Relationship Id="rId3" Type="http://schemas.openxmlformats.org/officeDocument/2006/relationships/settings" Target="settings.xml"/><Relationship Id="rId21" Type="http://schemas.openxmlformats.org/officeDocument/2006/relationships/hyperlink" Target="https://ips.ligazakon.net/document/view/MR170387?ed=2017_04_06&amp;an=8" TargetMode="External"/><Relationship Id="rId7" Type="http://schemas.openxmlformats.org/officeDocument/2006/relationships/hyperlink" Target="https://ips.ligazakon.net/document/view/T012768?ed=2017_03_14" TargetMode="External"/><Relationship Id="rId12" Type="http://schemas.openxmlformats.org/officeDocument/2006/relationships/hyperlink" Target="https://ips.ligazakon.net/document/view/T990401?ed=2011_01_01&amp;an=116" TargetMode="External"/><Relationship Id="rId17" Type="http://schemas.openxmlformats.org/officeDocument/2006/relationships/hyperlink" Target="https://kmr.gov.ua/uk/comisii/487" TargetMode="External"/><Relationship Id="rId25" Type="http://schemas.openxmlformats.org/officeDocument/2006/relationships/hyperlink" Target="http://search.ligazakon.ua/l_doc2.nsf/link1/KS05007.html" TargetMode="External"/><Relationship Id="rId2" Type="http://schemas.openxmlformats.org/officeDocument/2006/relationships/styles" Target="styles.xml"/><Relationship Id="rId16" Type="http://schemas.openxmlformats.org/officeDocument/2006/relationships/hyperlink" Target="https://kmr.gov.ua/uk/comisii/485" TargetMode="External"/><Relationship Id="rId20" Type="http://schemas.openxmlformats.org/officeDocument/2006/relationships/hyperlink" Target="https://ips.ligazakon.net/document/view/MR170387?ed=2017_04_06&amp;an=8"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ips.ligazakon.net/document/view/Z960254K?ed=2016_06_02" TargetMode="External"/><Relationship Id="rId11" Type="http://schemas.openxmlformats.org/officeDocument/2006/relationships/hyperlink" Target="https://ips.ligazakon.net/document/view/Z970280?ed=2017_03_19&amp;an=145" TargetMode="External"/><Relationship Id="rId24" Type="http://schemas.openxmlformats.org/officeDocument/2006/relationships/hyperlink" Target="http://search.ligazakon.ua/l_doc2.nsf/link1/Z960254K.html" TargetMode="External"/><Relationship Id="rId5" Type="http://schemas.openxmlformats.org/officeDocument/2006/relationships/image" Target="media/image1.png"/><Relationship Id="rId15" Type="http://schemas.openxmlformats.org/officeDocument/2006/relationships/hyperlink" Target="https://kmr.gov.ua/uk/comisii/484" TargetMode="External"/><Relationship Id="rId23" Type="http://schemas.openxmlformats.org/officeDocument/2006/relationships/hyperlink" Target="https://ips.ligazakon.net/document/view/KP061045?ed=2011_09_28&amp;an=15" TargetMode="External"/><Relationship Id="rId28" Type="http://schemas.openxmlformats.org/officeDocument/2006/relationships/image" Target="media/image3.png"/><Relationship Id="rId10" Type="http://schemas.openxmlformats.org/officeDocument/2006/relationships/hyperlink" Target="https://ips.ligazakon.net/document/view/T030858?ed=2015_12_08" TargetMode="External"/><Relationship Id="rId19" Type="http://schemas.openxmlformats.org/officeDocument/2006/relationships/hyperlink" Target="https://ips.ligazakon.net/document/view/MR170387?ed=2017_04_06&amp;an=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ps.ligazakon.net/document/view/T980161?ed=2016_09_20" TargetMode="External"/><Relationship Id="rId14" Type="http://schemas.openxmlformats.org/officeDocument/2006/relationships/hyperlink" Target="https://ips.ligazakon.net/document/view/KP061045?ed=2011_09_28&amp;an=15" TargetMode="External"/><Relationship Id="rId22" Type="http://schemas.openxmlformats.org/officeDocument/2006/relationships/hyperlink" Target="https://ips.ligazakon.net/document/view/MR170387?ed=2017_04_06&amp;an=14"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10327</Words>
  <Characters>5887</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Лора</dc:creator>
  <cp:keywords/>
  <dc:description/>
  <cp:lastModifiedBy>Тихон Терехов</cp:lastModifiedBy>
  <cp:revision>4</cp:revision>
  <cp:lastPrinted>2024-03-22T09:31:00Z</cp:lastPrinted>
  <dcterms:created xsi:type="dcterms:W3CDTF">2024-03-22T09:32:00Z</dcterms:created>
  <dcterms:modified xsi:type="dcterms:W3CDTF">2024-03-22T10:47:00Z</dcterms:modified>
</cp:coreProperties>
</file>