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E1D9" w14:textId="77777777" w:rsidR="00720B0E" w:rsidRPr="00720B0E" w:rsidRDefault="00720B0E" w:rsidP="00720B0E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en-US"/>
        </w:rPr>
      </w:pPr>
      <w:r w:rsidRPr="00720B0E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71A2A7BF" wp14:editId="080A4E30">
            <wp:extent cx="4762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81D" w14:textId="77777777" w:rsidR="00720B0E" w:rsidRPr="00720B0E" w:rsidRDefault="00720B0E" w:rsidP="00720B0E">
      <w:pPr>
        <w:spacing w:before="120"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24"/>
        </w:rPr>
      </w:pP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  <w:t>КИ</w:t>
      </w:r>
      <w:r w:rsidRPr="00720B0E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</w:rPr>
        <w:t>Ї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ВСЬКА</w:t>
      </w: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  <w:t xml:space="preserve"> 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М</w:t>
      </w:r>
      <w:r w:rsidRPr="00720B0E">
        <w:rPr>
          <w:rFonts w:ascii="Cambria" w:eastAsia="Times New Roman" w:hAnsi="Cambria" w:cs="Cambria"/>
          <w:b/>
          <w:spacing w:val="18"/>
          <w:w w:val="66"/>
          <w:sz w:val="72"/>
          <w:szCs w:val="72"/>
        </w:rPr>
        <w:t>І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СЬ</w:t>
      </w: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24"/>
        </w:rPr>
        <w:t>КА РАДА</w:t>
      </w:r>
    </w:p>
    <w:p w14:paraId="196B91B1" w14:textId="10F10186" w:rsidR="00720B0E" w:rsidRPr="00720B0E" w:rsidRDefault="00720B0E" w:rsidP="00720B0E">
      <w:pPr>
        <w:keepNext/>
        <w:pBdr>
          <w:bottom w:val="thickThinSmallGap" w:sz="24" w:space="2" w:color="000000"/>
        </w:pBdr>
        <w:spacing w:after="0" w:line="240" w:lineRule="auto"/>
        <w:jc w:val="center"/>
        <w:outlineLvl w:val="1"/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</w:pP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>СЕС</w:t>
      </w:r>
      <w:r w:rsidRPr="00720B0E">
        <w:rPr>
          <w:rFonts w:ascii="Cambria" w:eastAsia="Times New Roman" w:hAnsi="Cambria" w:cs="Cambria"/>
          <w:b/>
          <w:spacing w:val="18"/>
          <w:w w:val="90"/>
          <w:sz w:val="28"/>
          <w:szCs w:val="28"/>
          <w:lang w:val="uk-UA"/>
        </w:rPr>
        <w:t>І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 xml:space="preserve">Я </w:t>
      </w:r>
      <w:r w:rsidRPr="00720B0E">
        <w:rPr>
          <w:rFonts w:ascii="Cambria" w:eastAsia="Times New Roman" w:hAnsi="Cambria" w:cs="Cambria"/>
          <w:b/>
          <w:spacing w:val="18"/>
          <w:w w:val="90"/>
          <w:sz w:val="28"/>
          <w:szCs w:val="28"/>
        </w:rPr>
        <w:t>І</w:t>
      </w:r>
      <w:r w:rsidRPr="00720B0E">
        <w:rPr>
          <w:rFonts w:ascii="Benguiat" w:eastAsia="Times New Roman" w:hAnsi="Benguiat" w:cs="Benguiat"/>
          <w:b/>
          <w:spacing w:val="18"/>
          <w:w w:val="90"/>
          <w:sz w:val="28"/>
          <w:szCs w:val="28"/>
        </w:rPr>
        <w:t>Х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</w:rPr>
        <w:t xml:space="preserve"> 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>СКЛИКАННЯ</w:t>
      </w:r>
    </w:p>
    <w:p w14:paraId="4EC0ECC5" w14:textId="77777777" w:rsidR="00720B0E" w:rsidRPr="00720B0E" w:rsidRDefault="00720B0E" w:rsidP="00720B0E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A48279E" w14:textId="77777777" w:rsidR="00720B0E" w:rsidRPr="00720B0E" w:rsidRDefault="00720B0E" w:rsidP="00720B0E">
      <w:pPr>
        <w:spacing w:after="0" w:line="240" w:lineRule="auto"/>
        <w:jc w:val="center"/>
        <w:rPr>
          <w:rFonts w:ascii="Benguiat" w:eastAsia="Times New Roman" w:hAnsi="Benguiat" w:cs="Times New Roman"/>
          <w:color w:val="000000"/>
          <w:sz w:val="52"/>
          <w:szCs w:val="52"/>
        </w:rPr>
      </w:pPr>
      <w:r w:rsidRPr="00720B0E">
        <w:rPr>
          <w:rFonts w:ascii="Benguiat" w:eastAsia="Times New Roman" w:hAnsi="Benguiat" w:cs="Times New Roman"/>
          <w:color w:val="000000"/>
          <w:sz w:val="52"/>
          <w:szCs w:val="52"/>
        </w:rPr>
        <w:t>Р</w:t>
      </w:r>
      <w:r w:rsidRPr="00720B0E">
        <w:rPr>
          <w:rFonts w:ascii="Times New Roman" w:eastAsia="Times New Roman" w:hAnsi="Times New Roman" w:cs="Times New Roman"/>
          <w:color w:val="000000"/>
          <w:sz w:val="52"/>
          <w:szCs w:val="52"/>
        </w:rPr>
        <w:t>І</w:t>
      </w:r>
      <w:r w:rsidRPr="00720B0E">
        <w:rPr>
          <w:rFonts w:ascii="Benguiat" w:eastAsia="Times New Roman" w:hAnsi="Benguiat" w:cs="Benguiat"/>
          <w:color w:val="000000"/>
          <w:sz w:val="52"/>
          <w:szCs w:val="52"/>
        </w:rPr>
        <w:t>ШЕННЯ</w:t>
      </w:r>
    </w:p>
    <w:p w14:paraId="1D24C160" w14:textId="77777777" w:rsidR="00720B0E" w:rsidRPr="00720B0E" w:rsidRDefault="00720B0E" w:rsidP="00720B0E">
      <w:pPr>
        <w:spacing w:after="0" w:line="240" w:lineRule="auto"/>
        <w:jc w:val="center"/>
        <w:rPr>
          <w:rFonts w:ascii="Benguiat" w:eastAsia="Times New Roman" w:hAnsi="Benguiat" w:cs="Times New Roman"/>
          <w:color w:val="000000"/>
          <w:sz w:val="24"/>
          <w:szCs w:val="24"/>
        </w:rPr>
      </w:pPr>
    </w:p>
    <w:p w14:paraId="3D9C4992" w14:textId="264C3B90" w:rsidR="009B7573" w:rsidRDefault="00720B0E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20B0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____________№_______________</w:t>
      </w:r>
      <w:r w:rsidRPr="0072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</w:t>
      </w:r>
    </w:p>
    <w:p w14:paraId="7F4E15AE" w14:textId="2FBF46B3" w:rsidR="00720B0E" w:rsidRDefault="00720B0E" w:rsidP="009B757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2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ПРОЄКТ</w:t>
      </w:r>
    </w:p>
    <w:tbl>
      <w:tblPr>
        <w:tblStyle w:val="a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CA0F75" w:rsidRPr="00EF408B" w14:paraId="1647FEE2" w14:textId="77777777" w:rsidTr="004E4CA4">
        <w:trPr>
          <w:trHeight w:val="841"/>
        </w:trPr>
        <w:tc>
          <w:tcPr>
            <w:tcW w:w="5353" w:type="dxa"/>
            <w:hideMark/>
          </w:tcPr>
          <w:p w14:paraId="580800A4" w14:textId="2D854309" w:rsidR="009B7573" w:rsidRDefault="009B7573" w:rsidP="00707BC8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</w:p>
          <w:p w14:paraId="6C50F296" w14:textId="4B26A9AF" w:rsidR="00CA0F75" w:rsidRPr="00CA0F75" w:rsidRDefault="00CA0F75" w:rsidP="00EF408B">
            <w:pPr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CA0F7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Про </w:t>
            </w:r>
            <w:r w:rsidR="00EF40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внесення </w:t>
            </w:r>
            <w:r w:rsidR="00D5204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змін до </w:t>
            </w:r>
            <w:r w:rsidR="00EF40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деяких рішень </w:t>
            </w:r>
            <w:r w:rsidR="00D5204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Київської міської ради </w:t>
            </w:r>
            <w:r w:rsidR="00D5204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br/>
            </w:r>
          </w:p>
        </w:tc>
        <w:tc>
          <w:tcPr>
            <w:tcW w:w="4786" w:type="dxa"/>
          </w:tcPr>
          <w:p w14:paraId="78775D6C" w14:textId="77777777" w:rsidR="00CA0F75" w:rsidRPr="00CA0F75" w:rsidRDefault="00CA0F75" w:rsidP="00CA0F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14:paraId="4D696FFC" w14:textId="77777777" w:rsidR="00A304CB" w:rsidRDefault="00A304CB" w:rsidP="00CA0F7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DFBBF48" w14:textId="0AAE397E" w:rsidR="00CA0F75" w:rsidRPr="00CA0F75" w:rsidRDefault="00CA0F75" w:rsidP="00172DDE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Відповідно до законів України «Про об'єднання співвласників багатоквартирного будинку», </w:t>
      </w:r>
      <w:r w:rsidR="006D7A5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«Про особливості здійснення права власності у багатоквартирному будинку», </w:t>
      </w: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«Про місцеве самоврядування в Україні», рішення Київської міської ради від 27 травня 2021 року № 1241/1282 «Про затвердження Комплексної цільової програми підвищення енергоефективності та розвитку житлово-комунальної інфраструктури міста Києва на 2021–2025 роки</w:t>
      </w:r>
      <w:r w:rsidR="00571B2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3B0BC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="00260C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D0623F" w:rsidRPr="00D0623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запобігання виникнення у багатоквартирних житлових будинках міста Києва надзвичайних ситуацій</w:t>
      </w:r>
      <w:r w:rsidR="00260C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Київська міська </w:t>
      </w: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рада</w:t>
      </w:r>
      <w:r w:rsidR="00260C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7AD04E2D" w14:textId="77777777" w:rsidR="00A304CB" w:rsidRPr="00CA0F75" w:rsidRDefault="00A304CB" w:rsidP="00CA0F75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95FDC12" w14:textId="77777777" w:rsidR="00CA0F75" w:rsidRDefault="00CA0F75" w:rsidP="00CA0F75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A0F7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ВИРІШИЛА:</w:t>
      </w:r>
    </w:p>
    <w:p w14:paraId="158C0731" w14:textId="7EC326B1" w:rsidR="00EF408B" w:rsidRDefault="00E25F92" w:rsidP="006D6659">
      <w:pPr>
        <w:pStyle w:val="a7"/>
        <w:numPr>
          <w:ilvl w:val="0"/>
          <w:numId w:val="1"/>
        </w:numPr>
        <w:spacing w:before="240" w:after="0" w:line="240" w:lineRule="auto"/>
        <w:ind w:left="0" w:firstLine="57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="00EF408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нести</w:t>
      </w:r>
      <w:r w:rsidR="00260CED" w:rsidRPr="006D66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D520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зміни до</w:t>
      </w:r>
      <w:r w:rsidR="00EF408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14:paraId="753D5650" w14:textId="36BF0473" w:rsidR="00F77C3F" w:rsidRDefault="00F77C3F" w:rsidP="00F77C3F">
      <w:pPr>
        <w:pStyle w:val="a7"/>
        <w:numPr>
          <w:ilvl w:val="1"/>
          <w:numId w:val="9"/>
        </w:numPr>
        <w:spacing w:before="240" w:after="0" w:line="240" w:lineRule="auto"/>
        <w:ind w:left="0" w:firstLine="57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25F9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Порядку часткового відшкодування вартості незалежних джерел електричної енергії, які придбані об’єднаннями співвласників багатоквартирних будинків, житловими кооперативами та управителями багатоквартирних житлових будинків у 2022-2023 роках,</w:t>
      </w:r>
      <w:r w:rsidRPr="00E25F92">
        <w:rPr>
          <w:lang w:val="uk-UA"/>
        </w:rPr>
        <w:t xml:space="preserve"> </w:t>
      </w:r>
      <w:r w:rsidRPr="00E25F9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Pr="00E25F9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рішенням Київської міської ради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 10.11</w:t>
      </w:r>
      <w:r w:rsidRPr="00E25F9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.2022 № 5586/5627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9024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згідно з додатком 1;</w:t>
      </w:r>
    </w:p>
    <w:p w14:paraId="00C7E9D0" w14:textId="6B1B38B0" w:rsidR="00E25F92" w:rsidRDefault="00D5204D" w:rsidP="00E25F92">
      <w:pPr>
        <w:pStyle w:val="a7"/>
        <w:numPr>
          <w:ilvl w:val="1"/>
          <w:numId w:val="9"/>
        </w:numPr>
        <w:spacing w:before="240" w:after="0" w:line="240" w:lineRule="auto"/>
        <w:ind w:left="0" w:firstLine="57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520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Комплексної цільової програми підвищення енергоефективності та розвитку житлово-комунальної інфраструктури міста Києва на 2021–2025 роки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="00EF408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затвердженої </w:t>
      </w:r>
      <w:r w:rsidR="00EF408B" w:rsidRPr="00D520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рішення</w:t>
      </w:r>
      <w:r w:rsidR="00EF408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</w:t>
      </w:r>
      <w:r w:rsidR="00EF408B" w:rsidRPr="00D520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Київської міської ради від 27 травня 2021 року </w:t>
      </w:r>
      <w:r w:rsidR="00E25F92">
        <w:rPr>
          <w:rFonts w:ascii="Times New Roman" w:eastAsia="Calibri" w:hAnsi="Times New Roman" w:cs="Times New Roman"/>
          <w:sz w:val="28"/>
          <w:szCs w:val="28"/>
          <w:lang w:val="uk-UA" w:eastAsia="en-US"/>
        </w:rPr>
        <w:br/>
      </w:r>
      <w:r w:rsidR="00EF408B" w:rsidRPr="00D5204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№ 1241/1282</w:t>
      </w:r>
      <w:r w:rsidR="00E25F9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9024F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згідно з додатком 2.</w:t>
      </w:r>
    </w:p>
    <w:p w14:paraId="4949EBDF" w14:textId="7043A009" w:rsidR="00D0623F" w:rsidRDefault="00E25F92" w:rsidP="00E25F92">
      <w:pPr>
        <w:pStyle w:val="a7"/>
        <w:numPr>
          <w:ilvl w:val="0"/>
          <w:numId w:val="9"/>
        </w:numPr>
        <w:spacing w:before="240" w:after="0" w:line="240" w:lineRule="auto"/>
        <w:ind w:left="0" w:firstLine="57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 </w:t>
      </w:r>
      <w:r w:rsidR="00C213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Оприлюднити це рішення в установленому порядку</w:t>
      </w:r>
      <w:r w:rsidR="00EF408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C009571" w14:textId="134C46C5" w:rsidR="006D6659" w:rsidRPr="006D6659" w:rsidRDefault="00E25F92" w:rsidP="00E25F92">
      <w:pPr>
        <w:pStyle w:val="a7"/>
        <w:numPr>
          <w:ilvl w:val="0"/>
          <w:numId w:val="9"/>
        </w:numPr>
        <w:spacing w:before="240" w:after="0" w:line="240" w:lineRule="auto"/>
        <w:ind w:left="0" w:firstLine="576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="006D66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Контроль за виконанням цього рішення покласти на постійну комісію Київської міської ради з питань житлово-комунального господарства та паливно-енергетичного комплексу.</w:t>
      </w:r>
    </w:p>
    <w:p w14:paraId="5F281D57" w14:textId="77777777" w:rsidR="00D10A03" w:rsidRDefault="00D10A03" w:rsidP="00CA0F75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FC8BA0B" w14:textId="3E3C83FC" w:rsidR="00CA0F75" w:rsidRPr="00CA0F75" w:rsidRDefault="006D6659" w:rsidP="006D6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CA0F75"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Київський міський голова</w:t>
      </w:r>
      <w:r w:rsidR="00CA0F75"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F33D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</w:t>
      </w:r>
      <w:r w:rsidR="009E73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</w:t>
      </w:r>
      <w:r w:rsidR="00CA0F75"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Віталій КЛИЧКО</w:t>
      </w:r>
    </w:p>
    <w:p w14:paraId="34E91498" w14:textId="77777777" w:rsidR="00CB27F3" w:rsidRDefault="00CB27F3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89C9927" w14:textId="77777777" w:rsidR="002F1823" w:rsidRPr="002F1823" w:rsidRDefault="002F1823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F18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ПОДАННЯ:</w:t>
      </w:r>
    </w:p>
    <w:p w14:paraId="30D34AF4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Постійна комісія Київської міської ради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</w:p>
    <w:p w14:paraId="34EF4583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питань житлово-комунального господарства </w:t>
      </w:r>
    </w:p>
    <w:p w14:paraId="768B442C" w14:textId="77777777" w:rsid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паливно-енергетичного комплексу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</w:p>
    <w:p w14:paraId="7899B2D7" w14:textId="77777777" w:rsidR="002F1823" w:rsidRPr="002F1823" w:rsidRDefault="002F1823" w:rsidP="002F1823">
      <w:pPr>
        <w:tabs>
          <w:tab w:val="left" w:pos="516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2F1823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Постійна комісія Київської міської ради</w:t>
      </w:r>
    </w:p>
    <w:p w14:paraId="3B6ECF0D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2F1823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 xml:space="preserve">з питань житлово-комунального господарства </w:t>
      </w:r>
    </w:p>
    <w:p w14:paraId="250A03C2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2F1823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та паливно-енергетичного комплексу,</w:t>
      </w:r>
    </w:p>
    <w:p w14:paraId="0C3F01BF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2F1823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депутати Київської міської ради:</w:t>
      </w:r>
    </w:p>
    <w:p w14:paraId="5A4A8862" w14:textId="6832AED0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85EF09D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Голова постійної комісії                            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Олександр БРОДСЬКИЙ</w:t>
      </w:r>
    </w:p>
    <w:p w14:paraId="6D41AF25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Секретар постійної комісії                        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Тарас КРИВОРУЧКО</w:t>
      </w:r>
    </w:p>
    <w:p w14:paraId="0BE8FEE1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Перший заступник голови постійної комісії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Віталій ПАВЛИК</w:t>
      </w:r>
    </w:p>
    <w:p w14:paraId="0486A887" w14:textId="77777777" w:rsidR="002F1823" w:rsidRPr="002F1823" w:rsidRDefault="002F1823" w:rsidP="002F18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Перший заступник голови постійної комісії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Юрій ТИХОНОВИЧ</w:t>
      </w:r>
    </w:p>
    <w:p w14:paraId="3CFBEBA8" w14:textId="77777777" w:rsid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Член постійної комісії                                                      Олександр ПОПОВ</w:t>
      </w:r>
    </w:p>
    <w:p w14:paraId="278C50BE" w14:textId="3F209F9A" w:rsidR="002F1823" w:rsidRDefault="002F1823" w:rsidP="002F1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F1823">
        <w:rPr>
          <w:rFonts w:ascii="Times New Roman" w:eastAsia="Times New Roman" w:hAnsi="Times New Roman" w:cs="Times New Roman"/>
          <w:sz w:val="28"/>
          <w:szCs w:val="28"/>
          <w:lang w:val="uk-UA"/>
        </w:rPr>
        <w:t>Членкиня</w:t>
      </w:r>
      <w:proofErr w:type="spellEnd"/>
      <w:r w:rsidRPr="002F18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постійної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Олеся САМОЛУДЧЕНКО</w:t>
      </w:r>
    </w:p>
    <w:p w14:paraId="18F3AD40" w14:textId="77777777" w:rsidR="00216B61" w:rsidRDefault="00216B61" w:rsidP="002F1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5D0A10" w14:textId="563D3AB8" w:rsidR="00216B61" w:rsidRPr="00216B61" w:rsidRDefault="00216B61" w:rsidP="00216B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6B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Депутатка Київської міської ради                                   Алла ШЛАПАК</w:t>
      </w:r>
    </w:p>
    <w:p w14:paraId="1B57F8E2" w14:textId="19A37170" w:rsidR="00216B61" w:rsidRPr="00216B61" w:rsidRDefault="00216B61" w:rsidP="00216B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16B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Депутат Київської міської ради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Pr="00216B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Віталій НЕСТОР</w:t>
      </w:r>
    </w:p>
    <w:p w14:paraId="5CE37A86" w14:textId="77777777" w:rsidR="002F1823" w:rsidRPr="002F1823" w:rsidRDefault="002F1823" w:rsidP="002F1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A48EA0" w14:textId="77777777" w:rsidR="002F1823" w:rsidRPr="002F1823" w:rsidRDefault="002F1823" w:rsidP="002F1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22F4DA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ПОГОДЖЕННЯ:</w:t>
      </w:r>
    </w:p>
    <w:p w14:paraId="31181495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D91F936" w14:textId="77777777" w:rsidR="007C71EC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Постійна комісія Київської міської ради </w:t>
      </w:r>
    </w:p>
    <w:p w14:paraId="750D07A0" w14:textId="77777777" w:rsidR="007C71EC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</w:t>
      </w:r>
    </w:p>
    <w:p w14:paraId="3F5DEA23" w14:textId="215242A9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господарства та</w:t>
      </w:r>
      <w:r w:rsidR="007C71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паливно-енергетичного </w:t>
      </w:r>
    </w:p>
    <w:p w14:paraId="10EC1C48" w14:textId="77777777" w:rsid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комплексу</w:t>
      </w:r>
    </w:p>
    <w:p w14:paraId="6BD4158C" w14:textId="77777777" w:rsidR="007C71EC" w:rsidRPr="002F1823" w:rsidRDefault="007C71EC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05A848" w14:textId="77777777" w:rsidR="002F1823" w:rsidRPr="002F1823" w:rsidRDefault="002F1823" w:rsidP="002F1823">
      <w:pPr>
        <w:tabs>
          <w:tab w:val="left" w:pos="61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постійної комісії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БРОДСЬКИЙ</w:t>
      </w:r>
    </w:p>
    <w:p w14:paraId="6D15BFD9" w14:textId="77777777" w:rsidR="002F1823" w:rsidRPr="002F1823" w:rsidRDefault="002F1823" w:rsidP="002F1823">
      <w:pPr>
        <w:tabs>
          <w:tab w:val="left" w:pos="61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66DE509" w14:textId="77777777" w:rsidR="002F1823" w:rsidRPr="002F1823" w:rsidRDefault="002F1823" w:rsidP="002F1823">
      <w:pPr>
        <w:tabs>
          <w:tab w:val="left" w:pos="66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постійної комісії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Тарас КРИВОРУЧКО</w:t>
      </w:r>
    </w:p>
    <w:p w14:paraId="70F87830" w14:textId="77777777" w:rsidR="002F1823" w:rsidRPr="002F1823" w:rsidRDefault="002F1823" w:rsidP="002F1823">
      <w:pPr>
        <w:tabs>
          <w:tab w:val="left" w:pos="66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E9283FB" w14:textId="77777777" w:rsidR="002F1823" w:rsidRPr="002F1823" w:rsidRDefault="002F1823" w:rsidP="002F1823">
      <w:pPr>
        <w:spacing w:after="0" w:line="240" w:lineRule="auto"/>
        <w:ind w:right="472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35DE0A64" w14:textId="77777777" w:rsidR="002F1823" w:rsidRPr="002F1823" w:rsidRDefault="002F1823" w:rsidP="002F1823">
      <w:pPr>
        <w:spacing w:after="0" w:line="240" w:lineRule="auto"/>
        <w:ind w:right="472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Постійна комісія Київської міської ради з питань бюджету та соціально-економічного розвитку</w:t>
      </w:r>
    </w:p>
    <w:p w14:paraId="2241642A" w14:textId="77777777" w:rsidR="002F1823" w:rsidRPr="002F1823" w:rsidRDefault="002F1823" w:rsidP="002F1823">
      <w:pPr>
        <w:spacing w:after="0" w:line="240" w:lineRule="auto"/>
        <w:ind w:right="4720"/>
        <w:rPr>
          <w:rFonts w:ascii="Times New Roman" w:eastAsia="Calibri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41AC5DD3" w14:textId="20F76A99" w:rsidR="002F1823" w:rsidRPr="002F1823" w:rsidRDefault="002F1823" w:rsidP="002F1823">
      <w:pPr>
        <w:tabs>
          <w:tab w:val="left" w:pos="6375"/>
        </w:tabs>
        <w:spacing w:after="0" w:line="240" w:lineRule="auto"/>
        <w:ind w:right="-7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Голова постійної комісії   </w:t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   </w:t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Андрій ВІТРЕНКО </w:t>
      </w:r>
    </w:p>
    <w:p w14:paraId="0C9834D5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62F864D" w14:textId="212AFF7B" w:rsidR="002F1823" w:rsidRDefault="002F1823" w:rsidP="002F1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постійної комісії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2F182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Владислав АНДРОНОВ </w:t>
      </w:r>
    </w:p>
    <w:p w14:paraId="6197A3F8" w14:textId="77777777" w:rsidR="002F1823" w:rsidRDefault="002F1823" w:rsidP="002F18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401749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DCA00CB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98D4B35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В. о. начальника управління  правового</w:t>
      </w:r>
    </w:p>
    <w:p w14:paraId="0C8AF378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діяльності Київради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Валентина ПОЛОЖИШНИК</w:t>
      </w:r>
    </w:p>
    <w:p w14:paraId="49AAF372" w14:textId="77777777" w:rsidR="002F1823" w:rsidRPr="002F1823" w:rsidRDefault="002F1823" w:rsidP="002F182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</w:p>
    <w:p w14:paraId="3E4A46BD" w14:textId="77777777" w:rsidR="002F1823" w:rsidRPr="002F1823" w:rsidRDefault="002F1823" w:rsidP="002F18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9633C7" w14:textId="77777777" w:rsidR="00CA0F75" w:rsidRPr="00CA0F75" w:rsidRDefault="00CA0F75" w:rsidP="00CA0F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47E4696" w14:textId="77777777" w:rsidR="00C91DE4" w:rsidRDefault="00C91DE4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B59C26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344535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A4FCF35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2CCECA4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9EEE87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316533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0409D2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F97FA3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7A27735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EC3E606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C5C4FBE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6C0484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6F60349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6E8DE5C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EA75D44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B1DE7C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3B0FA5D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8187EB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F481CD0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C861440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C3E066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B847A59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456AB9C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C023C24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CC9FAF4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BAD6698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64583BF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3DC2EE0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BDE1D5A" w14:textId="77777777" w:rsidR="00E25F92" w:rsidRDefault="00E25F92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54CBBA0" w14:textId="77777777" w:rsidR="006D6659" w:rsidRDefault="006D6659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2A01D75" w14:textId="77777777" w:rsidR="009E73B3" w:rsidRDefault="009E73B3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396F336" w14:textId="77777777" w:rsidR="009E73B3" w:rsidRDefault="009E73B3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0FD3311" w14:textId="77777777" w:rsidR="009E73B3" w:rsidRDefault="009E73B3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C9CBB7C" w14:textId="77777777" w:rsidR="009E73B3" w:rsidRDefault="009E73B3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3D1799D" w14:textId="77777777" w:rsidR="009E73B3" w:rsidRPr="006D6659" w:rsidRDefault="009E73B3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BC6AD3C" w14:textId="77777777" w:rsidR="006D6659" w:rsidRPr="006D6659" w:rsidRDefault="006D6659" w:rsidP="006D665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7A5C90" w14:textId="77777777" w:rsidR="009E73B3" w:rsidRDefault="009E73B3" w:rsidP="00D0623F">
      <w:pPr>
        <w:spacing w:after="0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F3DDB94" w14:textId="77777777" w:rsidR="009E73B3" w:rsidRDefault="009E73B3" w:rsidP="00D0623F">
      <w:pPr>
        <w:spacing w:after="0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E63CE38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5EAFB02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2AC4C33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6F41D84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E1D1463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CA40617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B8A57F3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55CFCF0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B606019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B5381E9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DABB7E3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FBA5D0D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B90908B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405EFA6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2C79443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sectPr w:rsidR="007D51C5" w:rsidSect="00C91DE4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41125"/>
    <w:multiLevelType w:val="hybridMultilevel"/>
    <w:tmpl w:val="AD262A2A"/>
    <w:lvl w:ilvl="0" w:tplc="A6581D8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F6029F"/>
    <w:multiLevelType w:val="multilevel"/>
    <w:tmpl w:val="053E6F98"/>
    <w:lvl w:ilvl="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color w:val="auto"/>
      </w:rPr>
    </w:lvl>
  </w:abstractNum>
  <w:abstractNum w:abstractNumId="2" w15:restartNumberingAfterBreak="0">
    <w:nsid w:val="35CF14EE"/>
    <w:multiLevelType w:val="hybridMultilevel"/>
    <w:tmpl w:val="FE300DE0"/>
    <w:lvl w:ilvl="0" w:tplc="2CBEDC40">
      <w:start w:val="120"/>
      <w:numFmt w:val="decimal"/>
      <w:lvlText w:val="%1"/>
      <w:lvlJc w:val="left"/>
      <w:pPr>
        <w:ind w:left="151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DB3A44"/>
    <w:multiLevelType w:val="hybridMultilevel"/>
    <w:tmpl w:val="7874A088"/>
    <w:lvl w:ilvl="0" w:tplc="1AB6FC6C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F026E"/>
    <w:multiLevelType w:val="hybridMultilevel"/>
    <w:tmpl w:val="B5E82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5D25"/>
    <w:multiLevelType w:val="multilevel"/>
    <w:tmpl w:val="32F06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6" w15:restartNumberingAfterBreak="0">
    <w:nsid w:val="590B44C9"/>
    <w:multiLevelType w:val="multilevel"/>
    <w:tmpl w:val="93EA2392"/>
    <w:lvl w:ilvl="0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9" w:hanging="2160"/>
      </w:pPr>
      <w:rPr>
        <w:rFonts w:hint="default"/>
      </w:rPr>
    </w:lvl>
  </w:abstractNum>
  <w:abstractNum w:abstractNumId="7" w15:restartNumberingAfterBreak="0">
    <w:nsid w:val="6C716998"/>
    <w:multiLevelType w:val="hybridMultilevel"/>
    <w:tmpl w:val="AFD04578"/>
    <w:lvl w:ilvl="0" w:tplc="2A28B1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A141ECA"/>
    <w:multiLevelType w:val="hybridMultilevel"/>
    <w:tmpl w:val="D244F154"/>
    <w:lvl w:ilvl="0" w:tplc="2CBEDC40">
      <w:start w:val="120"/>
      <w:numFmt w:val="decimal"/>
      <w:lvlText w:val="%1"/>
      <w:lvlJc w:val="left"/>
      <w:pPr>
        <w:ind w:left="151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6E"/>
    <w:rsid w:val="0001287B"/>
    <w:rsid w:val="00041060"/>
    <w:rsid w:val="000437B2"/>
    <w:rsid w:val="00051650"/>
    <w:rsid w:val="000763DC"/>
    <w:rsid w:val="00087FFD"/>
    <w:rsid w:val="000A1DBB"/>
    <w:rsid w:val="000B420F"/>
    <w:rsid w:val="000C161D"/>
    <w:rsid w:val="000C3A4D"/>
    <w:rsid w:val="000F5205"/>
    <w:rsid w:val="001129F1"/>
    <w:rsid w:val="00125A65"/>
    <w:rsid w:val="00141C95"/>
    <w:rsid w:val="001437D9"/>
    <w:rsid w:val="00143EDA"/>
    <w:rsid w:val="00155DAB"/>
    <w:rsid w:val="00164EE4"/>
    <w:rsid w:val="00171EF0"/>
    <w:rsid w:val="00172DDE"/>
    <w:rsid w:val="00176E5B"/>
    <w:rsid w:val="001929A7"/>
    <w:rsid w:val="00197D01"/>
    <w:rsid w:val="001F303A"/>
    <w:rsid w:val="00210AD4"/>
    <w:rsid w:val="002117DF"/>
    <w:rsid w:val="00216B61"/>
    <w:rsid w:val="00223E2E"/>
    <w:rsid w:val="00224508"/>
    <w:rsid w:val="00254154"/>
    <w:rsid w:val="00260CED"/>
    <w:rsid w:val="0026603D"/>
    <w:rsid w:val="00274112"/>
    <w:rsid w:val="00283CDF"/>
    <w:rsid w:val="00296E45"/>
    <w:rsid w:val="002A2A6C"/>
    <w:rsid w:val="002F1823"/>
    <w:rsid w:val="0032179A"/>
    <w:rsid w:val="00350F0E"/>
    <w:rsid w:val="00360DEF"/>
    <w:rsid w:val="003A62C8"/>
    <w:rsid w:val="003B0BC9"/>
    <w:rsid w:val="003D0ABF"/>
    <w:rsid w:val="003F7FD6"/>
    <w:rsid w:val="0044310F"/>
    <w:rsid w:val="00450892"/>
    <w:rsid w:val="004732E3"/>
    <w:rsid w:val="00487D4D"/>
    <w:rsid w:val="004901F6"/>
    <w:rsid w:val="004A5C5C"/>
    <w:rsid w:val="004E4CA4"/>
    <w:rsid w:val="0053580F"/>
    <w:rsid w:val="0054570E"/>
    <w:rsid w:val="005550D3"/>
    <w:rsid w:val="00571B25"/>
    <w:rsid w:val="005A23DA"/>
    <w:rsid w:val="005C642F"/>
    <w:rsid w:val="005D7322"/>
    <w:rsid w:val="005E3B98"/>
    <w:rsid w:val="005E4444"/>
    <w:rsid w:val="00613DFF"/>
    <w:rsid w:val="006268A9"/>
    <w:rsid w:val="006356EA"/>
    <w:rsid w:val="00657C88"/>
    <w:rsid w:val="006B52DB"/>
    <w:rsid w:val="006D6659"/>
    <w:rsid w:val="006D72D9"/>
    <w:rsid w:val="006D77D4"/>
    <w:rsid w:val="006D7A55"/>
    <w:rsid w:val="006F4734"/>
    <w:rsid w:val="00707BC8"/>
    <w:rsid w:val="00711352"/>
    <w:rsid w:val="00712027"/>
    <w:rsid w:val="00715C71"/>
    <w:rsid w:val="00717F6C"/>
    <w:rsid w:val="00720B0E"/>
    <w:rsid w:val="00723ECD"/>
    <w:rsid w:val="0076206E"/>
    <w:rsid w:val="007869AC"/>
    <w:rsid w:val="00795B6D"/>
    <w:rsid w:val="007B03CD"/>
    <w:rsid w:val="007B256E"/>
    <w:rsid w:val="007C0FD4"/>
    <w:rsid w:val="007C71EC"/>
    <w:rsid w:val="007C7F86"/>
    <w:rsid w:val="007D51C5"/>
    <w:rsid w:val="007D6665"/>
    <w:rsid w:val="00814D61"/>
    <w:rsid w:val="00827C46"/>
    <w:rsid w:val="00864AF8"/>
    <w:rsid w:val="00894FDB"/>
    <w:rsid w:val="008A3D5E"/>
    <w:rsid w:val="008C10D2"/>
    <w:rsid w:val="008C43C9"/>
    <w:rsid w:val="009024FD"/>
    <w:rsid w:val="00907936"/>
    <w:rsid w:val="009109DA"/>
    <w:rsid w:val="00915942"/>
    <w:rsid w:val="009B7573"/>
    <w:rsid w:val="009C1B4E"/>
    <w:rsid w:val="009E73B3"/>
    <w:rsid w:val="009F2F28"/>
    <w:rsid w:val="00A05958"/>
    <w:rsid w:val="00A07865"/>
    <w:rsid w:val="00A10504"/>
    <w:rsid w:val="00A12E41"/>
    <w:rsid w:val="00A1505E"/>
    <w:rsid w:val="00A304CB"/>
    <w:rsid w:val="00A8144A"/>
    <w:rsid w:val="00AD0948"/>
    <w:rsid w:val="00AD374C"/>
    <w:rsid w:val="00AF0E9F"/>
    <w:rsid w:val="00AF1659"/>
    <w:rsid w:val="00AF18A7"/>
    <w:rsid w:val="00B218FC"/>
    <w:rsid w:val="00B33E3E"/>
    <w:rsid w:val="00B91BD9"/>
    <w:rsid w:val="00BA7D7D"/>
    <w:rsid w:val="00BB586A"/>
    <w:rsid w:val="00BC2B08"/>
    <w:rsid w:val="00BC2F53"/>
    <w:rsid w:val="00BD04B1"/>
    <w:rsid w:val="00BE4A98"/>
    <w:rsid w:val="00C162B8"/>
    <w:rsid w:val="00C21392"/>
    <w:rsid w:val="00C213D2"/>
    <w:rsid w:val="00C33580"/>
    <w:rsid w:val="00C57902"/>
    <w:rsid w:val="00C638B1"/>
    <w:rsid w:val="00C63D9A"/>
    <w:rsid w:val="00C80B6A"/>
    <w:rsid w:val="00C91DE4"/>
    <w:rsid w:val="00CA0028"/>
    <w:rsid w:val="00CA0F75"/>
    <w:rsid w:val="00CB27F3"/>
    <w:rsid w:val="00CB6625"/>
    <w:rsid w:val="00CC1DEB"/>
    <w:rsid w:val="00CE6283"/>
    <w:rsid w:val="00D00E18"/>
    <w:rsid w:val="00D0623F"/>
    <w:rsid w:val="00D10A03"/>
    <w:rsid w:val="00D24D7D"/>
    <w:rsid w:val="00D31A36"/>
    <w:rsid w:val="00D3793E"/>
    <w:rsid w:val="00D5204D"/>
    <w:rsid w:val="00D824D0"/>
    <w:rsid w:val="00DA13F4"/>
    <w:rsid w:val="00DD4AB5"/>
    <w:rsid w:val="00DF6CAE"/>
    <w:rsid w:val="00E033D7"/>
    <w:rsid w:val="00E05A9C"/>
    <w:rsid w:val="00E06CF9"/>
    <w:rsid w:val="00E25F92"/>
    <w:rsid w:val="00E405AA"/>
    <w:rsid w:val="00E464D9"/>
    <w:rsid w:val="00E61F1D"/>
    <w:rsid w:val="00E63105"/>
    <w:rsid w:val="00E635A4"/>
    <w:rsid w:val="00E66234"/>
    <w:rsid w:val="00E66FED"/>
    <w:rsid w:val="00E75909"/>
    <w:rsid w:val="00E87808"/>
    <w:rsid w:val="00E935B2"/>
    <w:rsid w:val="00EA10EA"/>
    <w:rsid w:val="00EC7EE3"/>
    <w:rsid w:val="00ED0CEB"/>
    <w:rsid w:val="00EE4FFE"/>
    <w:rsid w:val="00EF408B"/>
    <w:rsid w:val="00F04E96"/>
    <w:rsid w:val="00F175BE"/>
    <w:rsid w:val="00F33442"/>
    <w:rsid w:val="00F33DB7"/>
    <w:rsid w:val="00F40459"/>
    <w:rsid w:val="00F46961"/>
    <w:rsid w:val="00F57F1A"/>
    <w:rsid w:val="00F72982"/>
    <w:rsid w:val="00F77C3F"/>
    <w:rsid w:val="00FB107A"/>
    <w:rsid w:val="00FC0205"/>
    <w:rsid w:val="00FC6812"/>
    <w:rsid w:val="00FD0BA3"/>
    <w:rsid w:val="00FD320C"/>
    <w:rsid w:val="00FF13F8"/>
    <w:rsid w:val="00FF41D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6503"/>
  <w15:docId w15:val="{A5EA08CF-55D1-4278-A546-B4F0715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C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76206E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2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3ECD"/>
    <w:rPr>
      <w:rFonts w:ascii="Segoe UI" w:eastAsiaTheme="minorEastAsia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A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rd-blue-color">
    <w:name w:val="hard-blue-color"/>
    <w:basedOn w:val="a0"/>
    <w:rsid w:val="00717F6C"/>
  </w:style>
  <w:style w:type="character" w:styleId="a6">
    <w:name w:val="Hyperlink"/>
    <w:basedOn w:val="a0"/>
    <w:uiPriority w:val="99"/>
    <w:semiHidden/>
    <w:unhideWhenUsed/>
    <w:rsid w:val="002117D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AB8D-DA5F-4057-8C8F-421733D9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Петренко</dc:creator>
  <cp:lastModifiedBy>Antonyuk Valentyna</cp:lastModifiedBy>
  <cp:revision>7</cp:revision>
  <cp:lastPrinted>2023-02-08T09:33:00Z</cp:lastPrinted>
  <dcterms:created xsi:type="dcterms:W3CDTF">2023-02-07T11:36:00Z</dcterms:created>
  <dcterms:modified xsi:type="dcterms:W3CDTF">2023-02-09T10:24:00Z</dcterms:modified>
</cp:coreProperties>
</file>