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FA499E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1E2924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1E2924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1E2924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1E2924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1E2924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1E2924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1E2924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1E2924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1157A5" w:rsidRDefault="00FD7972" w:rsidP="00FD7972">
      <w:pPr>
        <w:tabs>
          <w:tab w:val="left" w:pos="7410"/>
        </w:tabs>
        <w:jc w:val="right"/>
        <w:rPr>
          <w:color w:val="FFFFFF" w:themeColor="background1"/>
          <w:sz w:val="24"/>
          <w:szCs w:val="24"/>
        </w:rPr>
      </w:pPr>
      <w:r w:rsidRPr="001157A5">
        <w:rPr>
          <w:color w:val="FFFFFF" w:themeColor="background1"/>
          <w:sz w:val="24"/>
          <w:szCs w:val="24"/>
        </w:rPr>
        <w:t>ПРОЄКТ</w:t>
      </w:r>
    </w:p>
    <w:p w:rsidR="00FD7972" w:rsidRPr="001157A5" w:rsidRDefault="00FD7972" w:rsidP="00FD7972">
      <w:pPr>
        <w:tabs>
          <w:tab w:val="left" w:pos="7410"/>
        </w:tabs>
        <w:jc w:val="center"/>
        <w:rPr>
          <w:color w:val="FFFFFF" w:themeColor="background1"/>
          <w:sz w:val="28"/>
          <w:szCs w:val="28"/>
        </w:rPr>
      </w:pPr>
    </w:p>
    <w:p w:rsidR="00FD7972" w:rsidRPr="00DC59CA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Pr="00DC59CA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153957">
      <w:pPr>
        <w:pStyle w:val="a3"/>
        <w:spacing w:before="0" w:after="0"/>
        <w:ind w:left="851" w:right="2126"/>
        <w:rPr>
          <w:b/>
          <w:bCs/>
          <w:sz w:val="28"/>
          <w:szCs w:val="28"/>
        </w:rPr>
      </w:pPr>
      <w:r w:rsidRPr="00760124">
        <w:rPr>
          <w:b/>
          <w:sz w:val="28"/>
          <w:szCs w:val="28"/>
        </w:rPr>
        <w:t xml:space="preserve">Про внесення змін  до  рішення </w:t>
      </w:r>
      <w:r>
        <w:rPr>
          <w:b/>
          <w:sz w:val="28"/>
          <w:szCs w:val="28"/>
        </w:rPr>
        <w:t>Київської міської ради</w:t>
      </w:r>
      <w:r w:rsidRPr="00760124">
        <w:rPr>
          <w:b/>
          <w:sz w:val="28"/>
          <w:szCs w:val="28"/>
        </w:rPr>
        <w:t xml:space="preserve"> </w:t>
      </w:r>
      <w:r w:rsidRPr="00DE1911">
        <w:rPr>
          <w:b/>
          <w:sz w:val="28"/>
          <w:szCs w:val="28"/>
        </w:rPr>
        <w:t>від 09 грудня 2021</w:t>
      </w:r>
      <w:r w:rsidR="008462F3">
        <w:rPr>
          <w:b/>
          <w:sz w:val="28"/>
          <w:szCs w:val="28"/>
        </w:rPr>
        <w:t> </w:t>
      </w:r>
      <w:r w:rsidRPr="00DE1911">
        <w:rPr>
          <w:b/>
          <w:sz w:val="28"/>
          <w:szCs w:val="28"/>
        </w:rPr>
        <w:t>року № 3704/3745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Про бюджет міста Києва на 2022 рік»</w:t>
      </w:r>
    </w:p>
    <w:p w:rsidR="00FD7972" w:rsidRPr="006D1991" w:rsidRDefault="00FD7972" w:rsidP="00FD7972">
      <w:pPr>
        <w:pStyle w:val="a3"/>
        <w:spacing w:before="0" w:after="0"/>
        <w:rPr>
          <w:b/>
          <w:bCs/>
          <w:sz w:val="32"/>
          <w:szCs w:val="32"/>
        </w:rPr>
      </w:pPr>
    </w:p>
    <w:p w:rsidR="00FD7972" w:rsidRPr="006D1991" w:rsidRDefault="00FD7972" w:rsidP="00FD7972">
      <w:pPr>
        <w:pStyle w:val="a3"/>
        <w:spacing w:before="0" w:after="0"/>
        <w:jc w:val="center"/>
        <w:rPr>
          <w:sz w:val="20"/>
          <w:szCs w:val="20"/>
        </w:rPr>
      </w:pPr>
      <w:r w:rsidRPr="006D1991">
        <w:rPr>
          <w:b/>
          <w:bCs/>
          <w:sz w:val="20"/>
          <w:szCs w:val="20"/>
          <w:u w:val="single"/>
        </w:rPr>
        <w:t>місто Київ, столиця України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(назва адміністративно-територіальної одиниці)</w:t>
      </w:r>
    </w:p>
    <w:p w:rsidR="00FD7972" w:rsidRPr="006D1991" w:rsidRDefault="00FD7972" w:rsidP="00FD7972">
      <w:pPr>
        <w:pStyle w:val="a3"/>
        <w:spacing w:before="0" w:after="0"/>
        <w:jc w:val="center"/>
        <w:rPr>
          <w:sz w:val="28"/>
          <w:szCs w:val="28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sz w:val="20"/>
          <w:szCs w:val="20"/>
          <w:u w:val="single"/>
        </w:rPr>
        <w:t>26000000000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(код бюджету)</w:t>
      </w:r>
    </w:p>
    <w:p w:rsidR="00FD7972" w:rsidRPr="00FE405E" w:rsidRDefault="00FD7972" w:rsidP="00FD7972">
      <w:pPr>
        <w:pStyle w:val="a3"/>
        <w:spacing w:before="0" w:after="0"/>
        <w:rPr>
          <w:b/>
          <w:bCs/>
          <w:sz w:val="16"/>
          <w:szCs w:val="16"/>
        </w:rPr>
      </w:pPr>
    </w:p>
    <w:p w:rsidR="00FD7972" w:rsidRPr="00FE405E" w:rsidRDefault="00FD7972" w:rsidP="00FD7972">
      <w:pPr>
        <w:pStyle w:val="a3"/>
        <w:spacing w:before="0" w:after="0"/>
        <w:jc w:val="center"/>
        <w:rPr>
          <w:b/>
          <w:bCs/>
          <w:sz w:val="16"/>
          <w:szCs w:val="16"/>
        </w:rPr>
      </w:pPr>
    </w:p>
    <w:p w:rsidR="00FD7972" w:rsidRDefault="008C6F0D" w:rsidP="001539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Конституцією України, Бюджетним кодексом України, Законом України «Про місцеве самоврядування в Україні», Указом Президента України від 24 лютого 2022 року № 64/2022 «Про введення воєнного стану в Україні», затверджен</w:t>
      </w:r>
      <w:r w:rsidR="00DC0001">
        <w:rPr>
          <w:sz w:val="28"/>
          <w:szCs w:val="28"/>
        </w:rPr>
        <w:t>им</w:t>
      </w:r>
      <w:r>
        <w:rPr>
          <w:sz w:val="28"/>
          <w:szCs w:val="28"/>
        </w:rPr>
        <w:t xml:space="preserve"> Законом України «</w:t>
      </w:r>
      <w:r w:rsidRPr="00C304A4">
        <w:rPr>
          <w:sz w:val="28"/>
          <w:szCs w:val="28"/>
        </w:rPr>
        <w:t xml:space="preserve">Про затвердження Указу Президента України </w:t>
      </w:r>
      <w:r>
        <w:rPr>
          <w:sz w:val="28"/>
          <w:szCs w:val="28"/>
        </w:rPr>
        <w:t>«</w:t>
      </w:r>
      <w:r w:rsidRPr="00C304A4">
        <w:rPr>
          <w:sz w:val="28"/>
          <w:szCs w:val="28"/>
        </w:rPr>
        <w:t>Про введення воєнного стану в Україні</w:t>
      </w:r>
      <w:r>
        <w:rPr>
          <w:sz w:val="28"/>
          <w:szCs w:val="28"/>
        </w:rPr>
        <w:t>» від 24</w:t>
      </w:r>
      <w:r w:rsidR="00153957">
        <w:rPr>
          <w:sz w:val="28"/>
          <w:szCs w:val="28"/>
        </w:rPr>
        <w:t> </w:t>
      </w:r>
      <w:r>
        <w:rPr>
          <w:sz w:val="28"/>
          <w:szCs w:val="28"/>
        </w:rPr>
        <w:t xml:space="preserve">лютого 2022 року № </w:t>
      </w:r>
      <w:r w:rsidRPr="00C304A4">
        <w:rPr>
          <w:sz w:val="28"/>
          <w:szCs w:val="28"/>
        </w:rPr>
        <w:t>2102-IX</w:t>
      </w:r>
      <w:r>
        <w:rPr>
          <w:sz w:val="28"/>
          <w:szCs w:val="28"/>
        </w:rPr>
        <w:t>, Київська міська рада</w:t>
      </w:r>
    </w:p>
    <w:p w:rsidR="00FD7972" w:rsidRPr="00FE405E" w:rsidRDefault="00FD7972" w:rsidP="003D4A89">
      <w:pPr>
        <w:spacing w:before="60" w:after="60"/>
        <w:ind w:firstLine="851"/>
        <w:jc w:val="both"/>
        <w:rPr>
          <w:b/>
          <w:sz w:val="16"/>
          <w:szCs w:val="16"/>
        </w:rPr>
      </w:pPr>
    </w:p>
    <w:p w:rsidR="00FD7972" w:rsidRPr="00383B19" w:rsidRDefault="00FD7972" w:rsidP="003D4A89">
      <w:pPr>
        <w:spacing w:before="60" w:after="60"/>
        <w:ind w:firstLine="851"/>
        <w:jc w:val="both"/>
        <w:rPr>
          <w:b/>
          <w:sz w:val="28"/>
          <w:szCs w:val="28"/>
        </w:rPr>
      </w:pPr>
      <w:r w:rsidRPr="00383B19">
        <w:rPr>
          <w:b/>
          <w:sz w:val="28"/>
          <w:szCs w:val="28"/>
        </w:rPr>
        <w:t>ВИРІШИЛА:</w:t>
      </w:r>
    </w:p>
    <w:p w:rsidR="00FD7972" w:rsidRPr="00FE405E" w:rsidRDefault="00FD7972" w:rsidP="003D4A89">
      <w:pPr>
        <w:spacing w:before="60" w:after="60"/>
        <w:ind w:firstLine="851"/>
        <w:jc w:val="both"/>
        <w:rPr>
          <w:sz w:val="16"/>
          <w:szCs w:val="16"/>
        </w:rPr>
      </w:pPr>
    </w:p>
    <w:p w:rsidR="00FD7972" w:rsidRPr="00383B19" w:rsidRDefault="00FD7972" w:rsidP="0095409F">
      <w:pPr>
        <w:spacing w:before="160" w:after="160"/>
        <w:ind w:firstLine="851"/>
        <w:jc w:val="both"/>
        <w:rPr>
          <w:sz w:val="28"/>
          <w:szCs w:val="28"/>
        </w:rPr>
      </w:pPr>
      <w:r w:rsidRPr="00383B19">
        <w:rPr>
          <w:sz w:val="28"/>
          <w:szCs w:val="28"/>
        </w:rPr>
        <w:t>1. Внести до рішення Київської міської ради від 09 грудня 2021 року №</w:t>
      </w:r>
      <w:r w:rsidR="00943109">
        <w:rPr>
          <w:sz w:val="28"/>
          <w:szCs w:val="28"/>
          <w:lang w:val="en-US"/>
        </w:rPr>
        <w:t> </w:t>
      </w:r>
      <w:r w:rsidRPr="00383B19">
        <w:rPr>
          <w:sz w:val="28"/>
          <w:szCs w:val="28"/>
        </w:rPr>
        <w:t>3704/3745 «Про бюджет міста Києва на 2022 рік»</w:t>
      </w:r>
      <w:r>
        <w:rPr>
          <w:sz w:val="28"/>
          <w:szCs w:val="28"/>
        </w:rPr>
        <w:t xml:space="preserve"> </w:t>
      </w:r>
      <w:r w:rsidRPr="00383B19">
        <w:rPr>
          <w:sz w:val="28"/>
          <w:szCs w:val="28"/>
        </w:rPr>
        <w:t>такі зміни:</w:t>
      </w:r>
    </w:p>
    <w:p w:rsidR="00FD7972" w:rsidRPr="00344031" w:rsidRDefault="00FD7972" w:rsidP="0095409F">
      <w:pPr>
        <w:spacing w:before="160" w:after="160"/>
        <w:ind w:firstLine="851"/>
        <w:jc w:val="both"/>
        <w:rPr>
          <w:sz w:val="28"/>
          <w:szCs w:val="28"/>
        </w:rPr>
      </w:pPr>
      <w:r w:rsidRPr="00344031">
        <w:rPr>
          <w:sz w:val="28"/>
          <w:szCs w:val="28"/>
        </w:rPr>
        <w:t xml:space="preserve">1.1. Пункт 1 викласти в такій редакції: </w:t>
      </w:r>
    </w:p>
    <w:p w:rsidR="00FD7972" w:rsidRPr="00344031" w:rsidRDefault="00FD7972" w:rsidP="0095409F">
      <w:pPr>
        <w:spacing w:before="160" w:after="160"/>
        <w:ind w:firstLine="851"/>
        <w:jc w:val="both"/>
        <w:rPr>
          <w:sz w:val="28"/>
          <w:szCs w:val="28"/>
        </w:rPr>
      </w:pPr>
      <w:r w:rsidRPr="00344031">
        <w:rPr>
          <w:sz w:val="28"/>
          <w:szCs w:val="28"/>
        </w:rPr>
        <w:t>«1. Визначити на 2022 рік:</w:t>
      </w:r>
    </w:p>
    <w:p w:rsidR="00FD7972" w:rsidRPr="001157A5" w:rsidRDefault="00FD7972" w:rsidP="00153957">
      <w:pPr>
        <w:ind w:firstLine="851"/>
        <w:jc w:val="both"/>
      </w:pPr>
      <w:r w:rsidRPr="001157A5">
        <w:rPr>
          <w:b/>
          <w:sz w:val="28"/>
          <w:szCs w:val="28"/>
        </w:rPr>
        <w:t>доходи</w:t>
      </w:r>
      <w:r w:rsidRPr="001157A5">
        <w:rPr>
          <w:sz w:val="28"/>
          <w:szCs w:val="28"/>
        </w:rPr>
        <w:t xml:space="preserve"> бюджету міста Києва </w:t>
      </w:r>
      <w:r w:rsidR="008462F3" w:rsidRPr="001157A5">
        <w:rPr>
          <w:sz w:val="28"/>
          <w:szCs w:val="28"/>
        </w:rPr>
        <w:t>в</w:t>
      </w:r>
      <w:r w:rsidRPr="001157A5">
        <w:rPr>
          <w:sz w:val="28"/>
          <w:szCs w:val="28"/>
        </w:rPr>
        <w:t xml:space="preserve"> сумі 6</w:t>
      </w:r>
      <w:r w:rsidR="009351D6">
        <w:rPr>
          <w:sz w:val="28"/>
          <w:szCs w:val="28"/>
        </w:rPr>
        <w:t>9</w:t>
      </w:r>
      <w:r w:rsidRPr="001157A5">
        <w:rPr>
          <w:sz w:val="28"/>
          <w:szCs w:val="28"/>
        </w:rPr>
        <w:t> </w:t>
      </w:r>
      <w:r w:rsidR="009351D6">
        <w:rPr>
          <w:sz w:val="28"/>
          <w:szCs w:val="28"/>
        </w:rPr>
        <w:t>078</w:t>
      </w:r>
      <w:r w:rsidRPr="001157A5">
        <w:rPr>
          <w:sz w:val="28"/>
          <w:szCs w:val="28"/>
        </w:rPr>
        <w:t> </w:t>
      </w:r>
      <w:r w:rsidR="000F265F" w:rsidRPr="001157A5">
        <w:rPr>
          <w:sz w:val="28"/>
          <w:szCs w:val="28"/>
          <w:lang w:val="ru-RU"/>
        </w:rPr>
        <w:t>5</w:t>
      </w:r>
      <w:r w:rsidR="002177AC" w:rsidRPr="001157A5">
        <w:rPr>
          <w:sz w:val="28"/>
          <w:szCs w:val="28"/>
          <w:lang w:val="ru-RU"/>
        </w:rPr>
        <w:t>75</w:t>
      </w:r>
      <w:r w:rsidRPr="001157A5">
        <w:rPr>
          <w:sz w:val="28"/>
          <w:szCs w:val="28"/>
        </w:rPr>
        <w:t> </w:t>
      </w:r>
      <w:r w:rsidR="002177AC" w:rsidRPr="001157A5">
        <w:rPr>
          <w:sz w:val="28"/>
          <w:szCs w:val="28"/>
        </w:rPr>
        <w:t>115</w:t>
      </w:r>
      <w:r w:rsidRPr="001157A5">
        <w:rPr>
          <w:sz w:val="28"/>
          <w:szCs w:val="28"/>
        </w:rPr>
        <w:t xml:space="preserve"> гривень, у тому числі доходи загального фонду бюджету міста Києва – 6</w:t>
      </w:r>
      <w:r w:rsidR="009351D6">
        <w:rPr>
          <w:sz w:val="28"/>
          <w:szCs w:val="28"/>
        </w:rPr>
        <w:t>3</w:t>
      </w:r>
      <w:r w:rsidRPr="001157A5">
        <w:rPr>
          <w:sz w:val="28"/>
          <w:szCs w:val="28"/>
        </w:rPr>
        <w:t> </w:t>
      </w:r>
      <w:r w:rsidR="009351D6">
        <w:rPr>
          <w:sz w:val="28"/>
          <w:szCs w:val="28"/>
        </w:rPr>
        <w:t>114</w:t>
      </w:r>
      <w:r w:rsidRPr="001157A5">
        <w:rPr>
          <w:sz w:val="28"/>
          <w:szCs w:val="28"/>
        </w:rPr>
        <w:t> </w:t>
      </w:r>
      <w:r w:rsidR="00943109" w:rsidRPr="001157A5">
        <w:rPr>
          <w:sz w:val="28"/>
          <w:szCs w:val="28"/>
          <w:lang w:val="ru-RU"/>
        </w:rPr>
        <w:t>3</w:t>
      </w:r>
      <w:r w:rsidRPr="001157A5">
        <w:rPr>
          <w:sz w:val="28"/>
          <w:szCs w:val="28"/>
        </w:rPr>
        <w:t>6</w:t>
      </w:r>
      <w:r w:rsidR="00943109" w:rsidRPr="001157A5">
        <w:rPr>
          <w:sz w:val="28"/>
          <w:szCs w:val="28"/>
          <w:lang w:val="ru-RU"/>
        </w:rPr>
        <w:t>1</w:t>
      </w:r>
      <w:r w:rsidRPr="001157A5">
        <w:rPr>
          <w:sz w:val="28"/>
          <w:szCs w:val="28"/>
        </w:rPr>
        <w:t> </w:t>
      </w:r>
      <w:r w:rsidR="00943109" w:rsidRPr="001157A5">
        <w:rPr>
          <w:sz w:val="28"/>
          <w:szCs w:val="28"/>
          <w:lang w:val="ru-RU"/>
        </w:rPr>
        <w:t>7</w:t>
      </w:r>
      <w:r w:rsidRPr="001157A5">
        <w:rPr>
          <w:sz w:val="28"/>
          <w:szCs w:val="28"/>
        </w:rPr>
        <w:t xml:space="preserve">40 гривень та доходи спеціального фонду бюджету міста Києва – </w:t>
      </w:r>
      <w:r w:rsidR="00344031" w:rsidRPr="001157A5">
        <w:rPr>
          <w:sz w:val="28"/>
          <w:szCs w:val="28"/>
        </w:rPr>
        <w:t>5</w:t>
      </w:r>
      <w:r w:rsidRPr="001157A5">
        <w:rPr>
          <w:sz w:val="28"/>
          <w:szCs w:val="28"/>
        </w:rPr>
        <w:t> </w:t>
      </w:r>
      <w:r w:rsidR="00344031" w:rsidRPr="001157A5">
        <w:rPr>
          <w:sz w:val="28"/>
          <w:szCs w:val="28"/>
        </w:rPr>
        <w:t>96</w:t>
      </w:r>
      <w:r w:rsidR="002177AC" w:rsidRPr="001157A5">
        <w:rPr>
          <w:sz w:val="28"/>
          <w:szCs w:val="28"/>
        </w:rPr>
        <w:t>4</w:t>
      </w:r>
      <w:r w:rsidRPr="001157A5">
        <w:rPr>
          <w:sz w:val="28"/>
          <w:szCs w:val="28"/>
        </w:rPr>
        <w:t> </w:t>
      </w:r>
      <w:r w:rsidR="000F265F" w:rsidRPr="001157A5">
        <w:rPr>
          <w:sz w:val="28"/>
          <w:szCs w:val="28"/>
        </w:rPr>
        <w:t>2</w:t>
      </w:r>
      <w:r w:rsidR="002177AC" w:rsidRPr="001157A5">
        <w:rPr>
          <w:sz w:val="28"/>
          <w:szCs w:val="28"/>
        </w:rPr>
        <w:t>13</w:t>
      </w:r>
      <w:r w:rsidRPr="001157A5">
        <w:rPr>
          <w:sz w:val="28"/>
          <w:szCs w:val="28"/>
        </w:rPr>
        <w:t> </w:t>
      </w:r>
      <w:r w:rsidR="002177AC" w:rsidRPr="001157A5">
        <w:rPr>
          <w:sz w:val="28"/>
          <w:szCs w:val="28"/>
        </w:rPr>
        <w:t>3</w:t>
      </w:r>
      <w:r w:rsidR="000F265F" w:rsidRPr="001157A5">
        <w:rPr>
          <w:sz w:val="28"/>
          <w:szCs w:val="28"/>
        </w:rPr>
        <w:t>7</w:t>
      </w:r>
      <w:r w:rsidR="002177AC" w:rsidRPr="001157A5">
        <w:rPr>
          <w:sz w:val="28"/>
          <w:szCs w:val="28"/>
        </w:rPr>
        <w:t>5</w:t>
      </w:r>
      <w:r w:rsidRPr="001157A5">
        <w:rPr>
          <w:sz w:val="28"/>
          <w:szCs w:val="28"/>
        </w:rPr>
        <w:t xml:space="preserve"> грив</w:t>
      </w:r>
      <w:r w:rsidR="001110A7" w:rsidRPr="001157A5">
        <w:rPr>
          <w:sz w:val="28"/>
          <w:szCs w:val="28"/>
        </w:rPr>
        <w:t>е</w:t>
      </w:r>
      <w:r w:rsidRPr="001157A5">
        <w:rPr>
          <w:sz w:val="28"/>
          <w:szCs w:val="28"/>
        </w:rPr>
        <w:t>н</w:t>
      </w:r>
      <w:r w:rsidR="001110A7" w:rsidRPr="001157A5">
        <w:rPr>
          <w:sz w:val="28"/>
          <w:szCs w:val="28"/>
        </w:rPr>
        <w:t>ь</w:t>
      </w:r>
      <w:r w:rsidRPr="001157A5">
        <w:rPr>
          <w:sz w:val="28"/>
          <w:szCs w:val="28"/>
        </w:rPr>
        <w:t xml:space="preserve"> згідно з додатком 1 до цього рішення;</w:t>
      </w:r>
    </w:p>
    <w:p w:rsidR="00FD7972" w:rsidRPr="001157A5" w:rsidRDefault="00FD7972" w:rsidP="00153957">
      <w:pPr>
        <w:spacing w:before="160"/>
        <w:ind w:firstLine="851"/>
        <w:jc w:val="both"/>
      </w:pPr>
      <w:r w:rsidRPr="001157A5">
        <w:rPr>
          <w:b/>
          <w:sz w:val="28"/>
          <w:szCs w:val="28"/>
        </w:rPr>
        <w:t>видатки</w:t>
      </w:r>
      <w:r w:rsidRPr="001157A5">
        <w:rPr>
          <w:sz w:val="28"/>
          <w:szCs w:val="28"/>
        </w:rPr>
        <w:t xml:space="preserve"> бюджету міста Києва </w:t>
      </w:r>
      <w:r w:rsidR="008462F3" w:rsidRPr="001157A5">
        <w:rPr>
          <w:sz w:val="28"/>
          <w:szCs w:val="28"/>
        </w:rPr>
        <w:t>в</w:t>
      </w:r>
      <w:r w:rsidRPr="001157A5">
        <w:rPr>
          <w:sz w:val="28"/>
          <w:szCs w:val="28"/>
        </w:rPr>
        <w:t xml:space="preserve"> сумі</w:t>
      </w:r>
      <w:r w:rsidRPr="001157A5">
        <w:rPr>
          <w:i/>
          <w:sz w:val="28"/>
          <w:szCs w:val="28"/>
          <w:vertAlign w:val="superscript"/>
        </w:rPr>
        <w:t xml:space="preserve">  </w:t>
      </w:r>
      <w:r w:rsidRPr="001157A5">
        <w:rPr>
          <w:sz w:val="28"/>
          <w:szCs w:val="28"/>
        </w:rPr>
        <w:t> 72 </w:t>
      </w:r>
      <w:r w:rsidR="00757201" w:rsidRPr="001157A5">
        <w:rPr>
          <w:sz w:val="28"/>
          <w:szCs w:val="28"/>
        </w:rPr>
        <w:t>9</w:t>
      </w:r>
      <w:r w:rsidR="00005F99">
        <w:rPr>
          <w:sz w:val="28"/>
          <w:szCs w:val="28"/>
        </w:rPr>
        <w:t>44</w:t>
      </w:r>
      <w:r w:rsidRPr="001157A5">
        <w:rPr>
          <w:sz w:val="28"/>
          <w:szCs w:val="28"/>
        </w:rPr>
        <w:t> </w:t>
      </w:r>
      <w:r w:rsidR="002177AC" w:rsidRPr="001157A5">
        <w:rPr>
          <w:sz w:val="28"/>
          <w:szCs w:val="28"/>
        </w:rPr>
        <w:t>921</w:t>
      </w:r>
      <w:r w:rsidRPr="001157A5">
        <w:rPr>
          <w:sz w:val="28"/>
          <w:szCs w:val="28"/>
        </w:rPr>
        <w:t> </w:t>
      </w:r>
      <w:r w:rsidR="002177AC" w:rsidRPr="001157A5">
        <w:rPr>
          <w:sz w:val="28"/>
          <w:szCs w:val="28"/>
        </w:rPr>
        <w:t>604</w:t>
      </w:r>
      <w:r w:rsidRPr="001157A5">
        <w:rPr>
          <w:sz w:val="28"/>
          <w:szCs w:val="28"/>
        </w:rPr>
        <w:t xml:space="preserve"> грив</w:t>
      </w:r>
      <w:r w:rsidR="00674C94" w:rsidRPr="001157A5">
        <w:rPr>
          <w:sz w:val="28"/>
          <w:szCs w:val="28"/>
        </w:rPr>
        <w:t>н</w:t>
      </w:r>
      <w:r w:rsidR="002177AC" w:rsidRPr="001157A5">
        <w:rPr>
          <w:sz w:val="28"/>
          <w:szCs w:val="28"/>
        </w:rPr>
        <w:t>і</w:t>
      </w:r>
      <w:r w:rsidRPr="001157A5">
        <w:rPr>
          <w:sz w:val="28"/>
          <w:szCs w:val="28"/>
        </w:rPr>
        <w:t>, у тому числі видатки загального фонду бюджету міста Києва – 5</w:t>
      </w:r>
      <w:r w:rsidR="00606A51" w:rsidRPr="001157A5">
        <w:rPr>
          <w:sz w:val="28"/>
          <w:szCs w:val="28"/>
          <w:lang w:val="ru-RU"/>
        </w:rPr>
        <w:t>8</w:t>
      </w:r>
      <w:r w:rsidRPr="001157A5">
        <w:rPr>
          <w:sz w:val="28"/>
          <w:szCs w:val="28"/>
          <w:lang w:val="ru-RU"/>
        </w:rPr>
        <w:t> </w:t>
      </w:r>
      <w:r w:rsidR="00757201" w:rsidRPr="001157A5">
        <w:rPr>
          <w:sz w:val="28"/>
          <w:szCs w:val="28"/>
          <w:lang w:val="ru-RU"/>
        </w:rPr>
        <w:t>08</w:t>
      </w:r>
      <w:r w:rsidR="00005F99">
        <w:rPr>
          <w:sz w:val="28"/>
          <w:szCs w:val="28"/>
          <w:lang w:val="ru-RU"/>
        </w:rPr>
        <w:t>4</w:t>
      </w:r>
      <w:r w:rsidRPr="001157A5">
        <w:rPr>
          <w:sz w:val="28"/>
          <w:szCs w:val="28"/>
          <w:lang w:val="ru-RU"/>
        </w:rPr>
        <w:t> </w:t>
      </w:r>
      <w:r w:rsidR="00005F99">
        <w:rPr>
          <w:sz w:val="28"/>
          <w:szCs w:val="28"/>
          <w:lang w:val="ru-RU"/>
        </w:rPr>
        <w:t>181</w:t>
      </w:r>
      <w:r w:rsidRPr="001157A5">
        <w:rPr>
          <w:sz w:val="28"/>
          <w:szCs w:val="28"/>
          <w:lang w:val="ru-RU"/>
        </w:rPr>
        <w:t> </w:t>
      </w:r>
      <w:r w:rsidR="00005F99">
        <w:rPr>
          <w:sz w:val="28"/>
          <w:szCs w:val="28"/>
          <w:lang w:val="ru-RU"/>
        </w:rPr>
        <w:t>38</w:t>
      </w:r>
      <w:r w:rsidR="00606A51" w:rsidRPr="001157A5">
        <w:rPr>
          <w:sz w:val="28"/>
          <w:szCs w:val="28"/>
          <w:lang w:val="ru-RU"/>
        </w:rPr>
        <w:t>5</w:t>
      </w:r>
      <w:r w:rsidRPr="001157A5">
        <w:rPr>
          <w:sz w:val="28"/>
          <w:szCs w:val="28"/>
        </w:rPr>
        <w:t xml:space="preserve"> грив</w:t>
      </w:r>
      <w:r w:rsidR="00790341" w:rsidRPr="001157A5">
        <w:rPr>
          <w:sz w:val="28"/>
          <w:szCs w:val="28"/>
        </w:rPr>
        <w:t>е</w:t>
      </w:r>
      <w:r w:rsidRPr="001157A5">
        <w:rPr>
          <w:sz w:val="28"/>
          <w:szCs w:val="28"/>
        </w:rPr>
        <w:t>н</w:t>
      </w:r>
      <w:r w:rsidR="00790341" w:rsidRPr="001157A5">
        <w:rPr>
          <w:sz w:val="28"/>
          <w:szCs w:val="28"/>
        </w:rPr>
        <w:t>ь</w:t>
      </w:r>
      <w:r w:rsidRPr="001157A5">
        <w:rPr>
          <w:sz w:val="28"/>
          <w:szCs w:val="28"/>
        </w:rPr>
        <w:t xml:space="preserve"> та видатки спеціального фонду бюджету міста Києва – 1</w:t>
      </w:r>
      <w:r w:rsidR="00606A51" w:rsidRPr="001157A5">
        <w:rPr>
          <w:sz w:val="28"/>
          <w:szCs w:val="28"/>
          <w:lang w:val="ru-RU"/>
        </w:rPr>
        <w:t>4</w:t>
      </w:r>
      <w:r w:rsidRPr="001157A5">
        <w:rPr>
          <w:sz w:val="28"/>
          <w:szCs w:val="28"/>
        </w:rPr>
        <w:t> </w:t>
      </w:r>
      <w:r w:rsidR="00005F99">
        <w:rPr>
          <w:sz w:val="28"/>
          <w:szCs w:val="28"/>
        </w:rPr>
        <w:t>860</w:t>
      </w:r>
      <w:r w:rsidR="001110A7" w:rsidRPr="001157A5">
        <w:rPr>
          <w:sz w:val="28"/>
          <w:szCs w:val="28"/>
        </w:rPr>
        <w:t> </w:t>
      </w:r>
      <w:r w:rsidR="00757201" w:rsidRPr="001157A5">
        <w:rPr>
          <w:sz w:val="28"/>
          <w:szCs w:val="28"/>
        </w:rPr>
        <w:t>7</w:t>
      </w:r>
      <w:r w:rsidR="00005F99">
        <w:rPr>
          <w:sz w:val="28"/>
          <w:szCs w:val="28"/>
        </w:rPr>
        <w:t>40</w:t>
      </w:r>
      <w:r w:rsidR="001110A7" w:rsidRPr="001157A5">
        <w:rPr>
          <w:sz w:val="28"/>
          <w:szCs w:val="28"/>
        </w:rPr>
        <w:t> </w:t>
      </w:r>
      <w:r w:rsidR="00005F99">
        <w:rPr>
          <w:sz w:val="28"/>
          <w:szCs w:val="28"/>
        </w:rPr>
        <w:t>21</w:t>
      </w:r>
      <w:r w:rsidR="00606A51" w:rsidRPr="001157A5">
        <w:rPr>
          <w:sz w:val="28"/>
          <w:szCs w:val="28"/>
          <w:lang w:val="ru-RU"/>
        </w:rPr>
        <w:t>9</w:t>
      </w:r>
      <w:r w:rsidR="001110A7" w:rsidRPr="001157A5">
        <w:rPr>
          <w:sz w:val="28"/>
          <w:szCs w:val="28"/>
        </w:rPr>
        <w:t xml:space="preserve"> грив</w:t>
      </w:r>
      <w:r w:rsidR="002177AC" w:rsidRPr="001157A5">
        <w:rPr>
          <w:sz w:val="28"/>
          <w:szCs w:val="28"/>
        </w:rPr>
        <w:t>е</w:t>
      </w:r>
      <w:r w:rsidR="00674C94" w:rsidRPr="001157A5">
        <w:rPr>
          <w:sz w:val="28"/>
          <w:szCs w:val="28"/>
        </w:rPr>
        <w:t>н</w:t>
      </w:r>
      <w:r w:rsidR="002177AC" w:rsidRPr="001157A5">
        <w:rPr>
          <w:sz w:val="28"/>
          <w:szCs w:val="28"/>
        </w:rPr>
        <w:t>ь</w:t>
      </w:r>
      <w:r w:rsidRPr="001157A5">
        <w:rPr>
          <w:sz w:val="28"/>
          <w:szCs w:val="28"/>
        </w:rPr>
        <w:t>;</w:t>
      </w:r>
    </w:p>
    <w:p w:rsidR="00FD7972" w:rsidRPr="001157A5" w:rsidRDefault="00FD7972" w:rsidP="00153957">
      <w:pPr>
        <w:spacing w:before="160"/>
        <w:ind w:firstLine="851"/>
        <w:jc w:val="both"/>
      </w:pPr>
      <w:r w:rsidRPr="001157A5">
        <w:rPr>
          <w:b/>
          <w:sz w:val="28"/>
          <w:szCs w:val="28"/>
        </w:rPr>
        <w:lastRenderedPageBreak/>
        <w:t>повернення кредитів</w:t>
      </w:r>
      <w:r w:rsidRPr="001157A5">
        <w:rPr>
          <w:sz w:val="28"/>
          <w:szCs w:val="28"/>
        </w:rPr>
        <w:t xml:space="preserve"> до бюджету міста Києва </w:t>
      </w:r>
      <w:r w:rsidR="008462F3" w:rsidRPr="001157A5">
        <w:rPr>
          <w:sz w:val="28"/>
          <w:szCs w:val="28"/>
        </w:rPr>
        <w:t>в</w:t>
      </w:r>
      <w:r w:rsidRPr="001157A5">
        <w:rPr>
          <w:sz w:val="28"/>
          <w:szCs w:val="28"/>
        </w:rPr>
        <w:t xml:space="preserve"> сумі </w:t>
      </w:r>
      <w:r w:rsidR="00CB3B2C" w:rsidRPr="001157A5">
        <w:rPr>
          <w:sz w:val="28"/>
          <w:szCs w:val="28"/>
        </w:rPr>
        <w:t>353</w:t>
      </w:r>
      <w:r w:rsidRPr="001157A5">
        <w:rPr>
          <w:sz w:val="28"/>
          <w:szCs w:val="28"/>
        </w:rPr>
        <w:t> </w:t>
      </w:r>
      <w:r w:rsidR="00CB3B2C" w:rsidRPr="001157A5">
        <w:rPr>
          <w:sz w:val="28"/>
          <w:szCs w:val="28"/>
        </w:rPr>
        <w:t>6</w:t>
      </w:r>
      <w:r w:rsidRPr="001157A5">
        <w:rPr>
          <w:sz w:val="28"/>
          <w:szCs w:val="28"/>
        </w:rPr>
        <w:t>43 </w:t>
      </w:r>
      <w:r w:rsidR="00CB3B2C" w:rsidRPr="001157A5">
        <w:rPr>
          <w:sz w:val="28"/>
          <w:szCs w:val="28"/>
        </w:rPr>
        <w:t>825</w:t>
      </w:r>
      <w:r w:rsidRPr="001157A5">
        <w:rPr>
          <w:sz w:val="28"/>
          <w:szCs w:val="28"/>
        </w:rPr>
        <w:t xml:space="preserve"> гривень, у тому числі повернення кредитів до загального фонду бюджету міста Києва – </w:t>
      </w:r>
      <w:r w:rsidR="00CB3B2C" w:rsidRPr="001157A5">
        <w:rPr>
          <w:sz w:val="28"/>
          <w:szCs w:val="28"/>
        </w:rPr>
        <w:t>353</w:t>
      </w:r>
      <w:r w:rsidRPr="001157A5">
        <w:rPr>
          <w:sz w:val="28"/>
          <w:szCs w:val="28"/>
        </w:rPr>
        <w:t> </w:t>
      </w:r>
      <w:r w:rsidR="00CB3B2C" w:rsidRPr="001157A5">
        <w:rPr>
          <w:sz w:val="28"/>
          <w:szCs w:val="28"/>
        </w:rPr>
        <w:t>4</w:t>
      </w:r>
      <w:r w:rsidRPr="001157A5">
        <w:rPr>
          <w:sz w:val="28"/>
          <w:szCs w:val="28"/>
        </w:rPr>
        <w:t>0</w:t>
      </w:r>
      <w:r w:rsidR="00CB3B2C" w:rsidRPr="001157A5">
        <w:rPr>
          <w:sz w:val="28"/>
          <w:szCs w:val="28"/>
        </w:rPr>
        <w:t>3</w:t>
      </w:r>
      <w:r w:rsidRPr="001157A5">
        <w:rPr>
          <w:sz w:val="28"/>
          <w:szCs w:val="28"/>
        </w:rPr>
        <w:t> </w:t>
      </w:r>
      <w:r w:rsidR="00CB3B2C" w:rsidRPr="001157A5">
        <w:rPr>
          <w:sz w:val="28"/>
          <w:szCs w:val="28"/>
        </w:rPr>
        <w:t>825</w:t>
      </w:r>
      <w:r w:rsidRPr="001157A5">
        <w:rPr>
          <w:sz w:val="28"/>
          <w:szCs w:val="28"/>
        </w:rPr>
        <w:t xml:space="preserve"> гривень, повернення кредитів до спеціального фонду бюджету міста Києва – 240 000 гривень;</w:t>
      </w:r>
    </w:p>
    <w:p w:rsidR="00FD7972" w:rsidRPr="001157A5" w:rsidRDefault="00FD7972" w:rsidP="0095409F">
      <w:pPr>
        <w:spacing w:before="160" w:after="160"/>
        <w:ind w:firstLine="851"/>
        <w:jc w:val="both"/>
      </w:pPr>
      <w:r w:rsidRPr="001157A5">
        <w:rPr>
          <w:b/>
          <w:sz w:val="28"/>
          <w:szCs w:val="28"/>
        </w:rPr>
        <w:t>профіцит</w:t>
      </w:r>
      <w:r w:rsidRPr="001157A5">
        <w:rPr>
          <w:sz w:val="28"/>
          <w:szCs w:val="28"/>
        </w:rPr>
        <w:t xml:space="preserve"> за загальним фондом бюджету міста Києва </w:t>
      </w:r>
      <w:r w:rsidR="008462F3" w:rsidRPr="001157A5">
        <w:rPr>
          <w:sz w:val="28"/>
          <w:szCs w:val="28"/>
        </w:rPr>
        <w:t>в</w:t>
      </w:r>
      <w:r w:rsidRPr="001157A5">
        <w:rPr>
          <w:sz w:val="28"/>
          <w:szCs w:val="28"/>
        </w:rPr>
        <w:t xml:space="preserve"> сумі </w:t>
      </w:r>
      <w:r w:rsidR="00CA4574" w:rsidRPr="001157A5">
        <w:rPr>
          <w:sz w:val="28"/>
          <w:szCs w:val="28"/>
        </w:rPr>
        <w:t>5</w:t>
      </w:r>
      <w:r w:rsidRPr="001157A5">
        <w:rPr>
          <w:sz w:val="28"/>
          <w:szCs w:val="28"/>
        </w:rPr>
        <w:t> </w:t>
      </w:r>
      <w:r w:rsidR="00CA4574" w:rsidRPr="001157A5">
        <w:rPr>
          <w:sz w:val="28"/>
          <w:szCs w:val="28"/>
        </w:rPr>
        <w:t>3</w:t>
      </w:r>
      <w:r w:rsidR="00005F99">
        <w:rPr>
          <w:sz w:val="28"/>
          <w:szCs w:val="28"/>
        </w:rPr>
        <w:t>83</w:t>
      </w:r>
      <w:r w:rsidRPr="001157A5">
        <w:rPr>
          <w:sz w:val="28"/>
          <w:szCs w:val="28"/>
        </w:rPr>
        <w:t> </w:t>
      </w:r>
      <w:r w:rsidR="00005F99">
        <w:rPr>
          <w:sz w:val="28"/>
          <w:szCs w:val="28"/>
        </w:rPr>
        <w:t>5</w:t>
      </w:r>
      <w:r w:rsidR="00CA4574" w:rsidRPr="001157A5">
        <w:rPr>
          <w:sz w:val="28"/>
          <w:szCs w:val="28"/>
        </w:rPr>
        <w:t>8</w:t>
      </w:r>
      <w:r w:rsidR="00005F99">
        <w:rPr>
          <w:sz w:val="28"/>
          <w:szCs w:val="28"/>
        </w:rPr>
        <w:t>4</w:t>
      </w:r>
      <w:r w:rsidR="008462F3" w:rsidRPr="001157A5">
        <w:rPr>
          <w:sz w:val="28"/>
          <w:szCs w:val="28"/>
        </w:rPr>
        <w:t> </w:t>
      </w:r>
      <w:r w:rsidR="00005F99">
        <w:rPr>
          <w:sz w:val="28"/>
          <w:szCs w:val="28"/>
        </w:rPr>
        <w:t>18</w:t>
      </w:r>
      <w:r w:rsidR="00E37F1C" w:rsidRPr="001157A5">
        <w:rPr>
          <w:sz w:val="28"/>
          <w:szCs w:val="28"/>
        </w:rPr>
        <w:t>0</w:t>
      </w:r>
      <w:r w:rsidR="008462F3" w:rsidRPr="001157A5">
        <w:rPr>
          <w:sz w:val="28"/>
          <w:szCs w:val="28"/>
        </w:rPr>
        <w:t> </w:t>
      </w:r>
      <w:r w:rsidRPr="001157A5">
        <w:rPr>
          <w:sz w:val="28"/>
          <w:szCs w:val="28"/>
        </w:rPr>
        <w:t>гривень згідно з додатком 2 до цього рішення;</w:t>
      </w:r>
    </w:p>
    <w:p w:rsidR="00FD7972" w:rsidRPr="001157A5" w:rsidRDefault="00FD7972" w:rsidP="0095409F">
      <w:pPr>
        <w:spacing w:before="160" w:after="160"/>
        <w:ind w:firstLine="851"/>
        <w:jc w:val="both"/>
      </w:pPr>
      <w:r w:rsidRPr="001157A5">
        <w:rPr>
          <w:b/>
          <w:sz w:val="28"/>
          <w:szCs w:val="28"/>
        </w:rPr>
        <w:t xml:space="preserve">дефіцит </w:t>
      </w:r>
      <w:r w:rsidRPr="001157A5">
        <w:rPr>
          <w:sz w:val="28"/>
          <w:szCs w:val="28"/>
        </w:rPr>
        <w:t>за спеціальним фондом бюджету міста Києва</w:t>
      </w:r>
      <w:r w:rsidR="008462F3" w:rsidRPr="001157A5">
        <w:rPr>
          <w:sz w:val="28"/>
          <w:szCs w:val="28"/>
        </w:rPr>
        <w:t xml:space="preserve"> в</w:t>
      </w:r>
      <w:r w:rsidRPr="001157A5">
        <w:rPr>
          <w:sz w:val="28"/>
          <w:szCs w:val="28"/>
        </w:rPr>
        <w:t xml:space="preserve"> сумі </w:t>
      </w:r>
      <w:r w:rsidR="00E37F1C" w:rsidRPr="001157A5">
        <w:rPr>
          <w:sz w:val="28"/>
          <w:szCs w:val="28"/>
        </w:rPr>
        <w:t>8</w:t>
      </w:r>
      <w:r w:rsidR="00CA4574" w:rsidRPr="001157A5">
        <w:rPr>
          <w:sz w:val="28"/>
          <w:szCs w:val="28"/>
        </w:rPr>
        <w:t> </w:t>
      </w:r>
      <w:r w:rsidR="00005F99">
        <w:rPr>
          <w:sz w:val="28"/>
          <w:szCs w:val="28"/>
        </w:rPr>
        <w:t>89</w:t>
      </w:r>
      <w:r w:rsidR="00E37F1C" w:rsidRPr="001157A5">
        <w:rPr>
          <w:sz w:val="28"/>
          <w:szCs w:val="28"/>
        </w:rPr>
        <w:t>6</w:t>
      </w:r>
      <w:r w:rsidR="00CA4574" w:rsidRPr="001157A5">
        <w:rPr>
          <w:sz w:val="28"/>
          <w:szCs w:val="28"/>
        </w:rPr>
        <w:t> 2</w:t>
      </w:r>
      <w:r w:rsidR="00005F99">
        <w:rPr>
          <w:sz w:val="28"/>
          <w:szCs w:val="28"/>
        </w:rPr>
        <w:t>86</w:t>
      </w:r>
      <w:r w:rsidR="008462F3" w:rsidRPr="001157A5">
        <w:rPr>
          <w:sz w:val="28"/>
          <w:szCs w:val="28"/>
        </w:rPr>
        <w:t> </w:t>
      </w:r>
      <w:r w:rsidR="00005F99">
        <w:rPr>
          <w:sz w:val="28"/>
          <w:szCs w:val="28"/>
        </w:rPr>
        <w:t>84</w:t>
      </w:r>
      <w:r w:rsidR="00606A51" w:rsidRPr="001157A5">
        <w:rPr>
          <w:sz w:val="28"/>
          <w:szCs w:val="28"/>
          <w:lang w:val="ru-RU"/>
        </w:rPr>
        <w:t>4</w:t>
      </w:r>
      <w:r w:rsidR="008462F3" w:rsidRPr="001157A5">
        <w:rPr>
          <w:sz w:val="28"/>
          <w:szCs w:val="28"/>
        </w:rPr>
        <w:t> </w:t>
      </w:r>
      <w:r w:rsidRPr="001157A5">
        <w:rPr>
          <w:sz w:val="28"/>
          <w:szCs w:val="28"/>
        </w:rPr>
        <w:t>грив</w:t>
      </w:r>
      <w:r w:rsidR="00674C94" w:rsidRPr="001157A5">
        <w:rPr>
          <w:sz w:val="28"/>
          <w:szCs w:val="28"/>
        </w:rPr>
        <w:t>н</w:t>
      </w:r>
      <w:r w:rsidR="00DB54D4" w:rsidRPr="001157A5">
        <w:rPr>
          <w:sz w:val="28"/>
          <w:szCs w:val="28"/>
        </w:rPr>
        <w:t>і</w:t>
      </w:r>
      <w:r w:rsidRPr="001157A5">
        <w:rPr>
          <w:sz w:val="28"/>
          <w:szCs w:val="28"/>
        </w:rPr>
        <w:t xml:space="preserve"> згідно з додатком 2 до цього рішення;</w:t>
      </w:r>
    </w:p>
    <w:p w:rsidR="00FD7972" w:rsidRPr="001157A5" w:rsidRDefault="00FD7972" w:rsidP="00153957">
      <w:pPr>
        <w:ind w:firstLine="851"/>
        <w:jc w:val="both"/>
      </w:pPr>
      <w:r w:rsidRPr="001157A5">
        <w:rPr>
          <w:b/>
          <w:sz w:val="28"/>
          <w:szCs w:val="28"/>
        </w:rPr>
        <w:t xml:space="preserve">оборотний залишок бюджетних коштів </w:t>
      </w:r>
      <w:r w:rsidRPr="001157A5">
        <w:rPr>
          <w:sz w:val="28"/>
          <w:szCs w:val="28"/>
        </w:rPr>
        <w:t xml:space="preserve">бюджету міста Києва </w:t>
      </w:r>
      <w:r w:rsidR="008462F3" w:rsidRPr="001157A5">
        <w:rPr>
          <w:sz w:val="28"/>
          <w:szCs w:val="28"/>
        </w:rPr>
        <w:t>в</w:t>
      </w:r>
      <w:r w:rsidRPr="001157A5">
        <w:rPr>
          <w:sz w:val="28"/>
          <w:szCs w:val="28"/>
        </w:rPr>
        <w:t xml:space="preserve"> розмірі 20 000 000 гривень, що становить 0,0</w:t>
      </w:r>
      <w:r w:rsidR="009077CD" w:rsidRPr="001157A5">
        <w:rPr>
          <w:sz w:val="28"/>
          <w:szCs w:val="28"/>
          <w:lang w:val="ru-RU"/>
        </w:rPr>
        <w:t>3</w:t>
      </w:r>
      <w:r w:rsidRPr="001157A5">
        <w:rPr>
          <w:sz w:val="28"/>
          <w:szCs w:val="28"/>
        </w:rPr>
        <w:t xml:space="preserve"> відсотка видатків загального фонду бюджету міста Києва, визначених цим пунктом;</w:t>
      </w:r>
    </w:p>
    <w:p w:rsidR="00FD7972" w:rsidRPr="001157A5" w:rsidRDefault="00FD7972" w:rsidP="0095409F">
      <w:pPr>
        <w:spacing w:before="160" w:after="160"/>
        <w:ind w:firstLine="851"/>
        <w:jc w:val="both"/>
        <w:rPr>
          <w:sz w:val="28"/>
          <w:szCs w:val="28"/>
        </w:rPr>
      </w:pPr>
      <w:r w:rsidRPr="001157A5">
        <w:rPr>
          <w:b/>
          <w:sz w:val="28"/>
          <w:szCs w:val="28"/>
        </w:rPr>
        <w:t>резервний фонд</w:t>
      </w:r>
      <w:r w:rsidRPr="001157A5">
        <w:rPr>
          <w:sz w:val="28"/>
          <w:szCs w:val="28"/>
        </w:rPr>
        <w:t xml:space="preserve"> бюджету міста Києва </w:t>
      </w:r>
      <w:r w:rsidR="00DC0001" w:rsidRPr="001157A5">
        <w:rPr>
          <w:sz w:val="28"/>
          <w:szCs w:val="28"/>
        </w:rPr>
        <w:t>в</w:t>
      </w:r>
      <w:r w:rsidRPr="001157A5">
        <w:rPr>
          <w:sz w:val="28"/>
          <w:szCs w:val="28"/>
        </w:rPr>
        <w:t xml:space="preserve"> розмірі </w:t>
      </w:r>
      <w:r w:rsidR="00B270DD" w:rsidRPr="001157A5">
        <w:rPr>
          <w:sz w:val="28"/>
          <w:szCs w:val="28"/>
        </w:rPr>
        <w:t>4</w:t>
      </w:r>
      <w:r w:rsidRPr="001157A5">
        <w:rPr>
          <w:sz w:val="28"/>
          <w:szCs w:val="28"/>
        </w:rPr>
        <w:t> </w:t>
      </w:r>
      <w:r w:rsidR="00AE47FD" w:rsidRPr="001157A5">
        <w:rPr>
          <w:sz w:val="28"/>
          <w:szCs w:val="28"/>
        </w:rPr>
        <w:t>84</w:t>
      </w:r>
      <w:r w:rsidR="001157A5" w:rsidRPr="001157A5">
        <w:rPr>
          <w:sz w:val="28"/>
          <w:szCs w:val="28"/>
        </w:rPr>
        <w:t>0</w:t>
      </w:r>
      <w:r w:rsidRPr="001157A5">
        <w:rPr>
          <w:sz w:val="28"/>
          <w:szCs w:val="28"/>
        </w:rPr>
        <w:t> </w:t>
      </w:r>
      <w:r w:rsidR="00B270DD" w:rsidRPr="001157A5">
        <w:rPr>
          <w:sz w:val="28"/>
          <w:szCs w:val="28"/>
        </w:rPr>
        <w:t>4</w:t>
      </w:r>
      <w:r w:rsidR="00AE47FD" w:rsidRPr="001157A5">
        <w:rPr>
          <w:sz w:val="28"/>
          <w:szCs w:val="28"/>
        </w:rPr>
        <w:t>37</w:t>
      </w:r>
      <w:r w:rsidRPr="001157A5">
        <w:rPr>
          <w:sz w:val="28"/>
          <w:szCs w:val="28"/>
        </w:rPr>
        <w:t> </w:t>
      </w:r>
      <w:r w:rsidR="00AE47FD" w:rsidRPr="001157A5">
        <w:rPr>
          <w:sz w:val="28"/>
          <w:szCs w:val="28"/>
        </w:rPr>
        <w:t>41</w:t>
      </w:r>
      <w:r w:rsidR="00B270DD" w:rsidRPr="001157A5">
        <w:rPr>
          <w:sz w:val="28"/>
          <w:szCs w:val="28"/>
        </w:rPr>
        <w:t>3</w:t>
      </w:r>
      <w:r w:rsidRPr="001157A5">
        <w:rPr>
          <w:sz w:val="28"/>
          <w:szCs w:val="28"/>
        </w:rPr>
        <w:t xml:space="preserve"> грив</w:t>
      </w:r>
      <w:r w:rsidR="00E37F1C" w:rsidRPr="001157A5">
        <w:rPr>
          <w:sz w:val="28"/>
          <w:szCs w:val="28"/>
        </w:rPr>
        <w:t>е</w:t>
      </w:r>
      <w:r w:rsidRPr="001157A5">
        <w:rPr>
          <w:sz w:val="28"/>
          <w:szCs w:val="28"/>
        </w:rPr>
        <w:t>н</w:t>
      </w:r>
      <w:r w:rsidR="00E37F1C" w:rsidRPr="001157A5">
        <w:rPr>
          <w:sz w:val="28"/>
          <w:szCs w:val="28"/>
        </w:rPr>
        <w:t>ь</w:t>
      </w:r>
      <w:r w:rsidRPr="001157A5">
        <w:rPr>
          <w:sz w:val="28"/>
          <w:szCs w:val="28"/>
        </w:rPr>
        <w:t xml:space="preserve">, що становить </w:t>
      </w:r>
      <w:r w:rsidR="00B270DD" w:rsidRPr="001157A5">
        <w:rPr>
          <w:sz w:val="28"/>
          <w:szCs w:val="28"/>
        </w:rPr>
        <w:t>8</w:t>
      </w:r>
      <w:r w:rsidRPr="001157A5">
        <w:rPr>
          <w:sz w:val="28"/>
          <w:szCs w:val="28"/>
        </w:rPr>
        <w:t>,</w:t>
      </w:r>
      <w:r w:rsidR="00E37F1C" w:rsidRPr="001157A5">
        <w:rPr>
          <w:sz w:val="28"/>
          <w:szCs w:val="28"/>
        </w:rPr>
        <w:t>3</w:t>
      </w:r>
      <w:r w:rsidR="00005F99">
        <w:rPr>
          <w:sz w:val="28"/>
          <w:szCs w:val="28"/>
        </w:rPr>
        <w:t>3</w:t>
      </w:r>
      <w:r w:rsidRPr="001157A5">
        <w:rPr>
          <w:sz w:val="28"/>
          <w:szCs w:val="28"/>
        </w:rPr>
        <w:t xml:space="preserve"> відсотка видатків загального фонду бюджету міст</w:t>
      </w:r>
      <w:r w:rsidR="004B3B93" w:rsidRPr="001157A5">
        <w:rPr>
          <w:sz w:val="28"/>
          <w:szCs w:val="28"/>
        </w:rPr>
        <w:t>а Києва, визначених цим пунктом</w:t>
      </w:r>
      <w:r w:rsidR="00DC0001" w:rsidRPr="001157A5">
        <w:rPr>
          <w:sz w:val="28"/>
          <w:szCs w:val="28"/>
        </w:rPr>
        <w:t>.</w:t>
      </w:r>
      <w:r w:rsidR="004B3B93" w:rsidRPr="001157A5">
        <w:rPr>
          <w:sz w:val="28"/>
          <w:szCs w:val="28"/>
        </w:rPr>
        <w:t>».</w:t>
      </w:r>
    </w:p>
    <w:p w:rsidR="00460045" w:rsidRPr="00BF1BF9" w:rsidRDefault="00460045" w:rsidP="006263D3">
      <w:pPr>
        <w:pStyle w:val="a3"/>
        <w:spacing w:before="160" w:after="160"/>
        <w:ind w:firstLine="851"/>
        <w:jc w:val="both"/>
        <w:rPr>
          <w:sz w:val="29"/>
          <w:szCs w:val="29"/>
        </w:rPr>
      </w:pPr>
      <w:r w:rsidRPr="001157A5">
        <w:rPr>
          <w:sz w:val="28"/>
          <w:szCs w:val="28"/>
        </w:rPr>
        <w:t xml:space="preserve">1.2. </w:t>
      </w:r>
      <w:r w:rsidRPr="001157A5">
        <w:rPr>
          <w:sz w:val="29"/>
          <w:szCs w:val="29"/>
        </w:rPr>
        <w:t>У пункті 5 цифри «</w:t>
      </w:r>
      <w:r w:rsidR="001E2924" w:rsidRPr="001157A5">
        <w:rPr>
          <w:sz w:val="28"/>
          <w:szCs w:val="28"/>
        </w:rPr>
        <w:t>26 354 928</w:t>
      </w:r>
      <w:r w:rsidR="001E2924" w:rsidRPr="001157A5">
        <w:rPr>
          <w:sz w:val="28"/>
          <w:szCs w:val="28"/>
          <w:lang w:val="en-US"/>
        </w:rPr>
        <w:t> </w:t>
      </w:r>
      <w:r w:rsidR="001E2924" w:rsidRPr="001157A5">
        <w:rPr>
          <w:sz w:val="28"/>
          <w:szCs w:val="28"/>
        </w:rPr>
        <w:t>858</w:t>
      </w:r>
      <w:r w:rsidRPr="001157A5">
        <w:rPr>
          <w:sz w:val="28"/>
          <w:szCs w:val="28"/>
        </w:rPr>
        <w:t>»</w:t>
      </w:r>
      <w:r w:rsidRPr="001157A5">
        <w:rPr>
          <w:sz w:val="29"/>
          <w:szCs w:val="29"/>
        </w:rPr>
        <w:t xml:space="preserve"> замінити на цифри </w:t>
      </w:r>
      <w:r w:rsidRPr="00BF1BF9">
        <w:rPr>
          <w:sz w:val="29"/>
          <w:szCs w:val="29"/>
        </w:rPr>
        <w:t>«</w:t>
      </w:r>
      <w:r w:rsidR="00BF1BF9" w:rsidRPr="00BF1BF9">
        <w:rPr>
          <w:sz w:val="29"/>
          <w:szCs w:val="29"/>
        </w:rPr>
        <w:t>26 537 91</w:t>
      </w:r>
      <w:bookmarkStart w:id="0" w:name="_GoBack"/>
      <w:bookmarkEnd w:id="0"/>
      <w:r w:rsidR="00BF1BF9" w:rsidRPr="00BF1BF9">
        <w:rPr>
          <w:sz w:val="29"/>
          <w:szCs w:val="29"/>
        </w:rPr>
        <w:t>1 304</w:t>
      </w:r>
      <w:r w:rsidRPr="00BF1BF9">
        <w:rPr>
          <w:sz w:val="29"/>
          <w:szCs w:val="29"/>
        </w:rPr>
        <w:t>».</w:t>
      </w:r>
    </w:p>
    <w:p w:rsidR="00FD7972" w:rsidRDefault="00FD7972" w:rsidP="006263D3">
      <w:pPr>
        <w:spacing w:before="160" w:after="160"/>
        <w:ind w:firstLine="851"/>
        <w:jc w:val="both"/>
        <w:rPr>
          <w:sz w:val="29"/>
          <w:szCs w:val="29"/>
        </w:rPr>
      </w:pPr>
      <w:r w:rsidRPr="001157A5">
        <w:rPr>
          <w:sz w:val="29"/>
          <w:szCs w:val="29"/>
        </w:rPr>
        <w:t>1.</w:t>
      </w:r>
      <w:r w:rsidR="001E2924" w:rsidRPr="001157A5">
        <w:rPr>
          <w:sz w:val="29"/>
          <w:szCs w:val="29"/>
        </w:rPr>
        <w:t>3</w:t>
      </w:r>
      <w:r w:rsidRPr="001157A5">
        <w:rPr>
          <w:sz w:val="29"/>
          <w:szCs w:val="29"/>
        </w:rPr>
        <w:t>. Додатки</w:t>
      </w:r>
      <w:r w:rsidR="003D4A89" w:rsidRPr="001157A5">
        <w:rPr>
          <w:sz w:val="29"/>
          <w:szCs w:val="29"/>
        </w:rPr>
        <w:t xml:space="preserve"> </w:t>
      </w:r>
      <w:r w:rsidR="003653C9" w:rsidRPr="001157A5">
        <w:rPr>
          <w:sz w:val="29"/>
          <w:szCs w:val="29"/>
        </w:rPr>
        <w:t>1,</w:t>
      </w:r>
      <w:r w:rsidRPr="001157A5">
        <w:rPr>
          <w:sz w:val="29"/>
          <w:szCs w:val="29"/>
        </w:rPr>
        <w:t xml:space="preserve"> 2, 3,</w:t>
      </w:r>
      <w:r w:rsidR="00712A5D" w:rsidRPr="001157A5">
        <w:rPr>
          <w:sz w:val="29"/>
          <w:szCs w:val="29"/>
        </w:rPr>
        <w:t xml:space="preserve"> 5,</w:t>
      </w:r>
      <w:r w:rsidRPr="001157A5">
        <w:rPr>
          <w:sz w:val="29"/>
          <w:szCs w:val="29"/>
        </w:rPr>
        <w:t xml:space="preserve"> </w:t>
      </w:r>
      <w:r w:rsidR="009927EE" w:rsidRPr="001157A5">
        <w:rPr>
          <w:sz w:val="29"/>
          <w:szCs w:val="29"/>
        </w:rPr>
        <w:t>7</w:t>
      </w:r>
      <w:r w:rsidR="00DA77AF" w:rsidRPr="001157A5">
        <w:rPr>
          <w:sz w:val="29"/>
          <w:szCs w:val="29"/>
        </w:rPr>
        <w:t xml:space="preserve"> </w:t>
      </w:r>
      <w:r w:rsidR="00C53C13" w:rsidRPr="001157A5">
        <w:rPr>
          <w:sz w:val="29"/>
          <w:szCs w:val="29"/>
        </w:rPr>
        <w:t xml:space="preserve">в редакції рішення Київської міської ради від </w:t>
      </w:r>
      <w:r w:rsidR="00D03818" w:rsidRPr="001157A5">
        <w:rPr>
          <w:sz w:val="29"/>
          <w:szCs w:val="29"/>
        </w:rPr>
        <w:t>24</w:t>
      </w:r>
      <w:r w:rsidR="00C53C13" w:rsidRPr="001157A5">
        <w:rPr>
          <w:sz w:val="29"/>
          <w:szCs w:val="29"/>
        </w:rPr>
        <w:t xml:space="preserve"> </w:t>
      </w:r>
      <w:r w:rsidR="00D03818" w:rsidRPr="001157A5">
        <w:rPr>
          <w:sz w:val="29"/>
          <w:szCs w:val="29"/>
        </w:rPr>
        <w:t>листопада</w:t>
      </w:r>
      <w:r w:rsidR="00C53C13" w:rsidRPr="001157A5">
        <w:rPr>
          <w:sz w:val="29"/>
          <w:szCs w:val="29"/>
        </w:rPr>
        <w:t xml:space="preserve"> 2022 року № 5</w:t>
      </w:r>
      <w:r w:rsidR="00D03818" w:rsidRPr="001157A5">
        <w:rPr>
          <w:sz w:val="29"/>
          <w:szCs w:val="29"/>
        </w:rPr>
        <w:t>660</w:t>
      </w:r>
      <w:r w:rsidR="00C53C13" w:rsidRPr="001157A5">
        <w:rPr>
          <w:sz w:val="29"/>
          <w:szCs w:val="29"/>
        </w:rPr>
        <w:t>/5</w:t>
      </w:r>
      <w:r w:rsidR="00D03818" w:rsidRPr="001157A5">
        <w:rPr>
          <w:sz w:val="29"/>
          <w:szCs w:val="29"/>
        </w:rPr>
        <w:t>701</w:t>
      </w:r>
      <w:r w:rsidR="00C53C13" w:rsidRPr="001157A5">
        <w:rPr>
          <w:sz w:val="29"/>
          <w:szCs w:val="29"/>
        </w:rPr>
        <w:t xml:space="preserve"> «Про внесення змін до рішення Київської міської ради від 09 грудня 2021 року № 3704/3745 «Про бюджет міста Києва на 2022 рік»</w:t>
      </w:r>
      <w:r w:rsidR="009927EE" w:rsidRPr="001157A5">
        <w:rPr>
          <w:sz w:val="29"/>
          <w:szCs w:val="29"/>
        </w:rPr>
        <w:t xml:space="preserve"> </w:t>
      </w:r>
      <w:r w:rsidRPr="001157A5">
        <w:rPr>
          <w:sz w:val="29"/>
          <w:szCs w:val="29"/>
        </w:rPr>
        <w:t>викласти в нових редакціях, що додаються.</w:t>
      </w:r>
    </w:p>
    <w:p w:rsidR="00FD7972" w:rsidRDefault="00FD7972" w:rsidP="006263D3">
      <w:pPr>
        <w:spacing w:before="160" w:after="16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2. Оприлюднити це рішення </w:t>
      </w:r>
      <w:r w:rsidR="00DC0001">
        <w:rPr>
          <w:sz w:val="29"/>
          <w:szCs w:val="29"/>
        </w:rPr>
        <w:t>в</w:t>
      </w:r>
      <w:r>
        <w:rPr>
          <w:sz w:val="29"/>
          <w:szCs w:val="29"/>
        </w:rPr>
        <w:t xml:space="preserve"> </w:t>
      </w:r>
      <w:r w:rsidR="00DC0001">
        <w:rPr>
          <w:sz w:val="29"/>
          <w:szCs w:val="29"/>
        </w:rPr>
        <w:t>у</w:t>
      </w:r>
      <w:r>
        <w:rPr>
          <w:sz w:val="29"/>
          <w:szCs w:val="29"/>
        </w:rPr>
        <w:t xml:space="preserve">становленому порядку не пізніше ніж через десять днів </w:t>
      </w:r>
      <w:r w:rsidR="00DC0001">
        <w:rPr>
          <w:sz w:val="29"/>
          <w:szCs w:val="29"/>
        </w:rPr>
        <w:t>і</w:t>
      </w:r>
      <w:r>
        <w:rPr>
          <w:sz w:val="29"/>
          <w:szCs w:val="29"/>
        </w:rPr>
        <w:t>з дня його прийняття.</w:t>
      </w:r>
    </w:p>
    <w:p w:rsidR="00FD7972" w:rsidRDefault="00FD7972" w:rsidP="006263D3">
      <w:pPr>
        <w:spacing w:before="160" w:after="160"/>
        <w:ind w:firstLine="851"/>
        <w:jc w:val="both"/>
      </w:pPr>
      <w:r>
        <w:rPr>
          <w:sz w:val="29"/>
          <w:szCs w:val="29"/>
        </w:rPr>
        <w:t xml:space="preserve">3. Це рішення набирає чинності з моменту його оприлюднення. </w:t>
      </w:r>
    </w:p>
    <w:p w:rsidR="00FD7972" w:rsidRDefault="00FD7972" w:rsidP="00153957">
      <w:pPr>
        <w:ind w:firstLine="851"/>
        <w:jc w:val="both"/>
      </w:pPr>
      <w:r>
        <w:rPr>
          <w:sz w:val="29"/>
          <w:szCs w:val="29"/>
        </w:rPr>
        <w:t>4.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FD7972" w:rsidRDefault="00FD7972" w:rsidP="00FD7972">
      <w:pPr>
        <w:tabs>
          <w:tab w:val="left" w:pos="1020"/>
        </w:tabs>
        <w:spacing w:before="110" w:after="110"/>
        <w:rPr>
          <w:sz w:val="29"/>
          <w:szCs w:val="29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6"/>
        <w:gridCol w:w="4493"/>
      </w:tblGrid>
      <w:tr w:rsidR="00FD7972" w:rsidTr="002F6BD9">
        <w:trPr>
          <w:trHeight w:val="337"/>
        </w:trPr>
        <w:tc>
          <w:tcPr>
            <w:tcW w:w="4546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ind w:left="720"/>
            </w:pPr>
            <w:r>
              <w:rPr>
                <w:sz w:val="29"/>
                <w:szCs w:val="29"/>
              </w:rPr>
              <w:t xml:space="preserve">Київський міський голова </w:t>
            </w:r>
          </w:p>
        </w:tc>
        <w:tc>
          <w:tcPr>
            <w:tcW w:w="4493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jc w:val="right"/>
            </w:pPr>
            <w:r>
              <w:rPr>
                <w:sz w:val="29"/>
                <w:szCs w:val="29"/>
              </w:rPr>
              <w:t xml:space="preserve">Віталій КЛИЧКО </w:t>
            </w:r>
          </w:p>
        </w:tc>
      </w:tr>
    </w:tbl>
    <w:p w:rsidR="00FD2AD1" w:rsidRDefault="00FD2AD1"/>
    <w:p w:rsidR="00FD7972" w:rsidRDefault="00FD7972">
      <w:pPr>
        <w:suppressAutoHyphens w:val="0"/>
        <w:spacing w:after="160" w:line="259" w:lineRule="auto"/>
      </w:pPr>
      <w:r>
        <w:br w:type="page"/>
      </w:r>
    </w:p>
    <w:p w:rsidR="001157A5" w:rsidRDefault="001157A5" w:rsidP="001157A5">
      <w:pPr>
        <w:rPr>
          <w:sz w:val="28"/>
        </w:rPr>
      </w:pPr>
    </w:p>
    <w:p w:rsidR="001157A5" w:rsidRDefault="001157A5" w:rsidP="001157A5">
      <w:pPr>
        <w:rPr>
          <w:sz w:val="28"/>
        </w:rPr>
      </w:pPr>
    </w:p>
    <w:p w:rsidR="001157A5" w:rsidRDefault="001157A5" w:rsidP="001157A5">
      <w:pPr>
        <w:rPr>
          <w:sz w:val="28"/>
        </w:rPr>
      </w:pPr>
    </w:p>
    <w:p w:rsidR="001157A5" w:rsidRDefault="001157A5" w:rsidP="001157A5">
      <w:pPr>
        <w:rPr>
          <w:sz w:val="27"/>
          <w:szCs w:val="27"/>
        </w:rPr>
      </w:pPr>
      <w:r>
        <w:rPr>
          <w:sz w:val="27"/>
          <w:szCs w:val="27"/>
        </w:rPr>
        <w:t xml:space="preserve">Заступник міського голови – </w:t>
      </w:r>
    </w:p>
    <w:p w:rsidR="001157A5" w:rsidRDefault="001157A5" w:rsidP="001157A5">
      <w:pPr>
        <w:ind w:right="-283"/>
        <w:rPr>
          <w:sz w:val="27"/>
          <w:szCs w:val="27"/>
        </w:rPr>
      </w:pPr>
      <w:r>
        <w:rPr>
          <w:sz w:val="27"/>
          <w:szCs w:val="27"/>
        </w:rPr>
        <w:t>секретар Київської міської ради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Володимир БОНДАРЕНКО</w:t>
      </w:r>
    </w:p>
    <w:p w:rsidR="001157A5" w:rsidRDefault="001157A5" w:rsidP="001157A5">
      <w:pPr>
        <w:rPr>
          <w:sz w:val="27"/>
          <w:szCs w:val="27"/>
        </w:rPr>
      </w:pPr>
    </w:p>
    <w:p w:rsidR="001157A5" w:rsidRDefault="001157A5" w:rsidP="001157A5">
      <w:pPr>
        <w:rPr>
          <w:sz w:val="27"/>
          <w:szCs w:val="27"/>
        </w:rPr>
      </w:pPr>
    </w:p>
    <w:p w:rsidR="001157A5" w:rsidRDefault="001157A5" w:rsidP="001157A5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Виконувач обов’язків начальника</w:t>
      </w:r>
    </w:p>
    <w:p w:rsidR="001157A5" w:rsidRDefault="001157A5" w:rsidP="001157A5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</w:p>
    <w:p w:rsidR="001157A5" w:rsidRDefault="001157A5" w:rsidP="001157A5">
      <w:pPr>
        <w:pStyle w:val="a3"/>
        <w:spacing w:before="0"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Валентина ПОЛОЖИШНИК</w:t>
      </w:r>
    </w:p>
    <w:p w:rsidR="001157A5" w:rsidRDefault="001157A5" w:rsidP="001157A5">
      <w:pPr>
        <w:jc w:val="both"/>
        <w:rPr>
          <w:sz w:val="27"/>
          <w:szCs w:val="27"/>
        </w:rPr>
      </w:pPr>
    </w:p>
    <w:p w:rsidR="001157A5" w:rsidRDefault="001157A5" w:rsidP="001157A5">
      <w:pPr>
        <w:rPr>
          <w:sz w:val="27"/>
          <w:szCs w:val="27"/>
          <w:lang w:val="ru-RU"/>
        </w:rPr>
      </w:pPr>
    </w:p>
    <w:p w:rsidR="001157A5" w:rsidRDefault="001157A5" w:rsidP="001157A5">
      <w:pPr>
        <w:rPr>
          <w:sz w:val="27"/>
          <w:szCs w:val="27"/>
          <w:lang w:val="ru-RU"/>
        </w:rPr>
      </w:pPr>
    </w:p>
    <w:p w:rsidR="001157A5" w:rsidRDefault="001157A5" w:rsidP="001157A5">
      <w:pPr>
        <w:rPr>
          <w:sz w:val="27"/>
          <w:szCs w:val="27"/>
        </w:rPr>
      </w:pPr>
      <w:r>
        <w:rPr>
          <w:sz w:val="27"/>
          <w:szCs w:val="27"/>
        </w:rPr>
        <w:t>Начальник управління організаційного</w:t>
      </w:r>
    </w:p>
    <w:p w:rsidR="001157A5" w:rsidRDefault="001157A5" w:rsidP="001157A5">
      <w:pPr>
        <w:rPr>
          <w:sz w:val="27"/>
          <w:szCs w:val="27"/>
        </w:rPr>
      </w:pPr>
      <w:r>
        <w:rPr>
          <w:sz w:val="27"/>
          <w:szCs w:val="27"/>
        </w:rPr>
        <w:t>та документального забезпечення</w:t>
      </w:r>
    </w:p>
    <w:p w:rsidR="001157A5" w:rsidRDefault="001157A5" w:rsidP="001157A5">
      <w:pPr>
        <w:rPr>
          <w:sz w:val="27"/>
          <w:szCs w:val="27"/>
        </w:rPr>
      </w:pPr>
      <w:r>
        <w:rPr>
          <w:sz w:val="27"/>
          <w:szCs w:val="27"/>
        </w:rPr>
        <w:t>діяльності Київської міської ради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Алла ОМЕЛЬЧЕНКО</w:t>
      </w:r>
    </w:p>
    <w:p w:rsidR="001157A5" w:rsidRDefault="001157A5" w:rsidP="001157A5">
      <w:pPr>
        <w:rPr>
          <w:sz w:val="28"/>
        </w:rPr>
      </w:pPr>
    </w:p>
    <w:p w:rsidR="001157A5" w:rsidRDefault="001157A5" w:rsidP="001157A5">
      <w:pPr>
        <w:rPr>
          <w:sz w:val="28"/>
          <w:highlight w:val="black"/>
        </w:rPr>
      </w:pPr>
    </w:p>
    <w:p w:rsidR="001157A5" w:rsidRDefault="001157A5" w:rsidP="001157A5">
      <w:pPr>
        <w:rPr>
          <w:sz w:val="28"/>
          <w:highlight w:val="black"/>
        </w:rPr>
      </w:pPr>
    </w:p>
    <w:p w:rsidR="001157A5" w:rsidRDefault="001157A5" w:rsidP="001157A5">
      <w:pPr>
        <w:rPr>
          <w:sz w:val="28"/>
          <w:highlight w:val="black"/>
        </w:rPr>
      </w:pPr>
    </w:p>
    <w:p w:rsidR="00D12130" w:rsidRDefault="00D12130" w:rsidP="00D12130"/>
    <w:p w:rsidR="00D12130" w:rsidRDefault="00D12130" w:rsidP="00D12130"/>
    <w:p w:rsidR="00D12130" w:rsidRDefault="00D12130" w:rsidP="00D12130"/>
    <w:p w:rsidR="00924151" w:rsidRDefault="00924151" w:rsidP="00D45757"/>
    <w:sectPr w:rsidR="00924151" w:rsidSect="00D313DC">
      <w:pgSz w:w="11906" w:h="16838"/>
      <w:pgMar w:top="850" w:right="113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2"/>
    <w:rsid w:val="00001372"/>
    <w:rsid w:val="000050BC"/>
    <w:rsid w:val="00005F99"/>
    <w:rsid w:val="00021F2D"/>
    <w:rsid w:val="00070737"/>
    <w:rsid w:val="000A119D"/>
    <w:rsid w:val="000C2195"/>
    <w:rsid w:val="000D355E"/>
    <w:rsid w:val="000E23B3"/>
    <w:rsid w:val="000F265F"/>
    <w:rsid w:val="001110A7"/>
    <w:rsid w:val="001157A5"/>
    <w:rsid w:val="00137765"/>
    <w:rsid w:val="0014297B"/>
    <w:rsid w:val="00153957"/>
    <w:rsid w:val="0015447C"/>
    <w:rsid w:val="001B2472"/>
    <w:rsid w:val="001E2924"/>
    <w:rsid w:val="001E5362"/>
    <w:rsid w:val="001F3D7C"/>
    <w:rsid w:val="002177AC"/>
    <w:rsid w:val="00230911"/>
    <w:rsid w:val="00244E47"/>
    <w:rsid w:val="00277B8C"/>
    <w:rsid w:val="002974E3"/>
    <w:rsid w:val="002A217B"/>
    <w:rsid w:val="002D5DEB"/>
    <w:rsid w:val="002E4D17"/>
    <w:rsid w:val="00331586"/>
    <w:rsid w:val="00344031"/>
    <w:rsid w:val="003608BB"/>
    <w:rsid w:val="003653C9"/>
    <w:rsid w:val="003A02C1"/>
    <w:rsid w:val="003B2615"/>
    <w:rsid w:val="003B665F"/>
    <w:rsid w:val="003D4A89"/>
    <w:rsid w:val="003E0D6E"/>
    <w:rsid w:val="003F0B87"/>
    <w:rsid w:val="00443178"/>
    <w:rsid w:val="00460045"/>
    <w:rsid w:val="0048110D"/>
    <w:rsid w:val="004A5CDB"/>
    <w:rsid w:val="004B3B93"/>
    <w:rsid w:val="004D2807"/>
    <w:rsid w:val="004E25AE"/>
    <w:rsid w:val="004F6C17"/>
    <w:rsid w:val="004F7A9D"/>
    <w:rsid w:val="00502588"/>
    <w:rsid w:val="00505F64"/>
    <w:rsid w:val="00575AD0"/>
    <w:rsid w:val="00587079"/>
    <w:rsid w:val="005B3B84"/>
    <w:rsid w:val="005B58B4"/>
    <w:rsid w:val="005C1767"/>
    <w:rsid w:val="005E57BB"/>
    <w:rsid w:val="005F3B95"/>
    <w:rsid w:val="00606A51"/>
    <w:rsid w:val="006263D3"/>
    <w:rsid w:val="00657EFB"/>
    <w:rsid w:val="00674C94"/>
    <w:rsid w:val="006D1991"/>
    <w:rsid w:val="007061F3"/>
    <w:rsid w:val="00712A5D"/>
    <w:rsid w:val="00757201"/>
    <w:rsid w:val="00790341"/>
    <w:rsid w:val="007D4300"/>
    <w:rsid w:val="007F478B"/>
    <w:rsid w:val="008160D5"/>
    <w:rsid w:val="008462F3"/>
    <w:rsid w:val="00854CAE"/>
    <w:rsid w:val="008A0214"/>
    <w:rsid w:val="008C6F0D"/>
    <w:rsid w:val="009077CD"/>
    <w:rsid w:val="00924151"/>
    <w:rsid w:val="009351D6"/>
    <w:rsid w:val="00943109"/>
    <w:rsid w:val="0095409F"/>
    <w:rsid w:val="00970F92"/>
    <w:rsid w:val="00990740"/>
    <w:rsid w:val="009927EE"/>
    <w:rsid w:val="00A01C08"/>
    <w:rsid w:val="00A53D2E"/>
    <w:rsid w:val="00A65393"/>
    <w:rsid w:val="00AA6A2B"/>
    <w:rsid w:val="00AE47FD"/>
    <w:rsid w:val="00B07DD8"/>
    <w:rsid w:val="00B139F6"/>
    <w:rsid w:val="00B22AA4"/>
    <w:rsid w:val="00B270DD"/>
    <w:rsid w:val="00B469F8"/>
    <w:rsid w:val="00BC59C3"/>
    <w:rsid w:val="00BF1BF9"/>
    <w:rsid w:val="00BF1D5A"/>
    <w:rsid w:val="00BF488A"/>
    <w:rsid w:val="00C012EB"/>
    <w:rsid w:val="00C147E9"/>
    <w:rsid w:val="00C20237"/>
    <w:rsid w:val="00C3051A"/>
    <w:rsid w:val="00C53C13"/>
    <w:rsid w:val="00C73693"/>
    <w:rsid w:val="00C745B8"/>
    <w:rsid w:val="00CA4574"/>
    <w:rsid w:val="00CA4E83"/>
    <w:rsid w:val="00CB3B2C"/>
    <w:rsid w:val="00CE588D"/>
    <w:rsid w:val="00D03818"/>
    <w:rsid w:val="00D12130"/>
    <w:rsid w:val="00D313DC"/>
    <w:rsid w:val="00D45757"/>
    <w:rsid w:val="00DA77AF"/>
    <w:rsid w:val="00DB54D4"/>
    <w:rsid w:val="00DC0001"/>
    <w:rsid w:val="00DC59CA"/>
    <w:rsid w:val="00DE629F"/>
    <w:rsid w:val="00E27A98"/>
    <w:rsid w:val="00E37F1C"/>
    <w:rsid w:val="00E62235"/>
    <w:rsid w:val="00E66D16"/>
    <w:rsid w:val="00E91A54"/>
    <w:rsid w:val="00ED408B"/>
    <w:rsid w:val="00F03FE6"/>
    <w:rsid w:val="00F12260"/>
    <w:rsid w:val="00F3023B"/>
    <w:rsid w:val="00F3198C"/>
    <w:rsid w:val="00F37A94"/>
    <w:rsid w:val="00F93AE2"/>
    <w:rsid w:val="00FA2961"/>
    <w:rsid w:val="00FA499E"/>
    <w:rsid w:val="00FD2AD1"/>
    <w:rsid w:val="00FD7972"/>
    <w:rsid w:val="00FE405E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4307-DFA1-400D-9C04-23461F2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7972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972"/>
    <w:pPr>
      <w:spacing w:before="280" w:after="2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7972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D797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79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2041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С. Фадєєва</dc:creator>
  <cp:keywords/>
  <dc:description/>
  <cp:lastModifiedBy>Наталія С. Фадєєва</cp:lastModifiedBy>
  <cp:revision>24</cp:revision>
  <cp:lastPrinted>2022-12-08T12:03:00Z</cp:lastPrinted>
  <dcterms:created xsi:type="dcterms:W3CDTF">2022-11-24T10:21:00Z</dcterms:created>
  <dcterms:modified xsi:type="dcterms:W3CDTF">2022-12-08T14:13:00Z</dcterms:modified>
</cp:coreProperties>
</file>