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Default="00D436BA" w:rsidP="00D436BA">
      <w:pPr>
        <w:tabs>
          <w:tab w:val="left" w:pos="3964"/>
        </w:tabs>
        <w:ind w:left="940" w:right="4220"/>
        <w:rPr>
          <w:rFonts w:ascii="Times New Roman" w:hAnsi="Times New Roman" w:cs="Times New Roman"/>
          <w:sz w:val="28"/>
          <w:szCs w:val="28"/>
        </w:rPr>
      </w:pPr>
    </w:p>
    <w:p w:rsidR="00D436BA" w:rsidRPr="001A4A53" w:rsidRDefault="00D436BA" w:rsidP="00D436BA">
      <w:pPr>
        <w:tabs>
          <w:tab w:val="left" w:pos="3964"/>
        </w:tabs>
        <w:ind w:left="940" w:right="2267"/>
        <w:jc w:val="both"/>
        <w:rPr>
          <w:rStyle w:val="2"/>
          <w:rFonts w:eastAsia="Microsoft Sans Serif"/>
          <w:b/>
          <w:sz w:val="28"/>
          <w:szCs w:val="28"/>
        </w:rPr>
      </w:pPr>
      <w:r w:rsidRPr="001A4A53">
        <w:rPr>
          <w:rFonts w:ascii="Times New Roman" w:hAnsi="Times New Roman" w:cs="Times New Roman"/>
          <w:b/>
          <w:sz w:val="28"/>
          <w:szCs w:val="28"/>
        </w:rPr>
        <w:t xml:space="preserve">Про </w:t>
      </w:r>
      <w:r w:rsidRPr="001A4A53">
        <w:rPr>
          <w:rStyle w:val="2"/>
          <w:rFonts w:eastAsia="Microsoft Sans Serif"/>
          <w:b/>
          <w:sz w:val="28"/>
          <w:szCs w:val="28"/>
        </w:rPr>
        <w:t xml:space="preserve">звернення </w:t>
      </w:r>
      <w:r w:rsidRPr="00CB6E6E">
        <w:rPr>
          <w:rFonts w:ascii="Times New Roman" w:hAnsi="Times New Roman" w:cs="Times New Roman"/>
          <w:b/>
          <w:sz w:val="28"/>
          <w:szCs w:val="28"/>
          <w:lang w:val="uk-UA"/>
        </w:rPr>
        <w:t>Київської міської ради до Президента України та Кабінету Міністрів України щодо облаштування Національного військового меморіального кладовища</w:t>
      </w:r>
      <w:r>
        <w:rPr>
          <w:rFonts w:ascii="Times New Roman" w:hAnsi="Times New Roman" w:cs="Times New Roman"/>
          <w:b/>
          <w:sz w:val="28"/>
          <w:szCs w:val="28"/>
          <w:lang w:val="uk-UA"/>
        </w:rPr>
        <w:t xml:space="preserve"> та Київського міського військового кладовища</w:t>
      </w:r>
    </w:p>
    <w:p w:rsidR="00D436BA" w:rsidRDefault="00D436BA" w:rsidP="00D436BA">
      <w:pPr>
        <w:tabs>
          <w:tab w:val="left" w:pos="3964"/>
        </w:tabs>
        <w:ind w:left="940" w:right="4220"/>
        <w:rPr>
          <w:rFonts w:ascii="Times New Roman" w:hAnsi="Times New Roman" w:cs="Times New Roman"/>
          <w:sz w:val="28"/>
          <w:szCs w:val="28"/>
        </w:rPr>
      </w:pPr>
    </w:p>
    <w:p w:rsidR="00D436BA" w:rsidRPr="00E1588B" w:rsidRDefault="00D436BA" w:rsidP="00D436BA">
      <w:pPr>
        <w:tabs>
          <w:tab w:val="left" w:pos="3964"/>
        </w:tabs>
        <w:ind w:left="940" w:right="4220"/>
        <w:rPr>
          <w:rFonts w:ascii="Times New Roman" w:hAnsi="Times New Roman" w:cs="Times New Roman"/>
          <w:sz w:val="28"/>
          <w:szCs w:val="28"/>
        </w:rPr>
      </w:pPr>
    </w:p>
    <w:p w:rsidR="00D436BA" w:rsidRPr="00E1588B" w:rsidRDefault="00D436BA" w:rsidP="00D436BA">
      <w:pPr>
        <w:pStyle w:val="6"/>
        <w:shd w:val="clear" w:color="auto" w:fill="auto"/>
        <w:spacing w:before="0" w:after="0" w:line="240" w:lineRule="auto"/>
        <w:ind w:left="20" w:right="20" w:firstLine="920"/>
        <w:rPr>
          <w:sz w:val="28"/>
          <w:szCs w:val="28"/>
        </w:rPr>
      </w:pPr>
      <w:r w:rsidRPr="00E1588B">
        <w:rPr>
          <w:sz w:val="28"/>
          <w:szCs w:val="28"/>
        </w:rPr>
        <w:t xml:space="preserve">Відповідно до </w:t>
      </w:r>
      <w:r>
        <w:rPr>
          <w:sz w:val="28"/>
          <w:szCs w:val="28"/>
        </w:rPr>
        <w:t>з</w:t>
      </w:r>
      <w:r w:rsidRPr="00E1588B">
        <w:rPr>
          <w:sz w:val="28"/>
          <w:szCs w:val="28"/>
        </w:rPr>
        <w:t xml:space="preserve">аконів України «Про місцеве самоврядування в Україні», «Про столицю України </w:t>
      </w:r>
      <w:r w:rsidRPr="00E1588B">
        <w:rPr>
          <w:rStyle w:val="11"/>
          <w:sz w:val="28"/>
          <w:szCs w:val="28"/>
        </w:rPr>
        <w:t xml:space="preserve">- </w:t>
      </w:r>
      <w:r w:rsidRPr="00E1588B">
        <w:rPr>
          <w:sz w:val="28"/>
          <w:szCs w:val="28"/>
        </w:rPr>
        <w:t xml:space="preserve">місто-герой Київ», </w:t>
      </w:r>
      <w:r>
        <w:rPr>
          <w:sz w:val="28"/>
          <w:szCs w:val="28"/>
        </w:rPr>
        <w:t xml:space="preserve">з метою належного вшанування Захисників та Захисниць України, які загинули за час повномасштабного вторгнення російської федерації в Україну, захищаючи незалежність, територіальну цілісність та суверенітет </w:t>
      </w:r>
      <w:r>
        <w:rPr>
          <w:sz w:val="28"/>
          <w:szCs w:val="28"/>
        </w:rPr>
        <w:t xml:space="preserve">України </w:t>
      </w:r>
      <w:r w:rsidRPr="00E1588B">
        <w:rPr>
          <w:sz w:val="28"/>
          <w:szCs w:val="28"/>
        </w:rPr>
        <w:t>Київська міська рада</w:t>
      </w:r>
    </w:p>
    <w:p w:rsidR="00D436BA" w:rsidRPr="00E1588B" w:rsidRDefault="00D436BA" w:rsidP="00D436BA">
      <w:pPr>
        <w:pStyle w:val="6"/>
        <w:shd w:val="clear" w:color="auto" w:fill="auto"/>
        <w:spacing w:before="0" w:after="0" w:line="240" w:lineRule="auto"/>
        <w:ind w:left="20" w:right="20" w:firstLine="920"/>
        <w:rPr>
          <w:sz w:val="28"/>
          <w:szCs w:val="28"/>
        </w:rPr>
      </w:pPr>
    </w:p>
    <w:p w:rsidR="00D436BA" w:rsidRPr="00E1588B" w:rsidRDefault="00D436BA" w:rsidP="00D436BA">
      <w:pPr>
        <w:ind w:left="20" w:firstLine="920"/>
        <w:rPr>
          <w:rFonts w:ascii="Times New Roman" w:hAnsi="Times New Roman" w:cs="Times New Roman"/>
          <w:sz w:val="28"/>
          <w:szCs w:val="28"/>
        </w:rPr>
      </w:pPr>
      <w:r w:rsidRPr="00E1588B">
        <w:rPr>
          <w:rFonts w:ascii="Times New Roman" w:hAnsi="Times New Roman" w:cs="Times New Roman"/>
          <w:b/>
          <w:sz w:val="28"/>
          <w:szCs w:val="28"/>
        </w:rPr>
        <w:t>ВИРІШИЛА</w:t>
      </w:r>
      <w:r w:rsidRPr="00E1588B">
        <w:rPr>
          <w:rFonts w:ascii="Times New Roman" w:hAnsi="Times New Roman" w:cs="Times New Roman"/>
          <w:sz w:val="28"/>
          <w:szCs w:val="28"/>
        </w:rPr>
        <w:t>:</w:t>
      </w:r>
    </w:p>
    <w:p w:rsidR="00D436BA" w:rsidRPr="00E1588B" w:rsidRDefault="00D436BA" w:rsidP="00D436BA">
      <w:pPr>
        <w:ind w:left="20" w:firstLine="920"/>
        <w:rPr>
          <w:rFonts w:ascii="Times New Roman" w:hAnsi="Times New Roman" w:cs="Times New Roman"/>
          <w:sz w:val="28"/>
          <w:szCs w:val="28"/>
        </w:rPr>
      </w:pPr>
    </w:p>
    <w:p w:rsidR="00D436BA" w:rsidRPr="00E1588B" w:rsidRDefault="00D436BA" w:rsidP="00D436BA">
      <w:pPr>
        <w:pStyle w:val="6"/>
        <w:spacing w:before="0" w:after="0" w:line="240" w:lineRule="auto"/>
        <w:ind w:left="20" w:right="20" w:firstLine="920"/>
        <w:rPr>
          <w:sz w:val="28"/>
          <w:szCs w:val="28"/>
        </w:rPr>
      </w:pPr>
      <w:r w:rsidRPr="00E1588B">
        <w:rPr>
          <w:sz w:val="28"/>
          <w:szCs w:val="28"/>
        </w:rPr>
        <w:t xml:space="preserve">1. Направити звернення Київської міської ради до </w:t>
      </w:r>
      <w:r w:rsidRPr="00D436BA">
        <w:rPr>
          <w:sz w:val="28"/>
          <w:szCs w:val="28"/>
        </w:rPr>
        <w:t>Президента України та Кабінету Міністрів України щодо облаштування Національного військового меморіального кладовища</w:t>
      </w:r>
      <w:r w:rsidRPr="00D436BA">
        <w:rPr>
          <w:b/>
          <w:sz w:val="28"/>
          <w:szCs w:val="28"/>
        </w:rPr>
        <w:t xml:space="preserve"> </w:t>
      </w:r>
      <w:r w:rsidRPr="00D436BA">
        <w:rPr>
          <w:sz w:val="28"/>
          <w:szCs w:val="28"/>
        </w:rPr>
        <w:t xml:space="preserve">та </w:t>
      </w:r>
      <w:r w:rsidRPr="00D436BA">
        <w:rPr>
          <w:sz w:val="28"/>
          <w:szCs w:val="28"/>
        </w:rPr>
        <w:t>Київського міського військового кладовища</w:t>
      </w:r>
      <w:r w:rsidRPr="00E1588B">
        <w:rPr>
          <w:sz w:val="28"/>
          <w:szCs w:val="28"/>
        </w:rPr>
        <w:t>, що додається.</w:t>
      </w:r>
    </w:p>
    <w:p w:rsidR="00D436BA" w:rsidRPr="00E1588B" w:rsidRDefault="00D436BA" w:rsidP="00D436BA">
      <w:pPr>
        <w:pStyle w:val="6"/>
        <w:numPr>
          <w:ilvl w:val="0"/>
          <w:numId w:val="1"/>
        </w:numPr>
        <w:shd w:val="clear" w:color="auto" w:fill="auto"/>
        <w:tabs>
          <w:tab w:val="left" w:pos="1170"/>
        </w:tabs>
        <w:spacing w:before="0" w:after="0" w:line="240" w:lineRule="auto"/>
        <w:ind w:right="20" w:firstLine="840"/>
        <w:rPr>
          <w:sz w:val="28"/>
          <w:szCs w:val="28"/>
        </w:rPr>
      </w:pPr>
      <w:r w:rsidRPr="00E1588B">
        <w:rPr>
          <w:sz w:val="28"/>
          <w:szCs w:val="28"/>
        </w:rPr>
        <w:t>Оприлюднити це рішення Київської міської ради у спосіб, визначений чинним законодавством.</w:t>
      </w:r>
    </w:p>
    <w:p w:rsidR="00D436BA" w:rsidRPr="00E1588B" w:rsidRDefault="00D436BA" w:rsidP="00D436BA">
      <w:pPr>
        <w:pStyle w:val="6"/>
        <w:numPr>
          <w:ilvl w:val="0"/>
          <w:numId w:val="1"/>
        </w:numPr>
        <w:shd w:val="clear" w:color="auto" w:fill="auto"/>
        <w:tabs>
          <w:tab w:val="left" w:pos="1170"/>
        </w:tabs>
        <w:spacing w:before="0" w:after="0" w:line="240" w:lineRule="auto"/>
        <w:ind w:right="20" w:firstLine="840"/>
        <w:rPr>
          <w:sz w:val="28"/>
          <w:szCs w:val="28"/>
        </w:rPr>
      </w:pPr>
      <w:r w:rsidRPr="00E1588B">
        <w:rPr>
          <w:sz w:val="28"/>
          <w:szCs w:val="28"/>
        </w:rPr>
        <w:t xml:space="preserve">Контроль за виконанням цього рішення покласти на постійну комісію Київської міської ради з питань </w:t>
      </w:r>
      <w:r>
        <w:rPr>
          <w:sz w:val="28"/>
          <w:szCs w:val="28"/>
        </w:rPr>
        <w:t>регламенту, депутатської етики та запобігання корупції</w:t>
      </w:r>
      <w:r w:rsidRPr="00E1588B">
        <w:rPr>
          <w:sz w:val="28"/>
          <w:szCs w:val="28"/>
        </w:rPr>
        <w:t xml:space="preserve">. </w:t>
      </w:r>
    </w:p>
    <w:p w:rsidR="00D436BA" w:rsidRDefault="00D436BA" w:rsidP="00D436BA">
      <w:pPr>
        <w:pStyle w:val="6"/>
        <w:shd w:val="clear" w:color="auto" w:fill="auto"/>
        <w:tabs>
          <w:tab w:val="left" w:pos="1170"/>
        </w:tabs>
        <w:spacing w:before="0" w:after="0" w:line="240" w:lineRule="auto"/>
        <w:ind w:right="20"/>
        <w:rPr>
          <w:sz w:val="28"/>
          <w:szCs w:val="28"/>
        </w:rPr>
      </w:pPr>
    </w:p>
    <w:p w:rsidR="00D436BA" w:rsidRPr="00E1588B" w:rsidRDefault="00D436BA" w:rsidP="00D436BA">
      <w:pPr>
        <w:pStyle w:val="6"/>
        <w:shd w:val="clear" w:color="auto" w:fill="auto"/>
        <w:tabs>
          <w:tab w:val="left" w:pos="1170"/>
        </w:tabs>
        <w:spacing w:before="0" w:after="0" w:line="240" w:lineRule="auto"/>
        <w:ind w:right="20"/>
        <w:rPr>
          <w:sz w:val="28"/>
          <w:szCs w:val="28"/>
        </w:rPr>
      </w:pPr>
    </w:p>
    <w:p w:rsidR="00D436BA" w:rsidRDefault="00D436BA" w:rsidP="00D436BA">
      <w:pPr>
        <w:pStyle w:val="6"/>
        <w:shd w:val="clear" w:color="auto" w:fill="auto"/>
        <w:spacing w:before="0" w:after="0" w:line="240" w:lineRule="auto"/>
        <w:ind w:left="100"/>
        <w:jc w:val="left"/>
        <w:rPr>
          <w:sz w:val="28"/>
          <w:szCs w:val="28"/>
        </w:rPr>
      </w:pPr>
      <w:r>
        <w:rPr>
          <w:sz w:val="28"/>
          <w:szCs w:val="28"/>
        </w:rPr>
        <w:t>К</w:t>
      </w:r>
      <w:r w:rsidRPr="00E1588B">
        <w:rPr>
          <w:sz w:val="28"/>
          <w:szCs w:val="28"/>
        </w:rPr>
        <w:t xml:space="preserve">иївський міський голова </w:t>
      </w:r>
      <w:r w:rsidRPr="00E1588B">
        <w:rPr>
          <w:sz w:val="28"/>
          <w:szCs w:val="28"/>
        </w:rPr>
        <w:tab/>
      </w:r>
      <w:r w:rsidRPr="00E1588B">
        <w:rPr>
          <w:sz w:val="28"/>
          <w:szCs w:val="28"/>
        </w:rPr>
        <w:tab/>
      </w:r>
      <w:r w:rsidRPr="00E1588B">
        <w:rPr>
          <w:sz w:val="28"/>
          <w:szCs w:val="28"/>
        </w:rPr>
        <w:tab/>
      </w:r>
      <w:r w:rsidRPr="00E1588B">
        <w:rPr>
          <w:sz w:val="28"/>
          <w:szCs w:val="28"/>
        </w:rPr>
        <w:tab/>
      </w:r>
      <w:r w:rsidRPr="00E1588B">
        <w:rPr>
          <w:sz w:val="28"/>
          <w:szCs w:val="28"/>
        </w:rPr>
        <w:tab/>
        <w:t>Віталій КЛИЧКО</w:t>
      </w: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bookmarkStart w:id="0" w:name="_GoBack"/>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r>
        <w:rPr>
          <w:sz w:val="28"/>
          <w:szCs w:val="28"/>
        </w:rPr>
        <w:t>ПОДАННЯ:</w:t>
      </w: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r>
        <w:rPr>
          <w:sz w:val="28"/>
          <w:szCs w:val="28"/>
        </w:rPr>
        <w:t xml:space="preserve">Заступник міського голови – </w:t>
      </w:r>
    </w:p>
    <w:p w:rsidR="00D436BA" w:rsidRDefault="00D436BA" w:rsidP="00D436BA">
      <w:pPr>
        <w:pStyle w:val="6"/>
        <w:shd w:val="clear" w:color="auto" w:fill="auto"/>
        <w:tabs>
          <w:tab w:val="left" w:pos="5954"/>
        </w:tabs>
        <w:spacing w:before="0" w:after="0" w:line="240" w:lineRule="auto"/>
        <w:ind w:left="100"/>
        <w:jc w:val="left"/>
        <w:rPr>
          <w:sz w:val="28"/>
          <w:szCs w:val="28"/>
        </w:rPr>
      </w:pPr>
      <w:r>
        <w:rPr>
          <w:sz w:val="28"/>
          <w:szCs w:val="28"/>
        </w:rPr>
        <w:t>секретар Київської міської ради</w:t>
      </w:r>
      <w:r>
        <w:rPr>
          <w:sz w:val="28"/>
          <w:szCs w:val="28"/>
        </w:rPr>
        <w:tab/>
        <w:t>Володимир БОНДАРЕНКО</w:t>
      </w: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jc w:val="left"/>
        <w:rPr>
          <w:sz w:val="28"/>
          <w:szCs w:val="28"/>
        </w:rPr>
      </w:pPr>
      <w:r>
        <w:rPr>
          <w:sz w:val="28"/>
          <w:szCs w:val="28"/>
        </w:rPr>
        <w:t>ПОГОДЖЕНО:</w:t>
      </w:r>
    </w:p>
    <w:p w:rsidR="00D436BA" w:rsidRDefault="00D436BA" w:rsidP="00D436BA">
      <w:pPr>
        <w:pStyle w:val="6"/>
        <w:shd w:val="clear" w:color="auto" w:fill="auto"/>
        <w:spacing w:before="0" w:after="0" w:line="240" w:lineRule="auto"/>
        <w:ind w:left="100" w:right="4394"/>
        <w:rPr>
          <w:sz w:val="28"/>
          <w:szCs w:val="28"/>
        </w:rPr>
      </w:pPr>
      <w:r>
        <w:rPr>
          <w:sz w:val="28"/>
          <w:szCs w:val="28"/>
        </w:rPr>
        <w:t>П</w:t>
      </w:r>
      <w:r w:rsidRPr="00E1588B">
        <w:rPr>
          <w:sz w:val="28"/>
          <w:szCs w:val="28"/>
        </w:rPr>
        <w:t>остійн</w:t>
      </w:r>
      <w:r>
        <w:rPr>
          <w:sz w:val="28"/>
          <w:szCs w:val="28"/>
        </w:rPr>
        <w:t>а</w:t>
      </w:r>
      <w:r w:rsidRPr="00E1588B">
        <w:rPr>
          <w:sz w:val="28"/>
          <w:szCs w:val="28"/>
        </w:rPr>
        <w:t xml:space="preserve"> комісі</w:t>
      </w:r>
      <w:r>
        <w:rPr>
          <w:sz w:val="28"/>
          <w:szCs w:val="28"/>
        </w:rPr>
        <w:t>я</w:t>
      </w:r>
      <w:r w:rsidRPr="00E1588B">
        <w:rPr>
          <w:sz w:val="28"/>
          <w:szCs w:val="28"/>
        </w:rPr>
        <w:t xml:space="preserve"> Київської міської ради з питань </w:t>
      </w:r>
      <w:r>
        <w:rPr>
          <w:sz w:val="28"/>
          <w:szCs w:val="28"/>
        </w:rPr>
        <w:t>регламенту, депутатської етики та запобігання корупції</w:t>
      </w:r>
    </w:p>
    <w:p w:rsidR="00D436BA" w:rsidRDefault="00D436BA" w:rsidP="00D436BA">
      <w:pPr>
        <w:pStyle w:val="6"/>
        <w:shd w:val="clear" w:color="auto" w:fill="auto"/>
        <w:tabs>
          <w:tab w:val="left" w:pos="6379"/>
        </w:tabs>
        <w:spacing w:before="0" w:after="0" w:line="240" w:lineRule="auto"/>
        <w:ind w:left="100"/>
        <w:jc w:val="left"/>
        <w:rPr>
          <w:sz w:val="28"/>
          <w:szCs w:val="28"/>
        </w:rPr>
      </w:pPr>
      <w:r>
        <w:rPr>
          <w:sz w:val="28"/>
          <w:szCs w:val="28"/>
        </w:rPr>
        <w:t>Голова</w:t>
      </w:r>
      <w:r>
        <w:rPr>
          <w:sz w:val="28"/>
          <w:szCs w:val="28"/>
        </w:rPr>
        <w:tab/>
      </w:r>
      <w:r>
        <w:rPr>
          <w:sz w:val="28"/>
          <w:szCs w:val="28"/>
        </w:rPr>
        <w:t>Леонід ЄМЕЦЬ</w:t>
      </w:r>
    </w:p>
    <w:p w:rsidR="00D436BA" w:rsidRDefault="00D436BA" w:rsidP="00D436BA">
      <w:pPr>
        <w:pStyle w:val="6"/>
        <w:shd w:val="clear" w:color="auto" w:fill="auto"/>
        <w:tabs>
          <w:tab w:val="left" w:pos="6379"/>
        </w:tabs>
        <w:spacing w:before="0" w:after="0" w:line="240" w:lineRule="auto"/>
        <w:ind w:left="100"/>
        <w:jc w:val="left"/>
        <w:rPr>
          <w:sz w:val="28"/>
          <w:szCs w:val="28"/>
        </w:rPr>
      </w:pPr>
    </w:p>
    <w:p w:rsidR="00D436BA" w:rsidRDefault="00D436BA" w:rsidP="00D436BA">
      <w:pPr>
        <w:pStyle w:val="6"/>
        <w:shd w:val="clear" w:color="auto" w:fill="auto"/>
        <w:tabs>
          <w:tab w:val="left" w:pos="6379"/>
        </w:tabs>
        <w:spacing w:before="0" w:after="0" w:line="240" w:lineRule="auto"/>
        <w:ind w:left="100"/>
        <w:jc w:val="left"/>
        <w:rPr>
          <w:sz w:val="28"/>
          <w:szCs w:val="28"/>
        </w:rPr>
      </w:pPr>
      <w:r>
        <w:rPr>
          <w:sz w:val="28"/>
          <w:szCs w:val="28"/>
        </w:rPr>
        <w:t>Секретар</w:t>
      </w:r>
      <w:r>
        <w:rPr>
          <w:sz w:val="28"/>
          <w:szCs w:val="28"/>
        </w:rPr>
        <w:tab/>
      </w:r>
      <w:proofErr w:type="spellStart"/>
      <w:r>
        <w:rPr>
          <w:sz w:val="28"/>
          <w:szCs w:val="28"/>
        </w:rPr>
        <w:t>Вячеслав</w:t>
      </w:r>
      <w:proofErr w:type="spellEnd"/>
      <w:r>
        <w:rPr>
          <w:sz w:val="28"/>
          <w:szCs w:val="28"/>
        </w:rPr>
        <w:t xml:space="preserve"> НЕПОП</w:t>
      </w:r>
    </w:p>
    <w:p w:rsidR="00D436BA" w:rsidRDefault="00D436BA" w:rsidP="00D436BA">
      <w:pPr>
        <w:pStyle w:val="6"/>
        <w:shd w:val="clear" w:color="auto" w:fill="auto"/>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right="4394"/>
        <w:rPr>
          <w:sz w:val="28"/>
          <w:szCs w:val="28"/>
        </w:rPr>
      </w:pPr>
      <w:r>
        <w:rPr>
          <w:sz w:val="28"/>
          <w:szCs w:val="28"/>
        </w:rPr>
        <w:t>П</w:t>
      </w:r>
      <w:r w:rsidRPr="00E1588B">
        <w:rPr>
          <w:sz w:val="28"/>
          <w:szCs w:val="28"/>
        </w:rPr>
        <w:t>остійн</w:t>
      </w:r>
      <w:r>
        <w:rPr>
          <w:sz w:val="28"/>
          <w:szCs w:val="28"/>
        </w:rPr>
        <w:t>а</w:t>
      </w:r>
      <w:r w:rsidRPr="00E1588B">
        <w:rPr>
          <w:sz w:val="28"/>
          <w:szCs w:val="28"/>
        </w:rPr>
        <w:t xml:space="preserve"> комісі</w:t>
      </w:r>
      <w:r>
        <w:rPr>
          <w:sz w:val="28"/>
          <w:szCs w:val="28"/>
        </w:rPr>
        <w:t>я</w:t>
      </w:r>
      <w:r w:rsidRPr="00E1588B">
        <w:rPr>
          <w:sz w:val="28"/>
          <w:szCs w:val="28"/>
        </w:rPr>
        <w:t xml:space="preserve"> Київської міської ради з питань місцевого самоврядування та зовнішніх зав’язків</w:t>
      </w:r>
    </w:p>
    <w:p w:rsidR="00D436BA" w:rsidRDefault="00D436BA" w:rsidP="00D436BA">
      <w:pPr>
        <w:pStyle w:val="6"/>
        <w:shd w:val="clear" w:color="auto" w:fill="auto"/>
        <w:tabs>
          <w:tab w:val="left" w:pos="6379"/>
        </w:tabs>
        <w:spacing w:before="0" w:after="0" w:line="240" w:lineRule="auto"/>
        <w:ind w:left="100"/>
        <w:jc w:val="left"/>
        <w:rPr>
          <w:sz w:val="28"/>
          <w:szCs w:val="28"/>
        </w:rPr>
      </w:pPr>
      <w:r>
        <w:rPr>
          <w:sz w:val="28"/>
          <w:szCs w:val="28"/>
        </w:rPr>
        <w:t>Голова</w:t>
      </w:r>
      <w:r>
        <w:rPr>
          <w:sz w:val="28"/>
          <w:szCs w:val="28"/>
        </w:rPr>
        <w:tab/>
        <w:t>Юлія ЯРМОЛЕНКО</w:t>
      </w:r>
    </w:p>
    <w:p w:rsidR="00D436BA" w:rsidRDefault="00D436BA" w:rsidP="00D436BA">
      <w:pPr>
        <w:pStyle w:val="6"/>
        <w:shd w:val="clear" w:color="auto" w:fill="auto"/>
        <w:tabs>
          <w:tab w:val="left" w:pos="6379"/>
        </w:tabs>
        <w:spacing w:before="0" w:after="0" w:line="240" w:lineRule="auto"/>
        <w:ind w:left="100"/>
        <w:jc w:val="left"/>
        <w:rPr>
          <w:sz w:val="28"/>
          <w:szCs w:val="28"/>
        </w:rPr>
      </w:pPr>
    </w:p>
    <w:p w:rsidR="00D436BA" w:rsidRDefault="00D436BA" w:rsidP="00D436BA">
      <w:pPr>
        <w:pStyle w:val="6"/>
        <w:shd w:val="clear" w:color="auto" w:fill="auto"/>
        <w:tabs>
          <w:tab w:val="left" w:pos="6379"/>
        </w:tabs>
        <w:spacing w:before="0" w:after="0" w:line="240" w:lineRule="auto"/>
        <w:ind w:left="100"/>
        <w:jc w:val="left"/>
        <w:rPr>
          <w:sz w:val="28"/>
          <w:szCs w:val="28"/>
        </w:rPr>
      </w:pPr>
      <w:r>
        <w:rPr>
          <w:sz w:val="28"/>
          <w:szCs w:val="28"/>
        </w:rPr>
        <w:t>Секретар</w:t>
      </w:r>
      <w:r>
        <w:rPr>
          <w:sz w:val="28"/>
          <w:szCs w:val="28"/>
        </w:rPr>
        <w:tab/>
        <w:t>Ігор ХАЦЕВИЧ</w:t>
      </w:r>
    </w:p>
    <w:p w:rsidR="00D436BA" w:rsidRDefault="00D436BA" w:rsidP="00D436BA">
      <w:pPr>
        <w:pStyle w:val="6"/>
        <w:shd w:val="clear" w:color="auto" w:fill="auto"/>
        <w:tabs>
          <w:tab w:val="left" w:pos="6379"/>
        </w:tabs>
        <w:spacing w:before="0" w:after="0" w:line="240" w:lineRule="auto"/>
        <w:ind w:left="100"/>
        <w:jc w:val="left"/>
        <w:rPr>
          <w:sz w:val="28"/>
          <w:szCs w:val="28"/>
        </w:rPr>
      </w:pPr>
    </w:p>
    <w:p w:rsidR="00D436BA" w:rsidRDefault="00D436BA" w:rsidP="00D436BA">
      <w:pPr>
        <w:pStyle w:val="6"/>
        <w:shd w:val="clear" w:color="auto" w:fill="auto"/>
        <w:spacing w:before="0" w:after="0" w:line="240" w:lineRule="auto"/>
        <w:ind w:left="100" w:right="4394"/>
        <w:rPr>
          <w:sz w:val="28"/>
          <w:szCs w:val="28"/>
        </w:rPr>
      </w:pPr>
      <w:r>
        <w:rPr>
          <w:sz w:val="28"/>
          <w:szCs w:val="28"/>
        </w:rPr>
        <w:t xml:space="preserve">Начальник управління правового забезпечення діяльності Київської міської ради </w:t>
      </w:r>
    </w:p>
    <w:p w:rsidR="00D436BA" w:rsidRPr="00E1588B" w:rsidRDefault="00D436BA" w:rsidP="00D436BA">
      <w:pPr>
        <w:pStyle w:val="6"/>
        <w:shd w:val="clear" w:color="auto" w:fill="auto"/>
        <w:tabs>
          <w:tab w:val="left" w:pos="5529"/>
        </w:tabs>
        <w:spacing w:before="0" w:after="0" w:line="240" w:lineRule="auto"/>
        <w:ind w:left="100"/>
        <w:jc w:val="left"/>
        <w:rPr>
          <w:sz w:val="28"/>
          <w:szCs w:val="28"/>
        </w:rPr>
      </w:pPr>
      <w:r>
        <w:rPr>
          <w:sz w:val="28"/>
          <w:szCs w:val="28"/>
        </w:rPr>
        <w:tab/>
        <w:t>Валентина ПОЛОЖИШНИК</w:t>
      </w:r>
    </w:p>
    <w:bookmarkEnd w:id="0"/>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Default="00D436BA" w:rsidP="00D436BA">
      <w:pPr>
        <w:pStyle w:val="6"/>
        <w:shd w:val="clear" w:color="auto" w:fill="auto"/>
        <w:spacing w:before="0" w:after="0" w:line="240" w:lineRule="auto"/>
        <w:ind w:left="5245"/>
        <w:jc w:val="left"/>
        <w:rPr>
          <w:sz w:val="28"/>
          <w:szCs w:val="28"/>
        </w:rPr>
      </w:pPr>
    </w:p>
    <w:p w:rsidR="00D436BA" w:rsidRPr="004C3032" w:rsidRDefault="00D436BA" w:rsidP="00D436BA">
      <w:pPr>
        <w:tabs>
          <w:tab w:val="left" w:pos="1134"/>
          <w:tab w:val="left" w:pos="5387"/>
        </w:tabs>
        <w:jc w:val="center"/>
        <w:rPr>
          <w:rFonts w:ascii="Times New Roman" w:hAnsi="Times New Roman" w:cs="Times New Roman"/>
          <w:b/>
          <w:sz w:val="28"/>
          <w:szCs w:val="28"/>
        </w:rPr>
      </w:pPr>
      <w:r w:rsidRPr="004C3032">
        <w:rPr>
          <w:rFonts w:ascii="Times New Roman" w:hAnsi="Times New Roman" w:cs="Times New Roman"/>
          <w:b/>
          <w:sz w:val="28"/>
          <w:szCs w:val="28"/>
        </w:rPr>
        <w:t>ПОЯСНЮВАЛЬНА ЗАПИСКА</w:t>
      </w:r>
    </w:p>
    <w:p w:rsidR="00D436BA" w:rsidRPr="004C3032" w:rsidRDefault="00D436BA" w:rsidP="00D436BA">
      <w:pPr>
        <w:tabs>
          <w:tab w:val="left" w:pos="1134"/>
          <w:tab w:val="left" w:pos="5387"/>
        </w:tabs>
        <w:jc w:val="center"/>
        <w:rPr>
          <w:rFonts w:ascii="Times New Roman" w:hAnsi="Times New Roman" w:cs="Times New Roman"/>
          <w:b/>
          <w:sz w:val="28"/>
          <w:szCs w:val="28"/>
          <w:lang w:val="uk-UA"/>
        </w:rPr>
      </w:pPr>
      <w:r w:rsidRPr="004C3032">
        <w:rPr>
          <w:rFonts w:ascii="Times New Roman" w:hAnsi="Times New Roman" w:cs="Times New Roman"/>
          <w:b/>
          <w:sz w:val="28"/>
          <w:szCs w:val="28"/>
        </w:rPr>
        <w:t xml:space="preserve">до </w:t>
      </w:r>
      <w:proofErr w:type="spellStart"/>
      <w:r w:rsidRPr="004C3032">
        <w:rPr>
          <w:rFonts w:ascii="Times New Roman" w:hAnsi="Times New Roman" w:cs="Times New Roman"/>
          <w:b/>
          <w:sz w:val="28"/>
          <w:szCs w:val="28"/>
        </w:rPr>
        <w:t>проєкту</w:t>
      </w:r>
      <w:proofErr w:type="spellEnd"/>
      <w:r w:rsidRPr="004C3032">
        <w:rPr>
          <w:rFonts w:ascii="Times New Roman" w:hAnsi="Times New Roman" w:cs="Times New Roman"/>
          <w:b/>
          <w:sz w:val="28"/>
          <w:szCs w:val="28"/>
        </w:rPr>
        <w:t xml:space="preserve"> рішення Київської міської ради</w:t>
      </w:r>
      <w:r w:rsidRPr="004C3032">
        <w:rPr>
          <w:rFonts w:ascii="Times New Roman" w:hAnsi="Times New Roman" w:cs="Times New Roman"/>
          <w:b/>
          <w:sz w:val="28"/>
          <w:szCs w:val="28"/>
          <w:lang w:val="uk-UA"/>
        </w:rPr>
        <w:t xml:space="preserve"> </w:t>
      </w:r>
    </w:p>
    <w:p w:rsidR="00D436BA" w:rsidRPr="004C3032" w:rsidRDefault="00D436BA" w:rsidP="00D436BA">
      <w:pPr>
        <w:tabs>
          <w:tab w:val="left" w:pos="1134"/>
          <w:tab w:val="left" w:pos="5387"/>
        </w:tabs>
        <w:jc w:val="center"/>
        <w:rPr>
          <w:rFonts w:ascii="Times New Roman" w:hAnsi="Times New Roman" w:cs="Times New Roman"/>
          <w:b/>
          <w:sz w:val="28"/>
          <w:szCs w:val="28"/>
        </w:rPr>
      </w:pPr>
      <w:r w:rsidRPr="004C3032">
        <w:rPr>
          <w:rFonts w:ascii="Times New Roman" w:hAnsi="Times New Roman" w:cs="Times New Roman"/>
          <w:b/>
          <w:sz w:val="28"/>
          <w:szCs w:val="28"/>
        </w:rPr>
        <w:t>«</w:t>
      </w:r>
      <w:r w:rsidRPr="001A4A53">
        <w:rPr>
          <w:rFonts w:ascii="Times New Roman" w:hAnsi="Times New Roman" w:cs="Times New Roman"/>
          <w:b/>
          <w:sz w:val="28"/>
          <w:szCs w:val="28"/>
        </w:rPr>
        <w:t xml:space="preserve">Про </w:t>
      </w:r>
      <w:r w:rsidRPr="001A4A53">
        <w:rPr>
          <w:rStyle w:val="2"/>
          <w:rFonts w:eastAsia="Microsoft Sans Serif"/>
          <w:b/>
          <w:sz w:val="28"/>
          <w:szCs w:val="28"/>
        </w:rPr>
        <w:t xml:space="preserve">звернення </w:t>
      </w:r>
      <w:r w:rsidRPr="00CB6E6E">
        <w:rPr>
          <w:rFonts w:ascii="Times New Roman" w:hAnsi="Times New Roman" w:cs="Times New Roman"/>
          <w:b/>
          <w:sz w:val="28"/>
          <w:szCs w:val="28"/>
          <w:lang w:val="uk-UA"/>
        </w:rPr>
        <w:t>Київської міської ради до Президента України та Кабінету Міністрів України щодо облаштування Національного військового меморіального кладовища</w:t>
      </w:r>
      <w:r w:rsidRPr="00D436B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та </w:t>
      </w:r>
      <w:r>
        <w:rPr>
          <w:rFonts w:ascii="Times New Roman" w:hAnsi="Times New Roman" w:cs="Times New Roman"/>
          <w:b/>
          <w:sz w:val="28"/>
          <w:szCs w:val="28"/>
          <w:lang w:val="uk-UA"/>
        </w:rPr>
        <w:t>Київського міського військового кладовища</w:t>
      </w:r>
      <w:r w:rsidRPr="004C3032">
        <w:rPr>
          <w:rFonts w:ascii="Times New Roman" w:hAnsi="Times New Roman" w:cs="Times New Roman"/>
          <w:b/>
          <w:sz w:val="28"/>
          <w:szCs w:val="28"/>
        </w:rPr>
        <w:t>»</w:t>
      </w:r>
    </w:p>
    <w:p w:rsidR="00D436BA" w:rsidRPr="004C3032" w:rsidRDefault="00D436BA" w:rsidP="00D436BA">
      <w:pPr>
        <w:tabs>
          <w:tab w:val="left" w:pos="1134"/>
          <w:tab w:val="left" w:pos="5387"/>
        </w:tabs>
        <w:jc w:val="both"/>
        <w:rPr>
          <w:rFonts w:ascii="Times New Roman" w:hAnsi="Times New Roman" w:cs="Times New Roman"/>
          <w:sz w:val="28"/>
          <w:szCs w:val="28"/>
        </w:rPr>
      </w:pPr>
    </w:p>
    <w:p w:rsidR="00D436BA" w:rsidRPr="004C3032" w:rsidRDefault="00D436BA" w:rsidP="00D436BA">
      <w:pPr>
        <w:pStyle w:val="a5"/>
        <w:widowControl w:val="0"/>
        <w:numPr>
          <w:ilvl w:val="0"/>
          <w:numId w:val="2"/>
        </w:numPr>
        <w:tabs>
          <w:tab w:val="left" w:pos="1134"/>
        </w:tabs>
        <w:suppressAutoHyphens/>
        <w:autoSpaceDE w:val="0"/>
        <w:ind w:left="0" w:firstLine="709"/>
        <w:jc w:val="both"/>
        <w:rPr>
          <w:rFonts w:ascii="Times New Roman" w:hAnsi="Times New Roman" w:cs="Times New Roman"/>
          <w:b/>
          <w:bCs/>
          <w:sz w:val="28"/>
          <w:szCs w:val="28"/>
        </w:rPr>
      </w:pPr>
      <w:r w:rsidRPr="004C3032">
        <w:rPr>
          <w:rFonts w:ascii="Times New Roman" w:hAnsi="Times New Roman" w:cs="Times New Roman"/>
          <w:b/>
          <w:bCs/>
          <w:sz w:val="28"/>
          <w:szCs w:val="28"/>
        </w:rPr>
        <w:t xml:space="preserve">Опис проблем, для вирішення яких підготовлено </w:t>
      </w:r>
      <w:proofErr w:type="spellStart"/>
      <w:r w:rsidRPr="004C3032">
        <w:rPr>
          <w:rFonts w:ascii="Times New Roman" w:hAnsi="Times New Roman" w:cs="Times New Roman"/>
          <w:b/>
          <w:bCs/>
          <w:sz w:val="28"/>
          <w:szCs w:val="28"/>
        </w:rPr>
        <w:t>проєкт</w:t>
      </w:r>
      <w:proofErr w:type="spellEnd"/>
      <w:r w:rsidRPr="004C3032">
        <w:rPr>
          <w:rFonts w:ascii="Times New Roman" w:hAnsi="Times New Roman" w:cs="Times New Roman"/>
          <w:b/>
          <w:bCs/>
          <w:sz w:val="28"/>
          <w:szCs w:val="28"/>
        </w:rPr>
        <w:t xml:space="preserve"> рішення Київради, обґрунтування відповідності та достатності передбачених у </w:t>
      </w:r>
      <w:proofErr w:type="spellStart"/>
      <w:r w:rsidRPr="004C3032">
        <w:rPr>
          <w:rFonts w:ascii="Times New Roman" w:hAnsi="Times New Roman" w:cs="Times New Roman"/>
          <w:b/>
          <w:bCs/>
          <w:sz w:val="28"/>
          <w:szCs w:val="28"/>
        </w:rPr>
        <w:t>проєкті</w:t>
      </w:r>
      <w:proofErr w:type="spellEnd"/>
      <w:r w:rsidRPr="004C3032">
        <w:rPr>
          <w:rFonts w:ascii="Times New Roman" w:hAnsi="Times New Roman" w:cs="Times New Roman"/>
          <w:b/>
          <w:bCs/>
          <w:sz w:val="28"/>
          <w:szCs w:val="28"/>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rsidR="00D436BA" w:rsidRPr="00D436BA" w:rsidRDefault="00D436BA" w:rsidP="00D436BA">
      <w:pPr>
        <w:ind w:firstLine="709"/>
        <w:jc w:val="both"/>
        <w:rPr>
          <w:rFonts w:ascii="Times New Roman" w:eastAsiaTheme="minorHAnsi" w:hAnsi="Times New Roman" w:cs="Times New Roman"/>
          <w:color w:val="auto"/>
          <w:sz w:val="28"/>
          <w:szCs w:val="28"/>
          <w:lang w:val="uk-UA"/>
        </w:rPr>
      </w:pPr>
      <w:bookmarkStart w:id="1" w:name="n16"/>
      <w:bookmarkEnd w:id="1"/>
      <w:r w:rsidRPr="00D436BA">
        <w:rPr>
          <w:rFonts w:ascii="Times New Roman" w:hAnsi="Times New Roman" w:cs="Times New Roman"/>
          <w:sz w:val="28"/>
          <w:szCs w:val="28"/>
        </w:rPr>
        <w:t>31 травня 2022 року прийнято Закон України «Про внесення змін до деяких законодавчих актів України щодо Національного військового меморіального кладовища» № 2292-ІХ.</w:t>
      </w:r>
    </w:p>
    <w:p w:rsidR="00D436BA" w:rsidRPr="00D436BA" w:rsidRDefault="00D436BA" w:rsidP="00D436BA">
      <w:pPr>
        <w:ind w:firstLine="709"/>
        <w:jc w:val="both"/>
        <w:rPr>
          <w:rFonts w:ascii="Times New Roman" w:hAnsi="Times New Roman" w:cs="Times New Roman"/>
          <w:sz w:val="28"/>
          <w:szCs w:val="28"/>
        </w:rPr>
      </w:pPr>
      <w:r w:rsidRPr="00D436BA">
        <w:rPr>
          <w:rFonts w:ascii="Times New Roman" w:hAnsi="Times New Roman" w:cs="Times New Roman"/>
          <w:sz w:val="28"/>
          <w:szCs w:val="28"/>
        </w:rPr>
        <w:t xml:space="preserve">Питання розміщення на території міста Києва Національного військового меморіального кладовища </w:t>
      </w:r>
      <w:proofErr w:type="spellStart"/>
      <w:r w:rsidRPr="00D436BA">
        <w:rPr>
          <w:rFonts w:ascii="Times New Roman" w:hAnsi="Times New Roman" w:cs="Times New Roman"/>
          <w:sz w:val="28"/>
          <w:szCs w:val="28"/>
        </w:rPr>
        <w:t>виникло</w:t>
      </w:r>
      <w:proofErr w:type="spellEnd"/>
      <w:r w:rsidRPr="00D436BA">
        <w:rPr>
          <w:rFonts w:ascii="Times New Roman" w:hAnsi="Times New Roman" w:cs="Times New Roman"/>
          <w:sz w:val="28"/>
          <w:szCs w:val="28"/>
        </w:rPr>
        <w:t xml:space="preserve"> із ініціативи Київського міського голови Віталія Кличка під час пленарного засідання ІІ сесії Київської міської ради ІХ скликання 9 червня 2022 року.</w:t>
      </w:r>
    </w:p>
    <w:p w:rsidR="00D436BA" w:rsidRPr="00D436BA" w:rsidRDefault="00D436BA" w:rsidP="00D436BA">
      <w:pPr>
        <w:ind w:firstLine="709"/>
        <w:jc w:val="both"/>
        <w:rPr>
          <w:rFonts w:ascii="Times New Roman" w:hAnsi="Times New Roman" w:cs="Times New Roman"/>
          <w:sz w:val="28"/>
          <w:szCs w:val="28"/>
        </w:rPr>
      </w:pPr>
      <w:r w:rsidRPr="00D436BA">
        <w:rPr>
          <w:rFonts w:ascii="Times New Roman" w:hAnsi="Times New Roman" w:cs="Times New Roman"/>
          <w:sz w:val="28"/>
          <w:szCs w:val="28"/>
        </w:rPr>
        <w:t>Вже 10 червня 2022 року Міністерство у справах ветеранів України листом № 3664/02/10.4-22 звернулось саме на цій основі до Київського міського голови Віталія Кличка щодо спільної зустрічі з метою обговорення питання створення на території міста Києва Національного військового меморіального кладовища.</w:t>
      </w:r>
    </w:p>
    <w:p w:rsidR="00D436BA" w:rsidRPr="00D436BA" w:rsidRDefault="00D436BA" w:rsidP="00D436BA">
      <w:pPr>
        <w:ind w:firstLine="709"/>
        <w:jc w:val="both"/>
        <w:rPr>
          <w:rFonts w:ascii="Times New Roman" w:eastAsiaTheme="minorHAnsi" w:hAnsi="Times New Roman" w:cs="Times New Roman"/>
          <w:sz w:val="28"/>
          <w:szCs w:val="28"/>
        </w:rPr>
      </w:pPr>
      <w:r w:rsidRPr="00D436BA">
        <w:rPr>
          <w:rFonts w:ascii="Times New Roman" w:hAnsi="Times New Roman" w:cs="Times New Roman"/>
          <w:sz w:val="28"/>
          <w:szCs w:val="28"/>
        </w:rPr>
        <w:t xml:space="preserve">Проте, попри майже півтора роки кропіткої роботи, пов’язаної із оформленням численної документації, </w:t>
      </w:r>
      <w:proofErr w:type="spellStart"/>
      <w:r w:rsidRPr="00D436BA">
        <w:rPr>
          <w:rFonts w:ascii="Times New Roman" w:hAnsi="Times New Roman" w:cs="Times New Roman"/>
          <w:sz w:val="28"/>
          <w:szCs w:val="28"/>
        </w:rPr>
        <w:t>проєктуванням</w:t>
      </w:r>
      <w:proofErr w:type="spellEnd"/>
      <w:r w:rsidRPr="00D436BA">
        <w:rPr>
          <w:rFonts w:ascii="Times New Roman" w:hAnsi="Times New Roman" w:cs="Times New Roman"/>
          <w:sz w:val="28"/>
          <w:szCs w:val="28"/>
        </w:rPr>
        <w:t xml:space="preserve"> та зміною місць перспективного розташування Національного військового меморіального кладовища, питання так і не набуло реального вияву.</w:t>
      </w:r>
    </w:p>
    <w:p w:rsidR="00D436BA" w:rsidRPr="00D436BA" w:rsidRDefault="00D436BA" w:rsidP="00D436BA">
      <w:pPr>
        <w:ind w:firstLine="709"/>
        <w:jc w:val="both"/>
        <w:rPr>
          <w:rFonts w:ascii="Times New Roman" w:eastAsiaTheme="minorHAnsi" w:hAnsi="Times New Roman" w:cs="Times New Roman"/>
          <w:color w:val="auto"/>
          <w:sz w:val="28"/>
          <w:szCs w:val="28"/>
          <w:lang w:val="uk-UA"/>
        </w:rPr>
      </w:pPr>
      <w:r w:rsidRPr="00D436BA">
        <w:rPr>
          <w:rFonts w:ascii="Times New Roman" w:hAnsi="Times New Roman" w:cs="Times New Roman"/>
          <w:sz w:val="28"/>
          <w:szCs w:val="28"/>
        </w:rPr>
        <w:t xml:space="preserve">Відтак, станом на 2 листопада 2023 року питання створення Національного військового меморіального кладовища та Київського міського військового продовжують залишатись невирішеними. </w:t>
      </w:r>
    </w:p>
    <w:p w:rsidR="00D436BA" w:rsidRPr="00D436BA" w:rsidRDefault="00D436BA" w:rsidP="00D436BA">
      <w:pPr>
        <w:ind w:firstLine="709"/>
        <w:jc w:val="both"/>
        <w:rPr>
          <w:rFonts w:ascii="Times New Roman" w:hAnsi="Times New Roman" w:cs="Times New Roman"/>
          <w:color w:val="000000" w:themeColor="text1"/>
          <w:sz w:val="28"/>
          <w:szCs w:val="28"/>
        </w:rPr>
      </w:pPr>
      <w:r w:rsidRPr="00D436BA">
        <w:rPr>
          <w:rFonts w:ascii="Times New Roman" w:hAnsi="Times New Roman" w:cs="Times New Roman"/>
          <w:sz w:val="28"/>
          <w:szCs w:val="28"/>
        </w:rPr>
        <w:t xml:space="preserve">Київська міська рада продовжує вважати, що </w:t>
      </w:r>
      <w:r w:rsidRPr="00D436BA">
        <w:rPr>
          <w:rFonts w:ascii="Times New Roman" w:hAnsi="Times New Roman" w:cs="Times New Roman"/>
          <w:color w:val="000000" w:themeColor="text1"/>
          <w:sz w:val="28"/>
          <w:szCs w:val="28"/>
        </w:rPr>
        <w:t xml:space="preserve">Національне військове меморіальне кладовище має знаходитись на території столиці України – міста Києва, з метою віддати належну шану полеглим Захисникам та Захисницям України. Більше того, розташування </w:t>
      </w:r>
      <w:r w:rsidRPr="00D436BA">
        <w:rPr>
          <w:rFonts w:ascii="Times New Roman" w:hAnsi="Times New Roman" w:cs="Times New Roman"/>
          <w:sz w:val="28"/>
          <w:szCs w:val="28"/>
        </w:rPr>
        <w:t xml:space="preserve">Національного військового меморіального кладовища саме на території міста Києва – це знак поваги не тільки до </w:t>
      </w:r>
      <w:r w:rsidRPr="00D436BA">
        <w:rPr>
          <w:rFonts w:ascii="Times New Roman" w:hAnsi="Times New Roman" w:cs="Times New Roman"/>
          <w:color w:val="000000" w:themeColor="text1"/>
          <w:sz w:val="28"/>
          <w:szCs w:val="28"/>
        </w:rPr>
        <w:t>полеглих Захисників та Захисниць України, але і до членів їх родин.</w:t>
      </w:r>
    </w:p>
    <w:p w:rsidR="00D436BA" w:rsidRPr="00D436BA" w:rsidRDefault="00D436BA" w:rsidP="00D436BA">
      <w:pPr>
        <w:ind w:firstLine="709"/>
        <w:jc w:val="both"/>
        <w:rPr>
          <w:rFonts w:ascii="Times New Roman" w:hAnsi="Times New Roman" w:cs="Times New Roman"/>
          <w:color w:val="000000" w:themeColor="text1"/>
          <w:sz w:val="28"/>
          <w:szCs w:val="28"/>
        </w:rPr>
      </w:pPr>
      <w:r w:rsidRPr="00D436BA">
        <w:rPr>
          <w:rFonts w:ascii="Times New Roman" w:hAnsi="Times New Roman" w:cs="Times New Roman"/>
          <w:sz w:val="28"/>
          <w:szCs w:val="28"/>
        </w:rPr>
        <w:t xml:space="preserve">Зволікання із початком функціонування Національного військового меморіального кладовища, яке триває майже півтора року, призводить до значних негативних наслідків: починаючи від зберігання тіл </w:t>
      </w:r>
      <w:r w:rsidRPr="00D436BA">
        <w:rPr>
          <w:rFonts w:ascii="Times New Roman" w:hAnsi="Times New Roman" w:cs="Times New Roman"/>
          <w:color w:val="000000" w:themeColor="text1"/>
          <w:sz w:val="28"/>
          <w:szCs w:val="28"/>
        </w:rPr>
        <w:t>полеглих Захисників та Захисниць України, і закінчуючи значним суспільним резонансом</w:t>
      </w:r>
      <w:r>
        <w:rPr>
          <w:rStyle w:val="a7"/>
          <w:rFonts w:ascii="Times New Roman" w:hAnsi="Times New Roman" w:cs="Times New Roman"/>
          <w:color w:val="000000" w:themeColor="text1"/>
          <w:sz w:val="28"/>
          <w:szCs w:val="28"/>
        </w:rPr>
        <w:footnoteReference w:id="1"/>
      </w:r>
      <w:r w:rsidRPr="00D436BA">
        <w:rPr>
          <w:rFonts w:ascii="Times New Roman" w:hAnsi="Times New Roman" w:cs="Times New Roman"/>
          <w:color w:val="000000" w:themeColor="text1"/>
          <w:sz w:val="28"/>
          <w:szCs w:val="28"/>
        </w:rPr>
        <w:t>.</w:t>
      </w:r>
    </w:p>
    <w:p w:rsidR="00D436BA" w:rsidRPr="00D436BA" w:rsidRDefault="00D436BA" w:rsidP="00D436BA">
      <w:pPr>
        <w:ind w:firstLine="709"/>
        <w:jc w:val="both"/>
        <w:rPr>
          <w:rFonts w:ascii="Times New Roman" w:hAnsi="Times New Roman" w:cs="Times New Roman"/>
          <w:color w:val="auto"/>
          <w:sz w:val="28"/>
          <w:szCs w:val="28"/>
        </w:rPr>
      </w:pPr>
      <w:r w:rsidRPr="00D436BA">
        <w:rPr>
          <w:rFonts w:ascii="Times New Roman" w:hAnsi="Times New Roman" w:cs="Times New Roman"/>
          <w:sz w:val="28"/>
          <w:szCs w:val="28"/>
        </w:rPr>
        <w:t>Київська міська рада готова вжити максимальних зусиль, аби питання влаштування Національного військового меморіального кладовища та Київського міського військового кладовища перейшли із паперової у реальну площину.</w:t>
      </w:r>
    </w:p>
    <w:p w:rsidR="00D436BA" w:rsidRPr="00D436BA" w:rsidRDefault="00D436BA" w:rsidP="00D436BA">
      <w:pPr>
        <w:ind w:firstLine="709"/>
        <w:jc w:val="both"/>
        <w:rPr>
          <w:rFonts w:ascii="Times New Roman" w:hAnsi="Times New Roman" w:cs="Times New Roman"/>
        </w:rPr>
      </w:pPr>
      <w:r w:rsidRPr="00D436BA">
        <w:rPr>
          <w:rFonts w:ascii="Times New Roman" w:hAnsi="Times New Roman" w:cs="Times New Roman"/>
          <w:sz w:val="28"/>
          <w:szCs w:val="28"/>
        </w:rPr>
        <w:t>У зв’язку із цим, з метою належного вшанування Захисників та Захисниць України, які загинули за час повномасштабного вторгнення російської федерації в Україну, захищаючи незалежність, територіальну цілісність та суверенітет нашої Держави, Київська міська рада  просить Президента України та Кабінет Міністрів України вжити вичерпних заходів щодо вирішення питання влаштування Національного військового меморіального кладовища та Київського міського військового кладовища.</w:t>
      </w:r>
      <w:r w:rsidRPr="00D436BA">
        <w:rPr>
          <w:rFonts w:ascii="Times New Roman" w:hAnsi="Times New Roman" w:cs="Times New Roman"/>
        </w:rPr>
        <w:t xml:space="preserve"> </w:t>
      </w:r>
    </w:p>
    <w:p w:rsidR="00D436BA" w:rsidRPr="004C3032" w:rsidRDefault="00D436BA" w:rsidP="00D436BA">
      <w:pPr>
        <w:pStyle w:val="a5"/>
        <w:jc w:val="both"/>
        <w:rPr>
          <w:rFonts w:ascii="Times New Roman" w:hAnsi="Times New Roman" w:cs="Times New Roman"/>
          <w:sz w:val="28"/>
          <w:szCs w:val="28"/>
        </w:rPr>
      </w:pPr>
    </w:p>
    <w:p w:rsidR="00D436BA" w:rsidRPr="004C3032" w:rsidRDefault="00D436BA" w:rsidP="00D436BA">
      <w:pPr>
        <w:pStyle w:val="a5"/>
        <w:widowControl w:val="0"/>
        <w:numPr>
          <w:ilvl w:val="0"/>
          <w:numId w:val="2"/>
        </w:numPr>
        <w:tabs>
          <w:tab w:val="left" w:pos="567"/>
          <w:tab w:val="left" w:pos="709"/>
          <w:tab w:val="left" w:pos="1134"/>
        </w:tabs>
        <w:suppressAutoHyphens/>
        <w:autoSpaceDE w:val="0"/>
        <w:ind w:left="0" w:firstLine="709"/>
        <w:jc w:val="both"/>
        <w:rPr>
          <w:rFonts w:ascii="Times New Roman" w:hAnsi="Times New Roman" w:cs="Times New Roman"/>
          <w:sz w:val="28"/>
          <w:szCs w:val="28"/>
        </w:rPr>
      </w:pPr>
      <w:r w:rsidRPr="004C3032">
        <w:rPr>
          <w:rFonts w:ascii="Times New Roman" w:hAnsi="Times New Roman" w:cs="Times New Roman"/>
          <w:b/>
          <w:bCs/>
          <w:sz w:val="28"/>
          <w:szCs w:val="28"/>
        </w:rPr>
        <w:t xml:space="preserve">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4C3032">
        <w:rPr>
          <w:rFonts w:ascii="Times New Roman" w:hAnsi="Times New Roman" w:cs="Times New Roman"/>
          <w:b/>
          <w:bCs/>
          <w:sz w:val="28"/>
          <w:szCs w:val="28"/>
        </w:rPr>
        <w:t>проєкт</w:t>
      </w:r>
      <w:proofErr w:type="spellEnd"/>
      <w:r w:rsidRPr="004C3032">
        <w:rPr>
          <w:rFonts w:ascii="Times New Roman" w:hAnsi="Times New Roman" w:cs="Times New Roman"/>
          <w:b/>
          <w:bCs/>
          <w:sz w:val="28"/>
          <w:szCs w:val="28"/>
        </w:rPr>
        <w:t xml:space="preserve"> рішення Київради)</w:t>
      </w:r>
    </w:p>
    <w:p w:rsidR="00D436BA" w:rsidRPr="004C3032" w:rsidRDefault="00D436BA" w:rsidP="00D436BA">
      <w:pPr>
        <w:ind w:firstLine="709"/>
        <w:jc w:val="both"/>
        <w:rPr>
          <w:rFonts w:ascii="Times New Roman" w:hAnsi="Times New Roman" w:cs="Times New Roman"/>
          <w:bCs/>
          <w:sz w:val="28"/>
          <w:szCs w:val="28"/>
          <w:bdr w:val="none" w:sz="0" w:space="0" w:color="auto" w:frame="1"/>
          <w:shd w:val="clear" w:color="auto" w:fill="FFFFFF"/>
        </w:rPr>
      </w:pPr>
      <w:proofErr w:type="spellStart"/>
      <w:r w:rsidRPr="004C3032">
        <w:rPr>
          <w:rFonts w:ascii="Times New Roman" w:hAnsi="Times New Roman" w:cs="Times New Roman"/>
          <w:sz w:val="28"/>
          <w:szCs w:val="28"/>
        </w:rPr>
        <w:t>Проєкт</w:t>
      </w:r>
      <w:proofErr w:type="spellEnd"/>
      <w:r w:rsidRPr="004C3032">
        <w:rPr>
          <w:rFonts w:ascii="Times New Roman" w:hAnsi="Times New Roman" w:cs="Times New Roman"/>
          <w:sz w:val="28"/>
          <w:szCs w:val="28"/>
        </w:rPr>
        <w:t xml:space="preserve"> рішення розроблено відповідно до законів України «Про місцеве самоврядування в Україні», «Про столицю України </w:t>
      </w:r>
      <w:r w:rsidRPr="004C3032">
        <w:rPr>
          <w:rStyle w:val="11"/>
          <w:rFonts w:eastAsia="Microsoft Sans Serif"/>
          <w:sz w:val="28"/>
          <w:szCs w:val="28"/>
        </w:rPr>
        <w:t xml:space="preserve">- </w:t>
      </w:r>
      <w:r>
        <w:rPr>
          <w:rFonts w:ascii="Times New Roman" w:hAnsi="Times New Roman" w:cs="Times New Roman"/>
          <w:sz w:val="28"/>
          <w:szCs w:val="28"/>
        </w:rPr>
        <w:t>місто-герой Київ».</w:t>
      </w:r>
    </w:p>
    <w:p w:rsidR="00D436BA" w:rsidRPr="004C3032" w:rsidRDefault="00D436BA" w:rsidP="00D436BA">
      <w:pPr>
        <w:ind w:firstLine="709"/>
        <w:jc w:val="both"/>
        <w:rPr>
          <w:rFonts w:ascii="Times New Roman" w:hAnsi="Times New Roman" w:cs="Times New Roman"/>
          <w:b/>
          <w:sz w:val="28"/>
          <w:szCs w:val="28"/>
        </w:rPr>
      </w:pPr>
    </w:p>
    <w:p w:rsidR="00D436BA" w:rsidRPr="004C3032" w:rsidRDefault="00D436BA" w:rsidP="00D436BA">
      <w:pPr>
        <w:pStyle w:val="a5"/>
        <w:numPr>
          <w:ilvl w:val="0"/>
          <w:numId w:val="2"/>
        </w:numPr>
        <w:tabs>
          <w:tab w:val="left" w:pos="1134"/>
        </w:tabs>
        <w:ind w:left="0" w:firstLine="709"/>
        <w:jc w:val="both"/>
        <w:rPr>
          <w:rFonts w:ascii="Times New Roman" w:hAnsi="Times New Roman" w:cs="Times New Roman"/>
          <w:b/>
          <w:bCs/>
          <w:sz w:val="28"/>
          <w:szCs w:val="28"/>
        </w:rPr>
      </w:pPr>
      <w:r w:rsidRPr="004C3032">
        <w:rPr>
          <w:rFonts w:ascii="Times New Roman" w:hAnsi="Times New Roman" w:cs="Times New Roman"/>
          <w:b/>
          <w:bCs/>
          <w:sz w:val="28"/>
          <w:szCs w:val="28"/>
        </w:rPr>
        <w:t xml:space="preserve">Опис цілей і завдань, основних положень </w:t>
      </w:r>
      <w:proofErr w:type="spellStart"/>
      <w:r w:rsidRPr="004C3032">
        <w:rPr>
          <w:rFonts w:ascii="Times New Roman" w:hAnsi="Times New Roman" w:cs="Times New Roman"/>
          <w:b/>
          <w:bCs/>
          <w:sz w:val="28"/>
          <w:szCs w:val="28"/>
        </w:rPr>
        <w:t>проєкту</w:t>
      </w:r>
      <w:proofErr w:type="spellEnd"/>
      <w:r w:rsidRPr="004C3032">
        <w:rPr>
          <w:rFonts w:ascii="Times New Roman" w:hAnsi="Times New Roman" w:cs="Times New Roman"/>
          <w:b/>
          <w:bCs/>
          <w:sz w:val="28"/>
          <w:szCs w:val="28"/>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4C3032">
        <w:rPr>
          <w:rFonts w:ascii="Times New Roman" w:hAnsi="Times New Roman" w:cs="Times New Roman"/>
          <w:b/>
          <w:bCs/>
          <w:sz w:val="28"/>
          <w:szCs w:val="28"/>
        </w:rPr>
        <w:t>проєкту</w:t>
      </w:r>
      <w:proofErr w:type="spellEnd"/>
      <w:r w:rsidRPr="004C3032">
        <w:rPr>
          <w:rFonts w:ascii="Times New Roman" w:hAnsi="Times New Roman" w:cs="Times New Roman"/>
          <w:b/>
          <w:bCs/>
          <w:sz w:val="28"/>
          <w:szCs w:val="28"/>
        </w:rPr>
        <w:t xml:space="preserve"> рішення Київради</w:t>
      </w:r>
    </w:p>
    <w:p w:rsidR="00D436BA" w:rsidRPr="00D436BA" w:rsidRDefault="00D436BA" w:rsidP="00D436BA">
      <w:pPr>
        <w:ind w:firstLine="709"/>
        <w:jc w:val="both"/>
        <w:rPr>
          <w:rFonts w:ascii="Times New Roman" w:hAnsi="Times New Roman" w:cs="Times New Roman"/>
          <w:sz w:val="28"/>
          <w:szCs w:val="28"/>
        </w:rPr>
      </w:pPr>
      <w:proofErr w:type="spellStart"/>
      <w:r w:rsidRPr="00D436BA">
        <w:rPr>
          <w:rFonts w:ascii="Times New Roman" w:hAnsi="Times New Roman" w:cs="Times New Roman"/>
          <w:sz w:val="28"/>
          <w:szCs w:val="28"/>
        </w:rPr>
        <w:t>Проєкт</w:t>
      </w:r>
      <w:proofErr w:type="spellEnd"/>
      <w:r w:rsidRPr="00D436BA">
        <w:rPr>
          <w:rFonts w:ascii="Times New Roman" w:hAnsi="Times New Roman" w:cs="Times New Roman"/>
          <w:sz w:val="28"/>
          <w:szCs w:val="28"/>
        </w:rPr>
        <w:t xml:space="preserve"> рішення Київської міської ради підготовлено з метою належного вшанування Захисників та Захисниць України, які загинули за час повномасштабного вторгнення російської федерації в Україну, захищаючи незалежність, територіальну цілісність та суверенітет України.</w:t>
      </w:r>
    </w:p>
    <w:p w:rsidR="00D436BA" w:rsidRPr="00D436BA" w:rsidRDefault="00D436BA" w:rsidP="00D436BA">
      <w:pPr>
        <w:ind w:firstLine="709"/>
        <w:jc w:val="both"/>
        <w:rPr>
          <w:rStyle w:val="a3"/>
          <w:rFonts w:ascii="Times New Roman" w:hAnsi="Times New Roman" w:cs="Times New Roman"/>
          <w:b w:val="0"/>
          <w:bCs w:val="0"/>
          <w:sz w:val="28"/>
          <w:szCs w:val="28"/>
          <w:lang w:val="uk-UA"/>
        </w:rPr>
      </w:pPr>
      <w:proofErr w:type="spellStart"/>
      <w:r w:rsidRPr="00D436BA">
        <w:rPr>
          <w:rFonts w:ascii="Times New Roman" w:hAnsi="Times New Roman" w:cs="Times New Roman"/>
          <w:sz w:val="28"/>
          <w:szCs w:val="28"/>
          <w:lang w:val="uk-UA"/>
        </w:rPr>
        <w:t>Проєкт</w:t>
      </w:r>
      <w:proofErr w:type="spellEnd"/>
      <w:r w:rsidRPr="00D436BA">
        <w:rPr>
          <w:rFonts w:ascii="Times New Roman" w:hAnsi="Times New Roman" w:cs="Times New Roman"/>
          <w:sz w:val="28"/>
          <w:szCs w:val="28"/>
          <w:lang w:val="uk-UA"/>
        </w:rPr>
        <w:t xml:space="preserve"> рішення передбачає </w:t>
      </w:r>
      <w:r>
        <w:rPr>
          <w:rFonts w:ascii="Times New Roman" w:hAnsi="Times New Roman" w:cs="Times New Roman"/>
          <w:sz w:val="28"/>
          <w:szCs w:val="28"/>
          <w:lang w:val="uk-UA"/>
        </w:rPr>
        <w:t>направлення відповідного звернення до Президента України та Кабінету Міністрів України, а також оприлюднення прийнятого рішення Київської міської ради у встановленому законодавством України порядку.</w:t>
      </w:r>
    </w:p>
    <w:p w:rsidR="00D436BA" w:rsidRPr="004C3032" w:rsidRDefault="00D436BA" w:rsidP="00D436BA">
      <w:pPr>
        <w:ind w:firstLine="709"/>
        <w:jc w:val="both"/>
        <w:rPr>
          <w:rStyle w:val="a3"/>
          <w:rFonts w:ascii="Times New Roman" w:hAnsi="Times New Roman" w:cs="Times New Roman"/>
          <w:sz w:val="28"/>
          <w:szCs w:val="28"/>
        </w:rPr>
      </w:pPr>
    </w:p>
    <w:p w:rsidR="00D436BA" w:rsidRPr="004C3032" w:rsidRDefault="00D436BA" w:rsidP="00D436BA">
      <w:pPr>
        <w:pStyle w:val="a5"/>
        <w:widowControl w:val="0"/>
        <w:numPr>
          <w:ilvl w:val="0"/>
          <w:numId w:val="2"/>
        </w:numPr>
        <w:tabs>
          <w:tab w:val="left" w:pos="1134"/>
        </w:tabs>
        <w:suppressAutoHyphens/>
        <w:autoSpaceDE w:val="0"/>
        <w:ind w:left="0" w:firstLine="709"/>
        <w:jc w:val="both"/>
        <w:rPr>
          <w:rFonts w:ascii="Times New Roman" w:hAnsi="Times New Roman" w:cs="Times New Roman"/>
          <w:b/>
          <w:bCs/>
          <w:sz w:val="28"/>
          <w:szCs w:val="28"/>
        </w:rPr>
      </w:pPr>
      <w:r w:rsidRPr="004C3032">
        <w:rPr>
          <w:rFonts w:ascii="Times New Roman" w:hAnsi="Times New Roman" w:cs="Times New Roman"/>
          <w:b/>
          <w:bCs/>
          <w:sz w:val="28"/>
          <w:szCs w:val="28"/>
        </w:rPr>
        <w:t>Фінансово-економічне обґрунтування та пропозиції щодо джерел покриття цих витрат</w:t>
      </w:r>
    </w:p>
    <w:p w:rsidR="00D436BA" w:rsidRPr="004C3032" w:rsidRDefault="00D436BA" w:rsidP="00D436BA">
      <w:pPr>
        <w:pStyle w:val="a5"/>
        <w:ind w:left="0" w:firstLine="709"/>
        <w:jc w:val="both"/>
        <w:rPr>
          <w:rFonts w:ascii="Times New Roman" w:hAnsi="Times New Roman" w:cs="Times New Roman"/>
          <w:sz w:val="28"/>
          <w:szCs w:val="28"/>
        </w:rPr>
      </w:pPr>
      <w:r w:rsidRPr="004C3032">
        <w:rPr>
          <w:rFonts w:ascii="Times New Roman" w:hAnsi="Times New Roman" w:cs="Times New Roman"/>
          <w:sz w:val="28"/>
          <w:szCs w:val="28"/>
        </w:rPr>
        <w:t>Прийняття цього рішення не потребує додаткового фінансування з бюджету міста Києва, оскільки носить організаційний характер, не впливає безпосередньо на показники дохідної частини бюджету міста Києва.</w:t>
      </w:r>
    </w:p>
    <w:p w:rsidR="00D436BA" w:rsidRPr="004C3032" w:rsidRDefault="00D436BA" w:rsidP="00D436BA">
      <w:pPr>
        <w:ind w:firstLine="709"/>
        <w:rPr>
          <w:rFonts w:ascii="Times New Roman" w:hAnsi="Times New Roman" w:cs="Times New Roman"/>
          <w:sz w:val="28"/>
          <w:szCs w:val="28"/>
        </w:rPr>
      </w:pPr>
    </w:p>
    <w:p w:rsidR="00D436BA" w:rsidRPr="004C3032" w:rsidRDefault="00D436BA" w:rsidP="00D436BA">
      <w:pPr>
        <w:pStyle w:val="a5"/>
        <w:widowControl w:val="0"/>
        <w:numPr>
          <w:ilvl w:val="0"/>
          <w:numId w:val="2"/>
        </w:numPr>
        <w:shd w:val="clear" w:color="auto" w:fill="FFFFFF"/>
        <w:tabs>
          <w:tab w:val="left" w:pos="993"/>
        </w:tabs>
        <w:suppressAutoHyphens/>
        <w:autoSpaceDE w:val="0"/>
        <w:ind w:left="0" w:firstLine="709"/>
        <w:jc w:val="both"/>
        <w:rPr>
          <w:rFonts w:ascii="Times New Roman" w:hAnsi="Times New Roman" w:cs="Times New Roman"/>
          <w:b/>
          <w:sz w:val="28"/>
          <w:szCs w:val="28"/>
        </w:rPr>
      </w:pPr>
      <w:r w:rsidRPr="004C3032">
        <w:rPr>
          <w:rFonts w:ascii="Times New Roman" w:hAnsi="Times New Roman" w:cs="Times New Roman"/>
          <w:b/>
          <w:sz w:val="28"/>
          <w:szCs w:val="28"/>
        </w:rPr>
        <w:t xml:space="preserve">Прізвище або назву суб'єкта подання, прізвище, посаду, контактні дані доповідача </w:t>
      </w:r>
      <w:proofErr w:type="spellStart"/>
      <w:r w:rsidRPr="004C3032">
        <w:rPr>
          <w:rFonts w:ascii="Times New Roman" w:hAnsi="Times New Roman" w:cs="Times New Roman"/>
          <w:b/>
          <w:sz w:val="28"/>
          <w:szCs w:val="28"/>
        </w:rPr>
        <w:t>проєкту</w:t>
      </w:r>
      <w:proofErr w:type="spellEnd"/>
      <w:r w:rsidRPr="004C3032">
        <w:rPr>
          <w:rFonts w:ascii="Times New Roman" w:hAnsi="Times New Roman" w:cs="Times New Roman"/>
          <w:b/>
          <w:sz w:val="28"/>
          <w:szCs w:val="28"/>
        </w:rPr>
        <w:t xml:space="preserve"> рішення Київради на пленарному засіданні та особи, відповідальної за супроводження </w:t>
      </w:r>
      <w:proofErr w:type="spellStart"/>
      <w:r w:rsidRPr="004C3032">
        <w:rPr>
          <w:rFonts w:ascii="Times New Roman" w:hAnsi="Times New Roman" w:cs="Times New Roman"/>
          <w:b/>
          <w:sz w:val="28"/>
          <w:szCs w:val="28"/>
        </w:rPr>
        <w:t>проєкту</w:t>
      </w:r>
      <w:proofErr w:type="spellEnd"/>
      <w:r w:rsidRPr="004C3032">
        <w:rPr>
          <w:rFonts w:ascii="Times New Roman" w:hAnsi="Times New Roman" w:cs="Times New Roman"/>
          <w:b/>
          <w:sz w:val="28"/>
          <w:szCs w:val="28"/>
        </w:rPr>
        <w:t xml:space="preserve"> рішення Київради</w:t>
      </w:r>
    </w:p>
    <w:p w:rsidR="00D436BA" w:rsidRPr="004C3032" w:rsidRDefault="00D436BA" w:rsidP="00D436BA">
      <w:pPr>
        <w:shd w:val="clear" w:color="auto" w:fill="FFFFFF"/>
        <w:ind w:firstLine="709"/>
        <w:jc w:val="both"/>
        <w:rPr>
          <w:rFonts w:ascii="Times New Roman" w:hAnsi="Times New Roman" w:cs="Times New Roman"/>
          <w:bCs/>
          <w:sz w:val="28"/>
          <w:szCs w:val="28"/>
        </w:rPr>
      </w:pPr>
      <w:r w:rsidRPr="004C3032">
        <w:rPr>
          <w:rFonts w:ascii="Times New Roman" w:hAnsi="Times New Roman" w:cs="Times New Roman"/>
          <w:bCs/>
          <w:sz w:val="28"/>
          <w:szCs w:val="28"/>
        </w:rPr>
        <w:t xml:space="preserve">Суб’єктом подання </w:t>
      </w:r>
      <w:proofErr w:type="spellStart"/>
      <w:r w:rsidRPr="004C3032">
        <w:rPr>
          <w:rFonts w:ascii="Times New Roman" w:hAnsi="Times New Roman" w:cs="Times New Roman"/>
          <w:bCs/>
          <w:sz w:val="28"/>
          <w:szCs w:val="28"/>
        </w:rPr>
        <w:t>проєкту</w:t>
      </w:r>
      <w:proofErr w:type="spellEnd"/>
      <w:r w:rsidRPr="004C3032">
        <w:rPr>
          <w:rFonts w:ascii="Times New Roman" w:hAnsi="Times New Roman" w:cs="Times New Roman"/>
          <w:bCs/>
          <w:sz w:val="28"/>
          <w:szCs w:val="28"/>
        </w:rPr>
        <w:t xml:space="preserve"> рішення Київської міської ради є </w:t>
      </w:r>
      <w:r>
        <w:rPr>
          <w:rFonts w:ascii="Times New Roman" w:hAnsi="Times New Roman" w:cs="Times New Roman"/>
          <w:bCs/>
          <w:sz w:val="28"/>
          <w:szCs w:val="28"/>
          <w:lang w:val="uk-UA"/>
        </w:rPr>
        <w:t>заступник міського голови – секретар Київської міської ради Володимир БОНДАРЕНКО</w:t>
      </w:r>
      <w:r w:rsidRPr="004C3032">
        <w:rPr>
          <w:rFonts w:ascii="Times New Roman" w:hAnsi="Times New Roman" w:cs="Times New Roman"/>
          <w:bCs/>
          <w:sz w:val="28"/>
          <w:szCs w:val="28"/>
        </w:rPr>
        <w:t xml:space="preserve">. </w:t>
      </w:r>
    </w:p>
    <w:p w:rsidR="00D436BA" w:rsidRPr="004C3032" w:rsidRDefault="00D436BA" w:rsidP="00D436BA">
      <w:pPr>
        <w:ind w:firstLine="709"/>
        <w:jc w:val="both"/>
        <w:rPr>
          <w:rFonts w:ascii="Times New Roman" w:hAnsi="Times New Roman" w:cs="Times New Roman"/>
          <w:sz w:val="28"/>
          <w:szCs w:val="28"/>
        </w:rPr>
      </w:pPr>
      <w:r w:rsidRPr="004C3032">
        <w:rPr>
          <w:rFonts w:ascii="Times New Roman" w:hAnsi="Times New Roman" w:cs="Times New Roman"/>
          <w:sz w:val="28"/>
          <w:szCs w:val="28"/>
        </w:rPr>
        <w:t xml:space="preserve">Доповідач на пленарному засіданні Київської міської ради та особа, відповідальна за супроводження даного </w:t>
      </w:r>
      <w:proofErr w:type="spellStart"/>
      <w:r w:rsidRPr="004C3032">
        <w:rPr>
          <w:rFonts w:ascii="Times New Roman" w:hAnsi="Times New Roman" w:cs="Times New Roman"/>
          <w:sz w:val="28"/>
          <w:szCs w:val="28"/>
        </w:rPr>
        <w:t>проєкту</w:t>
      </w:r>
      <w:proofErr w:type="spellEnd"/>
      <w:r w:rsidRPr="004C3032">
        <w:rPr>
          <w:rFonts w:ascii="Times New Roman" w:hAnsi="Times New Roman" w:cs="Times New Roman"/>
          <w:sz w:val="28"/>
          <w:szCs w:val="28"/>
        </w:rPr>
        <w:t xml:space="preserve"> рішення – </w:t>
      </w:r>
      <w:r>
        <w:rPr>
          <w:rFonts w:ascii="Times New Roman" w:hAnsi="Times New Roman" w:cs="Times New Roman"/>
          <w:bCs/>
          <w:sz w:val="28"/>
          <w:szCs w:val="28"/>
          <w:lang w:val="uk-UA"/>
        </w:rPr>
        <w:t>заступник міського голови – секретар Київської міської ради</w:t>
      </w:r>
      <w:r w:rsidRPr="004C3032">
        <w:rPr>
          <w:rFonts w:ascii="Times New Roman" w:hAnsi="Times New Roman" w:cs="Times New Roman"/>
          <w:sz w:val="28"/>
          <w:szCs w:val="28"/>
        </w:rPr>
        <w:t xml:space="preserve"> Володимир БОНДАРЕНКО.</w:t>
      </w:r>
    </w:p>
    <w:p w:rsidR="00D436BA" w:rsidRPr="004C3032" w:rsidRDefault="00D436BA" w:rsidP="00D436BA">
      <w:pPr>
        <w:rPr>
          <w:rFonts w:ascii="Times New Roman" w:hAnsi="Times New Roman" w:cs="Times New Roman"/>
          <w:sz w:val="28"/>
          <w:szCs w:val="28"/>
        </w:rPr>
      </w:pPr>
    </w:p>
    <w:p w:rsidR="00D436BA" w:rsidRPr="004C3032" w:rsidRDefault="00D436BA" w:rsidP="00D436BA">
      <w:pPr>
        <w:ind w:firstLine="709"/>
        <w:jc w:val="both"/>
        <w:rPr>
          <w:rStyle w:val="a3"/>
          <w:rFonts w:ascii="Times New Roman" w:hAnsi="Times New Roman" w:cs="Times New Roman"/>
          <w:b w:val="0"/>
          <w:sz w:val="28"/>
          <w:szCs w:val="28"/>
        </w:rPr>
      </w:pPr>
      <w:proofErr w:type="spellStart"/>
      <w:r w:rsidRPr="004C3032">
        <w:rPr>
          <w:rStyle w:val="a3"/>
          <w:rFonts w:ascii="Times New Roman" w:hAnsi="Times New Roman" w:cs="Times New Roman"/>
          <w:sz w:val="28"/>
          <w:szCs w:val="28"/>
        </w:rPr>
        <w:t>Проєкт</w:t>
      </w:r>
      <w:proofErr w:type="spellEnd"/>
      <w:r w:rsidRPr="004C3032">
        <w:rPr>
          <w:rStyle w:val="a3"/>
          <w:rFonts w:ascii="Times New Roman" w:hAnsi="Times New Roman" w:cs="Times New Roman"/>
          <w:sz w:val="28"/>
          <w:szCs w:val="28"/>
        </w:rPr>
        <w:t xml:space="preserve"> рішення Київської міської ради не стосується прав і соціальної захищеності осіб з інвалідністю та не має вплив на життєдіяльність цієї категорії.</w:t>
      </w:r>
    </w:p>
    <w:p w:rsidR="00D436BA" w:rsidRPr="004C3032" w:rsidRDefault="00D436BA" w:rsidP="00D436BA">
      <w:pPr>
        <w:ind w:firstLine="709"/>
        <w:jc w:val="both"/>
        <w:rPr>
          <w:rStyle w:val="a3"/>
          <w:rFonts w:ascii="Times New Roman" w:hAnsi="Times New Roman" w:cs="Times New Roman"/>
          <w:b w:val="0"/>
          <w:sz w:val="28"/>
          <w:szCs w:val="28"/>
        </w:rPr>
      </w:pPr>
    </w:p>
    <w:p w:rsidR="00D436BA" w:rsidRPr="004C3032" w:rsidRDefault="00D436BA" w:rsidP="00D436BA">
      <w:pPr>
        <w:ind w:firstLine="709"/>
        <w:jc w:val="both"/>
        <w:rPr>
          <w:rFonts w:ascii="Times New Roman" w:hAnsi="Times New Roman" w:cs="Times New Roman"/>
          <w:sz w:val="28"/>
          <w:szCs w:val="28"/>
        </w:rPr>
      </w:pPr>
      <w:proofErr w:type="spellStart"/>
      <w:r w:rsidRPr="004C3032">
        <w:rPr>
          <w:rStyle w:val="a3"/>
          <w:rFonts w:ascii="Times New Roman" w:hAnsi="Times New Roman" w:cs="Times New Roman"/>
          <w:sz w:val="28"/>
          <w:szCs w:val="28"/>
        </w:rPr>
        <w:t>Проєкт</w:t>
      </w:r>
      <w:proofErr w:type="spellEnd"/>
      <w:r w:rsidRPr="004C3032">
        <w:rPr>
          <w:rStyle w:val="a3"/>
          <w:rFonts w:ascii="Times New Roman" w:hAnsi="Times New Roman" w:cs="Times New Roman"/>
          <w:sz w:val="28"/>
          <w:szCs w:val="28"/>
        </w:rPr>
        <w:t xml:space="preserve"> рішення Київської міської ради не містить інформації з обмеженим доступом у розумінні статті 6 Закону України «Про доступ до публічної інформації».</w:t>
      </w:r>
    </w:p>
    <w:p w:rsidR="00D436BA" w:rsidRPr="004C3032" w:rsidRDefault="00D436BA" w:rsidP="00D436BA">
      <w:pPr>
        <w:ind w:firstLine="709"/>
        <w:rPr>
          <w:rFonts w:ascii="Times New Roman" w:hAnsi="Times New Roman" w:cs="Times New Roman"/>
          <w:sz w:val="28"/>
          <w:szCs w:val="28"/>
        </w:rPr>
      </w:pPr>
    </w:p>
    <w:p w:rsidR="00D436BA" w:rsidRPr="004C3032" w:rsidRDefault="00D436BA" w:rsidP="00D436BA">
      <w:pPr>
        <w:rPr>
          <w:rFonts w:ascii="Times New Roman" w:hAnsi="Times New Roman" w:cs="Times New Roman"/>
          <w:sz w:val="28"/>
          <w:szCs w:val="28"/>
        </w:rPr>
      </w:pPr>
    </w:p>
    <w:p w:rsidR="00D436BA" w:rsidRDefault="00D436BA" w:rsidP="00D436BA">
      <w:pPr>
        <w:pStyle w:val="6"/>
        <w:shd w:val="clear" w:color="auto" w:fill="auto"/>
        <w:spacing w:before="0" w:after="0" w:line="240" w:lineRule="auto"/>
        <w:ind w:left="100"/>
        <w:jc w:val="left"/>
        <w:rPr>
          <w:sz w:val="28"/>
          <w:szCs w:val="28"/>
        </w:rPr>
      </w:pPr>
      <w:r>
        <w:rPr>
          <w:sz w:val="28"/>
          <w:szCs w:val="28"/>
        </w:rPr>
        <w:t xml:space="preserve">Заступник міського голови – </w:t>
      </w:r>
    </w:p>
    <w:p w:rsidR="00D436BA" w:rsidRDefault="00D436BA" w:rsidP="00D436BA">
      <w:pPr>
        <w:pStyle w:val="6"/>
        <w:shd w:val="clear" w:color="auto" w:fill="auto"/>
        <w:tabs>
          <w:tab w:val="left" w:pos="5954"/>
        </w:tabs>
        <w:spacing w:before="0" w:after="0" w:line="240" w:lineRule="auto"/>
        <w:ind w:left="100"/>
        <w:jc w:val="left"/>
        <w:rPr>
          <w:sz w:val="28"/>
          <w:szCs w:val="28"/>
        </w:rPr>
      </w:pPr>
      <w:r>
        <w:rPr>
          <w:sz w:val="28"/>
          <w:szCs w:val="28"/>
        </w:rPr>
        <w:t>секретар Київської міської ради</w:t>
      </w:r>
      <w:r>
        <w:rPr>
          <w:sz w:val="28"/>
          <w:szCs w:val="28"/>
        </w:rPr>
        <w:tab/>
        <w:t>Володимир БОНДАРЕНКО</w:t>
      </w:r>
    </w:p>
    <w:p w:rsidR="00D436BA" w:rsidRDefault="00D436BA" w:rsidP="00D436BA">
      <w:pPr>
        <w:pStyle w:val="6"/>
        <w:shd w:val="clear" w:color="auto" w:fill="auto"/>
        <w:spacing w:before="0" w:after="0" w:line="240" w:lineRule="auto"/>
        <w:ind w:left="100"/>
        <w:jc w:val="left"/>
        <w:rPr>
          <w:sz w:val="28"/>
          <w:szCs w:val="28"/>
        </w:rPr>
      </w:pPr>
    </w:p>
    <w:p w:rsidR="00EB5752" w:rsidRDefault="00EB5752" w:rsidP="00D436BA">
      <w:pPr>
        <w:pStyle w:val="a5"/>
        <w:tabs>
          <w:tab w:val="left" w:pos="6379"/>
        </w:tabs>
        <w:ind w:left="0"/>
        <w:jc w:val="both"/>
      </w:pPr>
    </w:p>
    <w:sectPr w:rsidR="00EB5752" w:rsidSect="001A4A53">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6BA" w:rsidRDefault="00D436BA" w:rsidP="00D436BA">
      <w:r>
        <w:separator/>
      </w:r>
    </w:p>
  </w:endnote>
  <w:endnote w:type="continuationSeparator" w:id="0">
    <w:p w:rsidR="00D436BA" w:rsidRDefault="00D436BA" w:rsidP="00D4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Arial"/>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6BA" w:rsidRDefault="00D436BA" w:rsidP="00D436BA">
      <w:r>
        <w:separator/>
      </w:r>
    </w:p>
  </w:footnote>
  <w:footnote w:type="continuationSeparator" w:id="0">
    <w:p w:rsidR="00D436BA" w:rsidRDefault="00D436BA" w:rsidP="00D436BA">
      <w:r>
        <w:continuationSeparator/>
      </w:r>
    </w:p>
  </w:footnote>
  <w:footnote w:id="1">
    <w:p w:rsidR="00D436BA" w:rsidRPr="00D436BA" w:rsidRDefault="00D436BA" w:rsidP="00D436BA">
      <w:pPr>
        <w:pStyle w:val="1"/>
        <w:shd w:val="clear" w:color="auto" w:fill="FFFFFF"/>
        <w:spacing w:before="0"/>
        <w:jc w:val="both"/>
        <w:rPr>
          <w:rFonts w:ascii="Times New Roman" w:hAnsi="Times New Roman" w:cs="Times New Roman"/>
          <w:color w:val="333333"/>
          <w:sz w:val="20"/>
          <w:szCs w:val="20"/>
        </w:rPr>
      </w:pPr>
      <w:r w:rsidRPr="00D436BA">
        <w:rPr>
          <w:rStyle w:val="a7"/>
          <w:rFonts w:ascii="Times New Roman" w:hAnsi="Times New Roman" w:cs="Times New Roman"/>
          <w:color w:val="000000" w:themeColor="text1"/>
          <w:sz w:val="20"/>
          <w:szCs w:val="20"/>
        </w:rPr>
        <w:footnoteRef/>
      </w:r>
      <w:r w:rsidRPr="00D436BA">
        <w:rPr>
          <w:rFonts w:ascii="Times New Roman" w:hAnsi="Times New Roman" w:cs="Times New Roman"/>
          <w:color w:val="000000" w:themeColor="text1"/>
          <w:sz w:val="20"/>
          <w:szCs w:val="20"/>
        </w:rPr>
        <w:t xml:space="preserve"> Електронна петиція </w:t>
      </w:r>
      <w:r w:rsidRPr="00D436BA">
        <w:rPr>
          <w:rFonts w:ascii="Times New Roman" w:hAnsi="Times New Roman" w:cs="Times New Roman"/>
          <w:color w:val="000000" w:themeColor="text1"/>
          <w:sz w:val="20"/>
          <w:szCs w:val="20"/>
          <w:shd w:val="clear" w:color="auto" w:fill="FFFFFF"/>
        </w:rPr>
        <w:t>№22/203534-еп</w:t>
      </w:r>
      <w:r w:rsidRPr="00D436BA">
        <w:rPr>
          <w:rFonts w:ascii="Times New Roman" w:hAnsi="Times New Roman" w:cs="Times New Roman"/>
          <w:color w:val="000000" w:themeColor="text1"/>
          <w:sz w:val="20"/>
          <w:szCs w:val="20"/>
        </w:rPr>
        <w:t xml:space="preserve"> «</w:t>
      </w:r>
      <w:r w:rsidRPr="00D436BA">
        <w:rPr>
          <w:rFonts w:ascii="Times New Roman" w:hAnsi="Times New Roman" w:cs="Times New Roman"/>
          <w:bCs/>
          <w:color w:val="000000" w:themeColor="text1"/>
          <w:sz w:val="20"/>
          <w:szCs w:val="20"/>
        </w:rPr>
        <w:t xml:space="preserve">Громадяни України звертаються з проханням підписати законопроект 9240 про створення Національного військового кладовища у </w:t>
      </w:r>
      <w:proofErr w:type="spellStart"/>
      <w:r w:rsidRPr="00D436BA">
        <w:rPr>
          <w:rFonts w:ascii="Times New Roman" w:hAnsi="Times New Roman" w:cs="Times New Roman"/>
          <w:bCs/>
          <w:color w:val="000000" w:themeColor="text1"/>
          <w:sz w:val="20"/>
          <w:szCs w:val="20"/>
        </w:rPr>
        <w:t>Биківні</w:t>
      </w:r>
      <w:proofErr w:type="spellEnd"/>
      <w:r w:rsidRPr="00D436BA">
        <w:rPr>
          <w:rFonts w:ascii="Times New Roman" w:hAnsi="Times New Roman" w:cs="Times New Roman"/>
          <w:bCs/>
          <w:color w:val="000000" w:themeColor="text1"/>
          <w:sz w:val="20"/>
          <w:szCs w:val="20"/>
        </w:rPr>
        <w:t xml:space="preserve"> в місті Києві та почати його будівництво</w:t>
      </w:r>
      <w:r w:rsidRPr="00D436BA">
        <w:rPr>
          <w:rFonts w:ascii="Times New Roman" w:hAnsi="Times New Roman" w:cs="Times New Roman"/>
          <w:color w:val="000000" w:themeColor="text1"/>
          <w:sz w:val="20"/>
          <w:szCs w:val="20"/>
          <w:shd w:val="clear" w:color="auto" w:fill="FFFFFF"/>
        </w:rPr>
        <w:t>». Режим доступу: https://petition.president.gov.ua/petition/203534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1EAB"/>
    <w:multiLevelType w:val="hybridMultilevel"/>
    <w:tmpl w:val="87960D8A"/>
    <w:lvl w:ilvl="0" w:tplc="BF20CF0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CF06B1A"/>
    <w:multiLevelType w:val="multilevel"/>
    <w:tmpl w:val="2A80FD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BA"/>
    <w:rsid w:val="005A3E5D"/>
    <w:rsid w:val="0061107E"/>
    <w:rsid w:val="007F1FED"/>
    <w:rsid w:val="008821D9"/>
    <w:rsid w:val="009819DC"/>
    <w:rsid w:val="00BA4979"/>
    <w:rsid w:val="00C278DB"/>
    <w:rsid w:val="00D436BA"/>
    <w:rsid w:val="00EB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DE18"/>
  <w15:chartTrackingRefBased/>
  <w15:docId w15:val="{F0DD7F9E-DE4E-4AC3-BCE5-5214194E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36BA"/>
    <w:pPr>
      <w:spacing w:after="0" w:line="240" w:lineRule="auto"/>
    </w:pPr>
    <w:rPr>
      <w:rFonts w:ascii="Microsoft Sans Serif" w:eastAsia="Microsoft Sans Serif" w:hAnsi="Microsoft Sans Serif" w:cs="Microsoft Sans Serif"/>
      <w:color w:val="000000"/>
      <w:sz w:val="24"/>
      <w:szCs w:val="24"/>
      <w:lang w:val="uk" w:eastAsia="uk-UA"/>
    </w:rPr>
  </w:style>
  <w:style w:type="paragraph" w:styleId="1">
    <w:name w:val="heading 1"/>
    <w:basedOn w:val="a"/>
    <w:next w:val="a"/>
    <w:link w:val="10"/>
    <w:uiPriority w:val="9"/>
    <w:qFormat/>
    <w:rsid w:val="00D436BA"/>
    <w:pPr>
      <w:keepNext/>
      <w:keepLines/>
      <w:spacing w:before="240" w:line="256" w:lineRule="auto"/>
      <w:outlineLvl w:val="0"/>
    </w:pPr>
    <w:rPr>
      <w:rFonts w:asciiTheme="majorHAnsi" w:eastAsiaTheme="majorEastAsia" w:hAnsiTheme="majorHAnsi" w:cstheme="majorBidi"/>
      <w:color w:val="2F5496" w:themeColor="accent1" w:themeShade="BF"/>
      <w:sz w:val="32"/>
      <w:szCs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78DB"/>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C278DB"/>
    <w:pPr>
      <w:ind w:left="720"/>
      <w:contextualSpacing/>
    </w:pPr>
  </w:style>
  <w:style w:type="character" w:customStyle="1" w:styleId="a6">
    <w:name w:val="Основний текст_"/>
    <w:basedOn w:val="a0"/>
    <w:link w:val="6"/>
    <w:rsid w:val="00D436BA"/>
    <w:rPr>
      <w:rFonts w:ascii="Times New Roman" w:eastAsia="Times New Roman" w:hAnsi="Times New Roman" w:cs="Times New Roman"/>
      <w:sz w:val="27"/>
      <w:szCs w:val="27"/>
      <w:shd w:val="clear" w:color="auto" w:fill="FFFFFF"/>
    </w:rPr>
  </w:style>
  <w:style w:type="character" w:customStyle="1" w:styleId="2">
    <w:name w:val="Основний текст (2)"/>
    <w:basedOn w:val="a0"/>
    <w:rsid w:val="00D436BA"/>
    <w:rPr>
      <w:rFonts w:ascii="Times New Roman" w:eastAsia="Times New Roman" w:hAnsi="Times New Roman" w:cs="Times New Roman"/>
      <w:b w:val="0"/>
      <w:bCs w:val="0"/>
      <w:i w:val="0"/>
      <w:iCs w:val="0"/>
      <w:smallCaps w:val="0"/>
      <w:strike w:val="0"/>
      <w:spacing w:val="0"/>
      <w:sz w:val="26"/>
      <w:szCs w:val="26"/>
    </w:rPr>
  </w:style>
  <w:style w:type="character" w:customStyle="1" w:styleId="11">
    <w:name w:val="Основний текст1"/>
    <w:basedOn w:val="a6"/>
    <w:rsid w:val="00D436BA"/>
    <w:rPr>
      <w:rFonts w:ascii="Times New Roman" w:eastAsia="Times New Roman" w:hAnsi="Times New Roman" w:cs="Times New Roman"/>
      <w:sz w:val="27"/>
      <w:szCs w:val="27"/>
      <w:shd w:val="clear" w:color="auto" w:fill="FFFFFF"/>
    </w:rPr>
  </w:style>
  <w:style w:type="paragraph" w:customStyle="1" w:styleId="6">
    <w:name w:val="Основний текст6"/>
    <w:basedOn w:val="a"/>
    <w:link w:val="a6"/>
    <w:rsid w:val="00D436BA"/>
    <w:pPr>
      <w:shd w:val="clear" w:color="auto" w:fill="FFFFFF"/>
      <w:spacing w:before="720" w:after="240" w:line="324" w:lineRule="exact"/>
      <w:jc w:val="both"/>
    </w:pPr>
    <w:rPr>
      <w:rFonts w:ascii="Times New Roman" w:eastAsia="Times New Roman" w:hAnsi="Times New Roman" w:cs="Times New Roman"/>
      <w:color w:val="auto"/>
      <w:sz w:val="27"/>
      <w:szCs w:val="27"/>
      <w:lang w:val="uk-UA" w:eastAsia="en-US"/>
    </w:rPr>
  </w:style>
  <w:style w:type="character" w:customStyle="1" w:styleId="10">
    <w:name w:val="Заголовок 1 Знак"/>
    <w:basedOn w:val="a0"/>
    <w:link w:val="1"/>
    <w:uiPriority w:val="9"/>
    <w:rsid w:val="00D436BA"/>
    <w:rPr>
      <w:rFonts w:asciiTheme="majorHAnsi" w:eastAsiaTheme="majorEastAsia" w:hAnsiTheme="majorHAnsi" w:cstheme="majorBidi"/>
      <w:color w:val="2F5496" w:themeColor="accent1" w:themeShade="BF"/>
      <w:sz w:val="32"/>
      <w:szCs w:val="32"/>
    </w:rPr>
  </w:style>
  <w:style w:type="character" w:styleId="a7">
    <w:name w:val="footnote reference"/>
    <w:basedOn w:val="a0"/>
    <w:uiPriority w:val="99"/>
    <w:semiHidden/>
    <w:unhideWhenUsed/>
    <w:rsid w:val="00D436BA"/>
    <w:rPr>
      <w:vertAlign w:val="superscript"/>
    </w:rPr>
  </w:style>
  <w:style w:type="paragraph" w:styleId="a8">
    <w:name w:val="Balloon Text"/>
    <w:basedOn w:val="a"/>
    <w:link w:val="a9"/>
    <w:uiPriority w:val="99"/>
    <w:semiHidden/>
    <w:unhideWhenUsed/>
    <w:rsid w:val="00D436BA"/>
    <w:rPr>
      <w:rFonts w:ascii="Segoe UI" w:hAnsi="Segoe UI" w:cs="Segoe UI"/>
      <w:sz w:val="18"/>
      <w:szCs w:val="18"/>
    </w:rPr>
  </w:style>
  <w:style w:type="character" w:customStyle="1" w:styleId="a9">
    <w:name w:val="Текст у виносці Знак"/>
    <w:basedOn w:val="a0"/>
    <w:link w:val="a8"/>
    <w:uiPriority w:val="99"/>
    <w:semiHidden/>
    <w:rsid w:val="00D436BA"/>
    <w:rPr>
      <w:rFonts w:ascii="Segoe UI" w:eastAsia="Microsoft Sans Serif" w:hAnsi="Segoe UI" w:cs="Segoe UI"/>
      <w:color w:val="000000"/>
      <w:sz w:val="18"/>
      <w:szCs w:val="1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08063">
      <w:bodyDiv w:val="1"/>
      <w:marLeft w:val="0"/>
      <w:marRight w:val="0"/>
      <w:marTop w:val="0"/>
      <w:marBottom w:val="0"/>
      <w:divBdr>
        <w:top w:val="none" w:sz="0" w:space="0" w:color="auto"/>
        <w:left w:val="none" w:sz="0" w:space="0" w:color="auto"/>
        <w:bottom w:val="none" w:sz="0" w:space="0" w:color="auto"/>
        <w:right w:val="none" w:sz="0" w:space="0" w:color="auto"/>
      </w:divBdr>
    </w:div>
    <w:div w:id="15591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4450</Words>
  <Characters>2537</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Володимир В. Бондаренко</cp:lastModifiedBy>
  <cp:revision>1</cp:revision>
  <cp:lastPrinted>2023-10-30T14:16:00Z</cp:lastPrinted>
  <dcterms:created xsi:type="dcterms:W3CDTF">2023-10-30T14:07:00Z</dcterms:created>
  <dcterms:modified xsi:type="dcterms:W3CDTF">2023-10-30T14:27:00Z</dcterms:modified>
</cp:coreProperties>
</file>