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D3" w:rsidRPr="00962068" w:rsidRDefault="00ED3FD3" w:rsidP="00A50B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068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92F327B" wp14:editId="32B08388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D3" w:rsidRPr="00962068" w:rsidRDefault="00ED3FD3" w:rsidP="00A50BD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962068">
        <w:rPr>
          <w:rFonts w:ascii="Times New Roman" w:eastAsia="Times New Roman" w:hAnsi="Times New Roman" w:cs="Times New Roman"/>
          <w:b/>
          <w:bCs/>
          <w:sz w:val="48"/>
          <w:szCs w:val="24"/>
        </w:rPr>
        <w:t>ДЕПУТАТ</w:t>
      </w:r>
    </w:p>
    <w:p w:rsidR="00ED3FD3" w:rsidRPr="00962068" w:rsidRDefault="00ED3FD3" w:rsidP="00A50B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 w:rsidRPr="00962068">
        <w:rPr>
          <w:rFonts w:ascii="Times New Roman" w:hAnsi="Times New Roman" w:cs="Times New Roman"/>
          <w:b/>
          <w:bCs/>
          <w:sz w:val="32"/>
        </w:rPr>
        <w:t>КИЇВСЬКОЇ  МІСЬКОЇ  РАДИ  VIІІ  СКЛИКАННЯ</w:t>
      </w:r>
    </w:p>
    <w:p w:rsidR="00ED3FD3" w:rsidRPr="00962068" w:rsidRDefault="00ED3FD3" w:rsidP="00A50BD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 w:rsidRPr="00962068">
        <w:rPr>
          <w:rFonts w:ascii="Times New Roman" w:hAnsi="Times New Roman" w:cs="Times New Roman"/>
          <w:b/>
          <w:bCs/>
          <w:sz w:val="16"/>
        </w:rPr>
        <w:t>_________________________________________________________________________________________________________________</w:t>
      </w:r>
    </w:p>
    <w:p w:rsidR="00ED3FD3" w:rsidRPr="00962068" w:rsidRDefault="00ED3FD3" w:rsidP="00A50BDE">
      <w:pPr>
        <w:widowControl w:val="0"/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ED3FD3" w:rsidRPr="00962068" w:rsidRDefault="00ED3FD3" w:rsidP="00A50B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06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473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6206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90247" w:rsidRPr="00962068">
        <w:rPr>
          <w:rFonts w:ascii="Times New Roman" w:hAnsi="Times New Roman" w:cs="Times New Roman"/>
          <w:sz w:val="28"/>
          <w:szCs w:val="28"/>
          <w:u w:val="single"/>
        </w:rPr>
        <w:t>травня</w:t>
      </w:r>
      <w:r w:rsidRPr="00962068">
        <w:rPr>
          <w:rFonts w:ascii="Times New Roman" w:hAnsi="Times New Roman" w:cs="Times New Roman"/>
          <w:sz w:val="28"/>
          <w:szCs w:val="28"/>
          <w:u w:val="single"/>
        </w:rPr>
        <w:t xml:space="preserve"> 2020 року</w:t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090247" w:rsidRPr="00962068">
        <w:rPr>
          <w:rFonts w:ascii="Times New Roman" w:hAnsi="Times New Roman" w:cs="Times New Roman"/>
          <w:sz w:val="28"/>
          <w:szCs w:val="28"/>
        </w:rPr>
        <w:t> </w:t>
      </w:r>
      <w:r w:rsidRPr="00962068">
        <w:rPr>
          <w:rFonts w:ascii="Times New Roman" w:hAnsi="Times New Roman" w:cs="Times New Roman"/>
          <w:sz w:val="28"/>
          <w:szCs w:val="28"/>
          <w:u w:val="single"/>
        </w:rPr>
        <w:t>08/279/08/166-27</w:t>
      </w:r>
      <w:r w:rsidR="00090247" w:rsidRPr="0096206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5056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FA36E7" w:rsidRDefault="00FA36E7" w:rsidP="00B32E29">
      <w:pPr>
        <w:shd w:val="clear" w:color="auto" w:fill="FFFFFF"/>
        <w:spacing w:after="0" w:line="240" w:lineRule="auto"/>
        <w:ind w:left="5529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5056E" w:rsidRDefault="00F5056E" w:rsidP="00F5056E">
      <w:pPr>
        <w:pStyle w:val="a4"/>
        <w:shd w:val="clear" w:color="auto" w:fill="FFFFFF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Голові </w:t>
      </w:r>
      <w:r w:rsidRPr="00331AC3">
        <w:rPr>
          <w:rFonts w:ascii="Times New Roman" w:hAnsi="Times New Roman" w:cs="Times New Roman"/>
          <w:b/>
          <w:bCs/>
          <w:sz w:val="28"/>
          <w:szCs w:val="28"/>
        </w:rPr>
        <w:t xml:space="preserve">постійної комісії Київської міської ради з питань дотримання законності, правопорядку та </w:t>
      </w:r>
      <w:r>
        <w:rPr>
          <w:rFonts w:ascii="Times New Roman" w:hAnsi="Times New Roman" w:cs="Times New Roman"/>
          <w:b/>
          <w:bCs/>
          <w:sz w:val="28"/>
          <w:szCs w:val="28"/>
        </w:rPr>
        <w:t>запобігання</w:t>
      </w:r>
      <w:r w:rsidRPr="00331AC3">
        <w:rPr>
          <w:rFonts w:ascii="Times New Roman" w:hAnsi="Times New Roman" w:cs="Times New Roman"/>
          <w:b/>
          <w:bCs/>
          <w:sz w:val="28"/>
          <w:szCs w:val="28"/>
        </w:rPr>
        <w:t xml:space="preserve"> корупці</w:t>
      </w:r>
      <w:r>
        <w:rPr>
          <w:rFonts w:ascii="Times New Roman" w:hAnsi="Times New Roman" w:cs="Times New Roman"/>
          <w:b/>
          <w:bCs/>
          <w:sz w:val="28"/>
          <w:szCs w:val="28"/>
        </w:rPr>
        <w:t>ї</w:t>
      </w:r>
    </w:p>
    <w:p w:rsidR="00F5056E" w:rsidRDefault="00F5056E" w:rsidP="00F5056E">
      <w:pPr>
        <w:pStyle w:val="a4"/>
        <w:shd w:val="clear" w:color="auto" w:fill="FFFFFF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Бондарчуку О.</w:t>
      </w:r>
      <w:r w:rsidR="00EC20F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F5056E" w:rsidRPr="00A41142" w:rsidRDefault="00F5056E" w:rsidP="00F5056E">
      <w:pPr>
        <w:pStyle w:val="a4"/>
        <w:shd w:val="clear" w:color="auto" w:fill="FFFFFF"/>
        <w:ind w:left="5245"/>
        <w:rPr>
          <w:rFonts w:ascii="Times New Roman" w:hAnsi="Times New Roman" w:cs="Times New Roman"/>
          <w:bCs/>
          <w:i/>
          <w:sz w:val="28"/>
          <w:szCs w:val="28"/>
        </w:rPr>
      </w:pPr>
      <w:r w:rsidRPr="00A41142">
        <w:rPr>
          <w:rFonts w:ascii="Times New Roman" w:hAnsi="Times New Roman" w:cs="Times New Roman"/>
          <w:bCs/>
          <w:i/>
          <w:sz w:val="28"/>
          <w:szCs w:val="28"/>
        </w:rPr>
        <w:t>0</w:t>
      </w:r>
      <w:r>
        <w:rPr>
          <w:rFonts w:ascii="Times New Roman" w:hAnsi="Times New Roman" w:cs="Times New Roman"/>
          <w:bCs/>
          <w:i/>
          <w:sz w:val="28"/>
          <w:szCs w:val="28"/>
        </w:rPr>
        <w:t>1044, м. Київ, вул. Хрещатик, 36</w:t>
      </w:r>
    </w:p>
    <w:p w:rsidR="00415311" w:rsidRDefault="00415311" w:rsidP="00A50B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9D" w:rsidRPr="00962068" w:rsidRDefault="008A109D" w:rsidP="00A50B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47" w:rsidRPr="00962068" w:rsidRDefault="00090247" w:rsidP="00A50BDE">
      <w:pPr>
        <w:widowControl w:val="0"/>
        <w:tabs>
          <w:tab w:val="center" w:pos="5174"/>
          <w:tab w:val="left" w:pos="77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ДЕПУТАТСЬКЕ ЗВЕРНЕННЯ</w:t>
      </w:r>
    </w:p>
    <w:p w:rsidR="00090247" w:rsidRPr="00962068" w:rsidRDefault="00090247" w:rsidP="00A50BDE">
      <w:pPr>
        <w:widowControl w:val="0"/>
        <w:tabs>
          <w:tab w:val="center" w:pos="5174"/>
          <w:tab w:val="left" w:pos="77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0247" w:rsidRPr="00962068" w:rsidRDefault="00090247" w:rsidP="00B32E29">
      <w:pPr>
        <w:widowControl w:val="0"/>
        <w:tabs>
          <w:tab w:val="center" w:pos="3828"/>
          <w:tab w:val="left" w:pos="7784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щодо </w:t>
      </w:r>
      <w:r w:rsidR="00B32E29" w:rsidRPr="00962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реконструкції зони відпочинку «Центральна» на Трухановому острові</w:t>
      </w:r>
    </w:p>
    <w:p w:rsidR="00090247" w:rsidRPr="00962068" w:rsidRDefault="00090247" w:rsidP="00A50BDE">
      <w:pPr>
        <w:widowControl w:val="0"/>
        <w:tabs>
          <w:tab w:val="center" w:pos="3828"/>
          <w:tab w:val="left" w:pos="7784"/>
        </w:tabs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2E29" w:rsidRPr="00962068" w:rsidRDefault="00B32E29" w:rsidP="00B32E29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До мене як до депутата Київської міської ради звернулися мешканці м. Києва</w:t>
      </w:r>
      <w:r w:rsidR="003131B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, які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стурбовані оголошен</w:t>
      </w:r>
      <w:r w:rsidR="003131B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30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31.03.2020 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комунальним підприємством «Дирекція з капітального будівництва та реконструкції «Київбудреконструкція» </w:t>
      </w:r>
      <w:r w:rsidR="003131B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закупівлею «Реконструкція зони відпочинку «Центральна» в частині створення рекреаційного маршруту з благоустроєм прилеглої території на Трухановому острові в Дніпровському районі м. Києва (Перший пусковий комплекс)» (https://prozorro.gov.ua/tender/UA-2020-03-31-001120-a?fbclid=IwAR3ctqozdcg89 H8eaclsCFkZvoT1BKOfLe0acuPTftFWNuHbMlmKR1DlbIs) </w:t>
      </w:r>
      <w:r w:rsidR="00341EB2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на загальну суму 147 304 338 грн</w:t>
      </w:r>
      <w:r w:rsidR="001F5EB6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розпорядження КМДА від 13.03.2020 № 432 «Про</w:t>
      </w:r>
      <w:r w:rsidR="00960A32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5EB6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передачу функцій замовника реконструкції зони відпочинку «Центральна» в частині створення рекреаційного маршруту з благоустроєм прилеглої території на Трухановому острові в Дніпровському районі м. Києва»</w:t>
      </w:r>
      <w:r w:rsidR="00341EB2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A32" w:rsidRPr="00962068" w:rsidRDefault="007744EF" w:rsidP="007744EF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Проаналізувавши технічне завдання до вказаної закупівлі, можна дійти висновку, що п</w:t>
      </w:r>
      <w:r w:rsidR="00341EB2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лоща 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реконструкції складе</w:t>
      </w:r>
      <w:r w:rsidR="00341EB2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5,5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1EB2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, на якій планується заміна асфальтового покриття з улаштуванням бетонних бортових каменів та поребрин, улаштування посівного газону, улаштування квітників з додаванням родючого ґрунту та заміна малих архітектурних форм: лав, урн, ліхтарів, питних фонтанів.</w:t>
      </w:r>
    </w:p>
    <w:p w:rsidR="007744EF" w:rsidRPr="00962068" w:rsidRDefault="003C50B5" w:rsidP="007744EF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744EF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ередбачене влаштування і реконструкція таких споруд:</w:t>
      </w:r>
    </w:p>
    <w:p w:rsidR="007744EF" w:rsidRPr="00962068" w:rsidRDefault="007744EF" w:rsidP="003C50B5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існуюч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, котрі потребують капітального відновлення зовнішнього оздоблення фасадів;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навіс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вхідної групи;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дерев’ян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их терас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виїзної торгівлі;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з душовими і роздягальнями;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мотузков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містечк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дитяч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відпочинку з гамаками;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пляжними ліжаками;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з артоб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єктами;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оренди прогулянкового електротранспорту.</w:t>
      </w:r>
    </w:p>
    <w:p w:rsidR="007744EF" w:rsidRPr="00962068" w:rsidRDefault="003C50B5" w:rsidP="007744EF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Також пропонується у</w:t>
      </w:r>
      <w:r w:rsidR="007744EF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44EF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ати</w:t>
      </w:r>
      <w:r w:rsidR="007744EF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44EF" w:rsidRPr="00962068" w:rsidRDefault="007744EF" w:rsidP="003C50B5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майданчик для відпочинку та всі пішохідні магістралі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, виконавши їх і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з плитки ФЕМ;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велодоріжк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мост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у, яку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єдн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ати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з мережею велодоріжок всієї зони відпочинку;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на газонах посів трави;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дерев’ян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у терасу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44EF" w:rsidRPr="00962068" w:rsidRDefault="007744EF" w:rsidP="007744EF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майданчик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велопарковки.</w:t>
      </w:r>
    </w:p>
    <w:p w:rsidR="007744EF" w:rsidRPr="00962068" w:rsidRDefault="00AF34E8" w:rsidP="00341EB2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Деякі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вищезазначених робіт було проведено у попередні роки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, на що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витрачено мільйони бюджетних гривень. Наприклад, </w:t>
      </w:r>
      <w:r w:rsidR="00960A32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планується</w:t>
      </w:r>
      <w:r w:rsidR="003C50B5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замінити існуючі ліхтарі, на які тільки у 2019 році відповідно до 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проведеної комунальним підприємством електромереж зовнішнього освітлення м. Києва «Київміськсвітло» закупівлі «</w:t>
      </w:r>
      <w:r w:rsidR="00962068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Капітальний</w:t>
      </w:r>
      <w:r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мереж зовнішнього освітлення м. Києва з заміною ртутних та натрієвих світильників на світлодіодні світильники на Трухановому острові, ПВ-3342 в м. Києві відповідно до ДСТУ Б Д.1.1-1:2013 (ДК 021:2015 «Єдиний закупівельний словник» - 45453000-7 - Капітальний ремонт і реставрація)» (https://prozorro.gov.ua/tender/UA-2019-04-08-001328-b) було витрачено 9 198 550,91 грн.</w:t>
      </w:r>
    </w:p>
    <w:p w:rsidR="007A2536" w:rsidRDefault="00962068" w:rsidP="00B30FF9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Також мені стало відомо про 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проведену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2017 році </w:t>
      </w:r>
      <w:r w:rsidR="001C0C5B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комунальним підприємством 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виконавчого органу 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иївської міської ради (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иївської міської державної адміністрації) по охороні, утриманню та експлуатації земель водного фонду м.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> К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иєва «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лесо»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закупівлю 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Проектні роботи (послуги з інженерного проектування) (проектно-вишукувальні роботи по об’єкту «Реконструкція зони відпочинку «Центральна» в частині створення рекреаційного маршруту з благоустроєм прилеглої території на Трухановому острові в Дніпровському районі м. Києва»)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A2536" w:rsidRPr="007A2536">
        <w:rPr>
          <w:rFonts w:ascii="Times New Roman" w:hAnsi="Times New Roman" w:cs="Times New Roman"/>
          <w:color w:val="000000" w:themeColor="text1"/>
          <w:sz w:val="28"/>
          <w:szCs w:val="28"/>
        </w:rPr>
        <w:t>https://prozorro.gov.ua/tender/UA-2017-07-25-001836-b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суму 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3 700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032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 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Але, із незрозумілих причин, цих коштів не вистачило. Тому додатково ще було проведено без конкурсу закупівлю 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0C5B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Послуги з інженерного проектування (Доопрацювання проектної документації по об’єкту «Реконструкція зони відпочинку «Центральна» в частині створення рекреаційного маршруту з благоустроєм прилеглої території на Трухановому острові в Дніпровському районі м. Києва»)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7A2536" w:rsidRPr="007A2536">
        <w:rPr>
          <w:rFonts w:ascii="Times New Roman" w:hAnsi="Times New Roman" w:cs="Times New Roman"/>
          <w:color w:val="000000" w:themeColor="text1"/>
          <w:sz w:val="28"/>
          <w:szCs w:val="28"/>
        </w:rPr>
        <w:t>https://prozorro.gov.ua/tender/UA-2020-03-31-000946-b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0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FF9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на суму 710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> 022,38 гривень</w:t>
      </w:r>
      <w:r w:rsidR="00B30FF9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. Доопрацьовувати про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B30FF9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буде 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теж саме </w:t>
      </w:r>
      <w:r w:rsidR="00B30FF9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r w:rsidR="007A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«ІНСТИТУТ «КИЇВДОРМІСТПРОЕКТ».</w:t>
      </w:r>
    </w:p>
    <w:p w:rsidR="00B32E29" w:rsidRPr="00872EE1" w:rsidRDefault="000C57D6" w:rsidP="00A50BDE">
      <w:pPr>
        <w:widowControl w:val="0"/>
        <w:tabs>
          <w:tab w:val="center" w:pos="5174"/>
          <w:tab w:val="left" w:pos="77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Отже, беручи до уваги закупівлю у 2017 році по проєктуванню реконструкції</w:t>
      </w:r>
      <w:r w:rsidR="0056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8C9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зони відпочинку «Центральна» в частині створення рекреаційного маршруту з благоустроєм прилеглої території на Трухановому острові</w:t>
      </w:r>
      <w:r w:rsidR="0056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8C9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в Дніпровському районі м.</w:t>
      </w:r>
      <w:r w:rsidR="005618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18C9" w:rsidRPr="001C0C5B">
        <w:rPr>
          <w:rFonts w:ascii="Times New Roman" w:hAnsi="Times New Roman" w:cs="Times New Roman"/>
          <w:color w:val="000000" w:themeColor="text1"/>
          <w:sz w:val="28"/>
          <w:szCs w:val="28"/>
        </w:rPr>
        <w:t>Києва</w:t>
      </w:r>
      <w:r w:rsidR="00561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виника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>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логічн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питання про доречність витрачання кош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>тів у 2019 році на к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апітальний ремонт мереж зовнішнього освітлення 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з заміною ртутних та натрієвих світильників на світлодіодні світильники на Трухановому острові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суму 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9 198 550,91 грн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також у 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2020</w:t>
      </w:r>
      <w:r w:rsidR="00872E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>році на р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еконструкці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вказаної 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зони відпочинку 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суму 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147 304 338 грн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>, під час якої планується встановити нові ліхтарі, замість тих що були встановлені у 2019 році.</w:t>
      </w:r>
    </w:p>
    <w:p w:rsidR="00A50BDE" w:rsidRPr="00962068" w:rsidRDefault="00A50BDE" w:rsidP="00A50BDE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2068">
        <w:rPr>
          <w:rFonts w:ascii="Times New Roman" w:hAnsi="Times New Roman"/>
          <w:sz w:val="28"/>
          <w:szCs w:val="28"/>
        </w:rPr>
        <w:t>Враховуючи вищевикладене та керуючись ст. 13 Закону України «Про статус депутатів місцевих рад», на виконання моїх повноважень, як депутата Київської міської ради</w:t>
      </w:r>
      <w:r w:rsidRPr="00962068">
        <w:rPr>
          <w:rFonts w:ascii="Times New Roman" w:hAnsi="Times New Roman"/>
          <w:iCs/>
          <w:sz w:val="28"/>
          <w:szCs w:val="28"/>
        </w:rPr>
        <w:t>,</w:t>
      </w:r>
      <w:r w:rsidRPr="0096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68">
        <w:rPr>
          <w:rFonts w:ascii="Times New Roman" w:hAnsi="Times New Roman"/>
          <w:sz w:val="28"/>
          <w:szCs w:val="28"/>
        </w:rPr>
        <w:t>–</w:t>
      </w:r>
    </w:p>
    <w:p w:rsidR="00090247" w:rsidRPr="00962068" w:rsidRDefault="00090247" w:rsidP="00A50B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47" w:rsidRPr="00962068" w:rsidRDefault="00090247" w:rsidP="00A50BD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ПРОШУ:</w:t>
      </w:r>
    </w:p>
    <w:p w:rsidR="00090247" w:rsidRPr="00962068" w:rsidRDefault="00090247" w:rsidP="00A50B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6E" w:rsidRPr="00F5056E" w:rsidRDefault="00F5056E" w:rsidP="00F505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Розглянути на найближчому засіданні </w:t>
      </w:r>
      <w:r w:rsidRPr="00F5056E">
        <w:rPr>
          <w:rFonts w:ascii="Times New Roman" w:hAnsi="Times New Roman" w:cs="Times New Roman"/>
          <w:bCs/>
          <w:sz w:val="28"/>
          <w:szCs w:val="28"/>
        </w:rPr>
        <w:t>постійної комісії Київської міської ради з питань дотримання законності, правопорядку та запобігання корупції</w:t>
      </w:r>
      <w:r w:rsidRP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вищевказані факти та в</w:t>
      </w:r>
      <w:r w:rsidR="00C94F10" w:rsidRP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 заходів у межах Вашої</w:t>
      </w:r>
      <w:r w:rsidR="00C9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компетенції щодо </w:t>
      </w:r>
      <w:r w:rsidR="00FA36E7">
        <w:rPr>
          <w:rFonts w:ascii="Times New Roman" w:hAnsi="Times New Roman" w:cs="Times New Roman"/>
          <w:color w:val="000000" w:themeColor="text1"/>
          <w:sz w:val="28"/>
          <w:szCs w:val="28"/>
        </w:rPr>
        <w:t>притягнення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инних осіб до відповідальності </w:t>
      </w:r>
      <w:r w:rsidR="00FA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C9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скасування закупівлі 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«Реконструкція зони відпочинку «Центральна» в частині створення рекреаційного маршруту з благоустроєм прилеглої території на Трухановому острові в Дніпровському районі м. Києва (Перший пусковий комплекс)»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суму </w:t>
      </w:r>
      <w:r w:rsidR="003D72F7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147 304 338 грн</w:t>
      </w:r>
      <w:r w:rsidR="00C9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оголошеної </w:t>
      </w:r>
      <w:r w:rsidR="00C94F10" w:rsidRPr="00962068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комунальним підприємством «Дирекція з капітального будівництва та реконструкції «Київбудреконструкція»</w:t>
      </w:r>
      <w:r w:rsidR="006507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недопущення подальшої розтрати коштів міського бюджету.</w:t>
      </w:r>
    </w:p>
    <w:p w:rsidR="00090247" w:rsidRPr="00962068" w:rsidRDefault="00090247" w:rsidP="00A50BD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Проінформувати мене про результати розгляду даного звернення у встановлений законодавством України десятиденний строк за адресою: 01044, м. Київ, вул. Хрещатик, 36, каб. 419.</w:t>
      </w:r>
    </w:p>
    <w:p w:rsidR="00090247" w:rsidRPr="00962068" w:rsidRDefault="00090247" w:rsidP="00A50B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286A" w:rsidRPr="00962068" w:rsidRDefault="00E8286A" w:rsidP="00A50B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0247" w:rsidRPr="00962068" w:rsidRDefault="00090247" w:rsidP="00A50BDE">
      <w:pPr>
        <w:widowControl w:val="0"/>
        <w:tabs>
          <w:tab w:val="center" w:pos="5174"/>
          <w:tab w:val="left" w:pos="77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повагою</w:t>
      </w:r>
    </w:p>
    <w:p w:rsidR="00AC7081" w:rsidRPr="00962068" w:rsidRDefault="00090247" w:rsidP="00E828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Київської міської ради                                       Володимир Назаренко</w:t>
      </w:r>
    </w:p>
    <w:sectPr w:rsidR="00AC7081" w:rsidRPr="00962068" w:rsidSect="00ED3FD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EE"/>
    <w:multiLevelType w:val="hybridMultilevel"/>
    <w:tmpl w:val="FDE86C68"/>
    <w:lvl w:ilvl="0" w:tplc="4BAEB6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DB222F"/>
    <w:multiLevelType w:val="hybridMultilevel"/>
    <w:tmpl w:val="1028215A"/>
    <w:lvl w:ilvl="0" w:tplc="4A6C9B86">
      <w:start w:val="1"/>
      <w:numFmt w:val="decimal"/>
      <w:suff w:val="space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ED3FF2"/>
    <w:multiLevelType w:val="hybridMultilevel"/>
    <w:tmpl w:val="0EA06CB2"/>
    <w:lvl w:ilvl="0" w:tplc="672A1396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C38289A"/>
    <w:multiLevelType w:val="hybridMultilevel"/>
    <w:tmpl w:val="59B6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722"/>
    <w:multiLevelType w:val="hybridMultilevel"/>
    <w:tmpl w:val="0EA06CB2"/>
    <w:lvl w:ilvl="0" w:tplc="672A1396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75170E"/>
    <w:multiLevelType w:val="hybridMultilevel"/>
    <w:tmpl w:val="6B029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4A322D"/>
    <w:multiLevelType w:val="hybridMultilevel"/>
    <w:tmpl w:val="62061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6"/>
    <w:rsid w:val="0001454F"/>
    <w:rsid w:val="00090247"/>
    <w:rsid w:val="000C419E"/>
    <w:rsid w:val="000C57D6"/>
    <w:rsid w:val="001C0C5B"/>
    <w:rsid w:val="001F5EB6"/>
    <w:rsid w:val="00284739"/>
    <w:rsid w:val="002A36F7"/>
    <w:rsid w:val="003131B0"/>
    <w:rsid w:val="00341EB2"/>
    <w:rsid w:val="003A437F"/>
    <w:rsid w:val="003C50B5"/>
    <w:rsid w:val="003D72F7"/>
    <w:rsid w:val="00415311"/>
    <w:rsid w:val="004210AC"/>
    <w:rsid w:val="005618C9"/>
    <w:rsid w:val="0062280E"/>
    <w:rsid w:val="0065071D"/>
    <w:rsid w:val="00675CA0"/>
    <w:rsid w:val="006E2CD7"/>
    <w:rsid w:val="00721510"/>
    <w:rsid w:val="007744EF"/>
    <w:rsid w:val="0078383F"/>
    <w:rsid w:val="007A2536"/>
    <w:rsid w:val="00872EE1"/>
    <w:rsid w:val="008A109D"/>
    <w:rsid w:val="008F48DA"/>
    <w:rsid w:val="00960A32"/>
    <w:rsid w:val="00961DBE"/>
    <w:rsid w:val="00962068"/>
    <w:rsid w:val="009A0123"/>
    <w:rsid w:val="009A47E3"/>
    <w:rsid w:val="009D3EE9"/>
    <w:rsid w:val="00A50BDE"/>
    <w:rsid w:val="00A90066"/>
    <w:rsid w:val="00AA242A"/>
    <w:rsid w:val="00AC7081"/>
    <w:rsid w:val="00AF34E8"/>
    <w:rsid w:val="00B24305"/>
    <w:rsid w:val="00B30FF9"/>
    <w:rsid w:val="00B32E29"/>
    <w:rsid w:val="00B80FC8"/>
    <w:rsid w:val="00BF6CA5"/>
    <w:rsid w:val="00C94F10"/>
    <w:rsid w:val="00DC79BB"/>
    <w:rsid w:val="00E00361"/>
    <w:rsid w:val="00E8286A"/>
    <w:rsid w:val="00EC20F6"/>
    <w:rsid w:val="00ED3FD3"/>
    <w:rsid w:val="00EF165F"/>
    <w:rsid w:val="00F46FF6"/>
    <w:rsid w:val="00F5056E"/>
    <w:rsid w:val="00F97EF3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756D6-B365-47D3-867B-1FCB96C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F6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F6"/>
    <w:pPr>
      <w:ind w:left="720"/>
      <w:contextualSpacing/>
    </w:pPr>
  </w:style>
  <w:style w:type="paragraph" w:styleId="a4">
    <w:name w:val="Plain Text"/>
    <w:link w:val="a5"/>
    <w:unhideWhenUsed/>
    <w:qFormat/>
    <w:rsid w:val="00F46FF6"/>
    <w:pPr>
      <w:spacing w:after="0" w:line="240" w:lineRule="auto"/>
    </w:pPr>
    <w:rPr>
      <w:rFonts w:ascii="Helvetica" w:eastAsia="Arial Unicode MS" w:hAnsi="Helvetica" w:cs="Arial Unicode MS"/>
      <w:color w:val="000000"/>
      <w:lang w:val="uk-UA" w:eastAsia="uk-UA"/>
    </w:rPr>
  </w:style>
  <w:style w:type="character" w:customStyle="1" w:styleId="a5">
    <w:name w:val="Текст Знак"/>
    <w:basedOn w:val="a0"/>
    <w:link w:val="a4"/>
    <w:rsid w:val="00F46FF6"/>
    <w:rPr>
      <w:rFonts w:ascii="Helvetica" w:eastAsia="Arial Unicode MS" w:hAnsi="Helvetica" w:cs="Arial Unicode MS"/>
      <w:color w:val="00000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4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46FF6"/>
    <w:rPr>
      <w:rFonts w:ascii="Tahoma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E82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3880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Сідоренко</dc:creator>
  <cp:lastModifiedBy>Торопенко Тетяна Вадимівна</cp:lastModifiedBy>
  <cp:revision>2</cp:revision>
  <dcterms:created xsi:type="dcterms:W3CDTF">2020-07-20T13:17:00Z</dcterms:created>
  <dcterms:modified xsi:type="dcterms:W3CDTF">2020-07-20T13:17:00Z</dcterms:modified>
</cp:coreProperties>
</file>