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uk-UA"/>
        </w:rPr>
        <w:t>29</w:t>
      </w:r>
      <w:r>
        <w:rPr>
          <w:rFonts w:cs="Times New Roman" w:ascii="Times New Roman" w:hAnsi="Times New Roman"/>
          <w:b/>
          <w:lang w:val="uk-UA"/>
        </w:rPr>
        <w:t>»</w:t>
      </w:r>
      <w:r>
        <w:rPr>
          <w:rFonts w:cs="Times New Roman" w:ascii="Times New Roman" w:hAnsi="Times New Roman"/>
          <w:b/>
          <w:lang w:val="uk-UA"/>
        </w:rPr>
        <w:t>вересня</w:t>
      </w:r>
      <w:r>
        <w:rPr>
          <w:rFonts w:cs="Times New Roman" w:ascii="Times New Roman" w:hAnsi="Times New Roman"/>
          <w:b/>
          <w:lang w:val="uk-UA"/>
        </w:rPr>
        <w:t xml:space="preserve"> 2015 року</w:t>
        <w:tab/>
        <w:tab/>
        <w:tab/>
        <w:tab/>
        <w:tab/>
        <w:tab/>
        <w:tab/>
        <w:t xml:space="preserve">  </w:t>
        <w:tab/>
        <w:t>№</w:t>
      </w:r>
      <w:r>
        <w:rPr>
          <w:rFonts w:cs="Times New Roman" w:ascii="Times New Roman" w:hAnsi="Times New Roman"/>
          <w:b/>
          <w:lang w:val="uk-UA"/>
        </w:rPr>
        <w:t>67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uk-UA"/>
        </w:rPr>
        <w:t>30</w:t>
      </w:r>
      <w:r>
        <w:rPr>
          <w:rFonts w:cs="Times New Roman" w:ascii="Times New Roman" w:hAnsi="Times New Roman"/>
          <w:b/>
          <w:lang w:val="uk-UA"/>
        </w:rPr>
        <w:t xml:space="preserve">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Про реєстрацію уповноважених осіб 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>Київської міської регіональної парторганізації політичної партії “УКРАЇНСЬКЕ ОБ</w:t>
      </w:r>
      <w:r>
        <w:rPr>
          <w:rFonts w:cs="Times New Roman" w:ascii="Times New Roman" w:hAnsi="Times New Roman"/>
          <w:b/>
          <w:sz w:val="26"/>
          <w:szCs w:val="26"/>
          <w:lang w:val="en-US"/>
        </w:rPr>
        <w:t>'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>ДНАННЯ ПАТРІОТІВ - УКРОП”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у багатомандатному виборчому окрузі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29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вересня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2015 року надійшла заява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Київської міської регіональної парторганізації політичної партії “УКРАЇНСЬКЕ ОБ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ДНАННЯ ПАТРІОТІВ - УКРОП”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 реєстрацію уповноважених осіб в багатомандатному виборчому окрузі 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6-9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уповноваженими особами у багатомандатному виборчому окрузі на чергових виборах депутатів Київської міської ради та Київського міського голови 25 жовтня 2015 року від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Київської міської регіональної парторганізації політичної партії “УКРАЇНСЬКЕ ОБ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ДНАННЯ ПАТРІОТІВ - УКРОП”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Богашов Олексій Анатолійович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09.10.1983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року народження, громадянина України, місце роботи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Київський університет ім. Бориса Гринченка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, посада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доцент кафедри правознавства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, проживає у місті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Кіровограді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;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- </w:t>
      </w:r>
      <w:bookmarkStart w:id="0" w:name="__DdeLink__3167_841507962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Кухарчук Олександр Ігоревич</w:t>
      </w:r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03.09.1983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року народження, громадянина України, місце роботи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тимчасово не працює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, посада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б/п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, проживає у місті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Києві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;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представнику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Богашову Олексію Анатолійовичу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уповноважених осіб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Видати представнику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Кухарчук Олександру Ігоревичу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уповноважених осіб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sectPr>
      <w:type w:val="nextPage"/>
      <w:pgSz w:w="11906" w:h="16838"/>
      <w:pgMar w:left="1417" w:right="850" w:header="0" w:top="0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LibreOffice/5.0.1.2$Windows_x86 LibreOffice_project/81898c9f5c0d43f3473ba111d7b351050be20261</Application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2015-09-24T08:10:00Z</dcterms:created>
  <dc:creator>users</dc:creator>
  <dc:language>ru-RU</dc:language>
  <cp:lastPrinted>2015-09-30T10:40:00Z</cp:lastPrinted>
  <dcterms:modified xsi:type="dcterms:W3CDTF">2015-09-30T10:40:39Z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