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«0</w:t>
      </w:r>
      <w:r>
        <w:rPr>
          <w:rFonts w:cs="Times New Roman" w:ascii="Times New Roman" w:hAnsi="Times New Roman"/>
          <w:b/>
          <w:lang w:val="uk-UA"/>
        </w:rPr>
        <w:t>5</w:t>
      </w:r>
      <w:r>
        <w:rPr>
          <w:rFonts w:cs="Times New Roman" w:ascii="Times New Roman" w:hAnsi="Times New Roman"/>
          <w:b/>
          <w:lang w:val="uk-UA"/>
        </w:rPr>
        <w:t>»жовтня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uk-UA"/>
        </w:rPr>
        <w:t>161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19год. 00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Про реєстрацію уповноважених осіб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>Київської міської регіональної парторганізації ПОЛІТИЧНОЇ ПАРТІЇ «ВІДРОДЖЕННЯ УКРАЇНИ»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у багатомандатному виборчому окрузі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05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жовтня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2015 року надійшла заява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>Київської міської регіональної парторганізації ПОЛІТИЧНОЇ ПАРТІЇ «ВІДРОДЖЕННЯ УКРАЇНИ»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 реєстрацію уповноважених осіб в багатомандатному виборчому окрузі 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6-9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уповноваженими особами у багатомандатному виборчому окрузі на чергових виборах депутатів Київської міської ради та Київського міського голови 25 жовтня 2015 року від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>Київської міської регіональної парторганізації ПОЛІТИЧНОЇ ПАРТІЇ «ВІДРОДЖЕННЯ УКРАЇНИ»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Денисенко Деніс Леонідович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10.03.1980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року народження, громадянина України,  місце роботи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самозайнята особа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, посада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адвокат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, проживає у місті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Алчевськ, Луганська обл.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;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Гончаренко Вікторія Вікторівна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30.04.1980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року народження, громадян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України,  місце роботи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самозайнята особа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, посада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адвокат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, проживає у місті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Києві.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-</w:t>
      </w:r>
      <w:bookmarkStart w:id="0" w:name="__DdeLink__12431_875969206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Цвик Христина Володимирівна</w:t>
      </w:r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, 30.09.1987 року народження, громадянка України,  тимчасово не працює, проживає у місті Києві.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представнику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Денисенку Денісу Леонідовичу, Гончаренко Вікторії Вікторівні, </w:t>
      </w:r>
      <w:r>
        <w:rPr>
          <w:rFonts w:eastAsia="Calibri" w:cs="Times New Roman"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Цвик Христині Володимирівні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уповноважених осіб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sectPr>
      <w:type w:val="nextPage"/>
      <w:pgSz w:w="11906" w:h="16838"/>
      <w:pgMar w:left="510" w:right="454" w:header="0" w:top="57" w:footer="0" w:bottom="5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LibreOffice/5.0.1.2$Windows_x86 LibreOffice_project/81898c9f5c0d43f3473ba111d7b351050be20261</Application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2015-09-24T08:10:00Z</dcterms:created>
  <dc:creator>users</dc:creator>
  <dc:language>ru-RU</dc:language>
  <dcterms:modified xsi:type="dcterms:W3CDTF">2015-10-05T16:23:38Z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