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«20» жовтня 2015 року</w:t>
        <w:tab/>
        <w:tab/>
        <w:tab/>
        <w:tab/>
        <w:tab/>
        <w:tab/>
        <w:tab/>
        <w:t xml:space="preserve">  </w:t>
        <w:tab/>
        <w:t xml:space="preserve">№ </w:t>
      </w:r>
      <w:r>
        <w:rPr>
          <w:rFonts w:cs="Times New Roman" w:ascii="Times New Roman" w:hAnsi="Times New Roman"/>
          <w:b/>
          <w:lang w:val="ru-RU"/>
        </w:rPr>
        <w:t>2</w:t>
      </w:r>
      <w:r>
        <w:rPr>
          <w:rFonts w:cs="Times New Roman" w:ascii="Times New Roman" w:hAnsi="Times New Roman"/>
          <w:b/>
          <w:lang w:val="uk-UA"/>
        </w:rPr>
        <w:t>8</w:t>
      </w:r>
      <w:r>
        <w:rPr>
          <w:rFonts w:cs="Times New Roman" w:ascii="Times New Roman" w:hAnsi="Times New Roman"/>
          <w:b/>
          <w:lang w:val="uk-UA"/>
        </w:rPr>
        <w:t>7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ru-RU"/>
        </w:rPr>
        <w:t xml:space="preserve">18 </w:t>
      </w:r>
      <w:r>
        <w:rPr>
          <w:rFonts w:cs="Times New Roman" w:ascii="Times New Roman" w:hAnsi="Times New Roman"/>
          <w:b/>
          <w:lang w:val="uk-UA"/>
        </w:rPr>
        <w:t xml:space="preserve">год. </w:t>
      </w:r>
      <w:r>
        <w:rPr>
          <w:rFonts w:cs="Times New Roman" w:ascii="Times New Roman" w:hAnsi="Times New Roman"/>
          <w:b/>
          <w:lang w:val="ru-RU"/>
        </w:rPr>
        <w:t>00</w:t>
      </w:r>
      <w:r>
        <w:rPr>
          <w:rFonts w:cs="Times New Roman" w:ascii="Times New Roman" w:hAnsi="Times New Roman"/>
          <w:b/>
          <w:lang w:val="uk-UA"/>
        </w:rPr>
        <w:t xml:space="preserve"> хв.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Про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реєстрацію офіційних спостерігачів </w:t>
      </w:r>
      <w:bookmarkStart w:id="0" w:name="__DdeLink__388_2118729739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Громадської організації “</w:t>
      </w:r>
      <w:bookmarkEnd w:id="0"/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/>
        </w:rPr>
        <w:t>Народно-демократична ліга молоді”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«1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9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» жовтня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2015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надійшло подання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Громадської організації “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/>
        </w:rPr>
        <w:t xml:space="preserve">Народно-демократична ліга молоді”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про реєстрацію офіційних спостерігачів разом із доданими документами.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13 частини 5 статті 25, частинами 1, 4-6, 8 статті 66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 </w:t>
      </w:r>
      <w:bookmarkStart w:id="1" w:name="_GoBack"/>
      <w:bookmarkEnd w:id="1"/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Зареєструвати офіційних спостерігачів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>Громадської організації “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/>
        </w:rPr>
        <w:t>Народно-демократична ліга молоді”</w:t>
      </w:r>
      <w:r>
        <w:rPr>
          <w:rFonts w:eastAsia="Calibri" w:cs="Times New Roman" w:ascii="Times New Roman" w:hAnsi="Times New Roman"/>
          <w:sz w:val="26"/>
          <w:szCs w:val="26"/>
        </w:rPr>
        <w:t>, згідно з Додатком.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зареєстрованим офіційним спостерігачам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/>
        </w:rPr>
        <w:t>Громадської організації “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/>
        </w:rPr>
        <w:t>Народно-демократична ліга молоді”</w:t>
      </w:r>
      <w:r>
        <w:rPr>
          <w:rFonts w:eastAsia="Calibri" w:cs="Times New Roman" w:ascii="Times New Roman" w:hAnsi="Times New Roman"/>
          <w:sz w:val="26"/>
          <w:szCs w:val="26"/>
        </w:rPr>
        <w:t xml:space="preserve"> посвідчення за формою, встановленою Центральною виборчою комісією.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А.П. Сульдін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ыделение жирным"/>
    <w:rsid w:val="00376507"/>
    <w:rPr>
      <w:b/>
      <w:bCs/>
    </w:rPr>
  </w:style>
  <w:style w:type="character" w:styleId="Strong">
    <w:name w:val="Strong"/>
    <w:basedOn w:val="DefaultParagraphFont"/>
    <w:uiPriority w:val="22"/>
    <w:qFormat/>
    <w:rsid w:val="00376507"/>
    <w:rPr>
      <w:b/>
      <w:bCs/>
    </w:rPr>
  </w:style>
  <w:style w:type="character" w:styleId="Style12">
    <w:name w:val="Выделение"/>
    <w:basedOn w:val="DefaultParagraphFont"/>
    <w:uiPriority w:val="20"/>
    <w:qFormat/>
    <w:rsid w:val="00376507"/>
    <w:rPr>
      <w:i/>
      <w:i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NormalWeb">
    <w:name w:val="Normal (Web)"/>
    <w:basedOn w:val="Normal"/>
    <w:uiPriority w:val="99"/>
    <w:unhideWhenUsed/>
    <w:qFormat/>
    <w:rsid w:val="0037650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853716"/>
    <w:pPr>
      <w:spacing w:before="0" w:after="200"/>
      <w:ind w:left="720" w:hanging="0"/>
      <w:contextualSpacing/>
    </w:pPr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LibreOffice/5.0.1.2$Windows_x86 LibreOffice_project/81898c9f5c0d43f3473ba111d7b351050be20261</Application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2015-09-25T06:52:00Z</dcterms:created>
  <dc:creator>users</dc:creator>
  <dc:language>ru-RU</dc:language>
  <dcterms:modified xsi:type="dcterms:W3CDTF">2015-10-22T14:24:26Z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