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B395496" w14:textId="25B61E37" w:rsidR="00846A07" w:rsidRPr="004E45AB" w:rsidRDefault="00846A07" w:rsidP="00C565BA">
      <w:pPr>
        <w:ind w:firstLine="0"/>
        <w:jc w:val="center"/>
        <w:rPr>
          <w:rFonts w:ascii="Benguiat" w:hAnsi="Benguiat"/>
          <w:b/>
          <w:spacing w:val="18"/>
          <w:w w:val="66"/>
          <w:sz w:val="72"/>
        </w:rPr>
      </w:pPr>
      <w:r w:rsidRPr="004E45AB">
        <w:rPr>
          <w:rFonts w:ascii="Benguiat" w:hAnsi="Benguiat"/>
          <w:b/>
          <w:noProof/>
          <w:spacing w:val="18"/>
          <w:w w:val="66"/>
          <w:sz w:val="56"/>
          <w:szCs w:val="56"/>
          <w:lang w:eastAsia="uk-UA"/>
        </w:rPr>
        <w:drawing>
          <wp:anchor distT="0" distB="0" distL="114300" distR="114300" simplePos="0" relativeHeight="251658240" behindDoc="0" locked="0" layoutInCell="1" allowOverlap="1" wp14:anchorId="40CD6CBE" wp14:editId="4A7FD909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485140" cy="668020"/>
            <wp:effectExtent l="0" t="0" r="0" b="0"/>
            <wp:wrapTopAndBottom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140" cy="668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4E45AB">
        <w:rPr>
          <w:rFonts w:ascii="Benguiat" w:hAnsi="Benguiat"/>
          <w:b/>
          <w:spacing w:val="18"/>
          <w:w w:val="66"/>
          <w:sz w:val="72"/>
          <w:szCs w:val="72"/>
        </w:rPr>
        <w:t>КИ</w:t>
      </w:r>
      <w:r w:rsidRPr="004E45AB">
        <w:rPr>
          <w:b/>
          <w:spacing w:val="18"/>
          <w:w w:val="66"/>
          <w:sz w:val="72"/>
          <w:szCs w:val="72"/>
        </w:rPr>
        <w:t>Ї</w:t>
      </w:r>
      <w:r w:rsidRPr="004E45AB">
        <w:rPr>
          <w:rFonts w:ascii="Benguiat" w:hAnsi="Benguiat"/>
          <w:b/>
          <w:spacing w:val="18"/>
          <w:w w:val="66"/>
          <w:sz w:val="72"/>
          <w:szCs w:val="72"/>
        </w:rPr>
        <w:t>ВСЬКА М</w:t>
      </w:r>
      <w:r w:rsidRPr="004E45AB">
        <w:rPr>
          <w:b/>
          <w:spacing w:val="18"/>
          <w:w w:val="66"/>
          <w:sz w:val="72"/>
          <w:szCs w:val="72"/>
        </w:rPr>
        <w:t>І</w:t>
      </w:r>
      <w:r w:rsidRPr="004E45AB">
        <w:rPr>
          <w:rFonts w:ascii="Benguiat" w:hAnsi="Benguiat"/>
          <w:b/>
          <w:spacing w:val="18"/>
          <w:w w:val="66"/>
          <w:sz w:val="72"/>
          <w:szCs w:val="72"/>
        </w:rPr>
        <w:t>СЬКА</w:t>
      </w:r>
      <w:r w:rsidRPr="004E45AB">
        <w:rPr>
          <w:rFonts w:ascii="Benguiat" w:hAnsi="Benguiat"/>
          <w:b/>
          <w:spacing w:val="18"/>
          <w:w w:val="66"/>
          <w:sz w:val="72"/>
        </w:rPr>
        <w:t xml:space="preserve"> РАДА</w:t>
      </w:r>
    </w:p>
    <w:p w14:paraId="116EECA4" w14:textId="77777777" w:rsidR="00846A07" w:rsidRPr="004E45AB" w:rsidRDefault="00846A07" w:rsidP="00846A07">
      <w:pPr>
        <w:pStyle w:val="2"/>
        <w:pBdr>
          <w:bottom w:val="thinThickThinSmallGap" w:sz="24" w:space="2" w:color="auto"/>
        </w:pBdr>
        <w:spacing w:before="0" w:after="0"/>
        <w:rPr>
          <w:rFonts w:ascii="Benguiat" w:hAnsi="Benguiat"/>
          <w:spacing w:val="18"/>
          <w:w w:val="90"/>
          <w:szCs w:val="28"/>
        </w:rPr>
      </w:pPr>
      <w:r w:rsidRPr="004E45AB">
        <w:rPr>
          <w:rFonts w:ascii="Benguiat" w:hAnsi="Benguiat"/>
          <w:spacing w:val="18"/>
          <w:w w:val="90"/>
          <w:szCs w:val="28"/>
        </w:rPr>
        <w:t>IІ сесія IХ скликання</w:t>
      </w:r>
    </w:p>
    <w:p w14:paraId="677903A7" w14:textId="56B1E5B1" w:rsidR="00846A07" w:rsidRDefault="00846A07" w:rsidP="00846A07">
      <w:pPr>
        <w:spacing w:before="160" w:line="276" w:lineRule="auto"/>
        <w:ind w:firstLine="0"/>
        <w:jc w:val="center"/>
        <w:rPr>
          <w:sz w:val="40"/>
          <w:szCs w:val="40"/>
        </w:rPr>
      </w:pPr>
      <w:r w:rsidRPr="004E45AB">
        <w:rPr>
          <w:sz w:val="40"/>
          <w:szCs w:val="40"/>
        </w:rPr>
        <w:t>РІШЕННЯ</w:t>
      </w:r>
    </w:p>
    <w:p w14:paraId="01C59C9C" w14:textId="77777777" w:rsidR="00C565BA" w:rsidRPr="004E45AB" w:rsidRDefault="00C565BA" w:rsidP="00846A07">
      <w:pPr>
        <w:spacing w:before="160" w:line="276" w:lineRule="auto"/>
        <w:ind w:firstLine="0"/>
        <w:jc w:val="center"/>
        <w:rPr>
          <w:sz w:val="24"/>
          <w:szCs w:val="24"/>
        </w:rPr>
      </w:pPr>
    </w:p>
    <w:p w14:paraId="288E00BA" w14:textId="77777777" w:rsidR="00846A07" w:rsidRPr="004E45AB" w:rsidRDefault="00846A07" w:rsidP="00846A07">
      <w:pPr>
        <w:spacing w:before="160" w:line="276" w:lineRule="auto"/>
        <w:ind w:firstLine="0"/>
        <w:rPr>
          <w:b/>
          <w:bCs/>
          <w:szCs w:val="28"/>
        </w:rPr>
      </w:pPr>
      <w:r w:rsidRPr="004E45AB">
        <w:rPr>
          <w:szCs w:val="28"/>
        </w:rPr>
        <w:t>______________ № ______________</w:t>
      </w:r>
      <w:r w:rsidRPr="004E45AB">
        <w:rPr>
          <w:szCs w:val="28"/>
        </w:rPr>
        <w:tab/>
      </w:r>
      <w:r w:rsidRPr="004E45AB">
        <w:rPr>
          <w:szCs w:val="28"/>
        </w:rPr>
        <w:tab/>
      </w:r>
      <w:r w:rsidRPr="004E45AB">
        <w:rPr>
          <w:szCs w:val="28"/>
        </w:rPr>
        <w:tab/>
      </w:r>
      <w:r w:rsidRPr="004E45AB">
        <w:rPr>
          <w:szCs w:val="28"/>
        </w:rPr>
        <w:tab/>
      </w:r>
      <w:r w:rsidRPr="004E45AB">
        <w:rPr>
          <w:szCs w:val="28"/>
        </w:rPr>
        <w:tab/>
      </w:r>
      <w:r w:rsidR="00AC30AB" w:rsidRPr="004E45AB">
        <w:rPr>
          <w:szCs w:val="28"/>
        </w:rPr>
        <w:t xml:space="preserve">  </w:t>
      </w:r>
      <w:r w:rsidRPr="004E45AB">
        <w:rPr>
          <w:szCs w:val="28"/>
        </w:rPr>
        <w:t xml:space="preserve">   </w:t>
      </w:r>
      <w:r w:rsidRPr="004E45AB">
        <w:rPr>
          <w:b/>
          <w:bCs/>
          <w:szCs w:val="28"/>
        </w:rPr>
        <w:t>ПРОЄКТ</w:t>
      </w:r>
    </w:p>
    <w:p w14:paraId="6ABE97FD" w14:textId="345A2AC8" w:rsidR="00846A07" w:rsidRDefault="00846A07" w:rsidP="00846A07">
      <w:pPr>
        <w:spacing w:before="160" w:line="276" w:lineRule="auto"/>
        <w:ind w:firstLine="0"/>
        <w:rPr>
          <w:szCs w:val="28"/>
        </w:rPr>
      </w:pPr>
    </w:p>
    <w:p w14:paraId="0061DBC5" w14:textId="1396FA1D" w:rsidR="00955AD8" w:rsidRPr="00955AD8" w:rsidRDefault="00C565BA" w:rsidP="002F75D0">
      <w:pPr>
        <w:spacing w:before="160" w:line="276" w:lineRule="auto"/>
        <w:ind w:right="4676" w:firstLine="0"/>
        <w:rPr>
          <w:b/>
          <w:bCs/>
          <w:szCs w:val="28"/>
        </w:rPr>
      </w:pPr>
      <w:r w:rsidRPr="00C565BA">
        <w:rPr>
          <w:b/>
          <w:bCs/>
          <w:szCs w:val="28"/>
        </w:rPr>
        <w:t xml:space="preserve">Про </w:t>
      </w:r>
      <w:r w:rsidR="002F75D0">
        <w:rPr>
          <w:b/>
          <w:bCs/>
          <w:szCs w:val="28"/>
        </w:rPr>
        <w:t xml:space="preserve">створення </w:t>
      </w:r>
      <w:r w:rsidR="002F75D0" w:rsidRPr="002F75D0">
        <w:rPr>
          <w:b/>
          <w:bCs/>
          <w:szCs w:val="28"/>
        </w:rPr>
        <w:t>тимчасової контрольної комісії Київської міської ради з питань перевірки</w:t>
      </w:r>
      <w:r w:rsidR="002F75D0">
        <w:rPr>
          <w:b/>
          <w:bCs/>
          <w:szCs w:val="28"/>
        </w:rPr>
        <w:t xml:space="preserve"> </w:t>
      </w:r>
      <w:r w:rsidR="00411AA3" w:rsidRPr="00411AA3">
        <w:rPr>
          <w:b/>
          <w:bCs/>
          <w:szCs w:val="28"/>
        </w:rPr>
        <w:t xml:space="preserve">стану найпростіших </w:t>
      </w:r>
      <w:proofErr w:type="spellStart"/>
      <w:r w:rsidR="00411AA3" w:rsidRPr="00411AA3">
        <w:rPr>
          <w:b/>
          <w:bCs/>
          <w:szCs w:val="28"/>
        </w:rPr>
        <w:t>укриттів</w:t>
      </w:r>
      <w:proofErr w:type="spellEnd"/>
      <w:r w:rsidR="00411AA3" w:rsidRPr="00411AA3">
        <w:rPr>
          <w:b/>
          <w:bCs/>
          <w:szCs w:val="28"/>
        </w:rPr>
        <w:t xml:space="preserve"> у місті</w:t>
      </w:r>
      <w:r w:rsidR="001E08A3">
        <w:rPr>
          <w:b/>
          <w:bCs/>
          <w:szCs w:val="28"/>
          <w:lang w:val="en-GB"/>
        </w:rPr>
        <w:t> </w:t>
      </w:r>
      <w:r w:rsidR="00411AA3" w:rsidRPr="00411AA3">
        <w:rPr>
          <w:b/>
          <w:bCs/>
          <w:szCs w:val="28"/>
        </w:rPr>
        <w:t>Києв</w:t>
      </w:r>
      <w:r w:rsidR="00411AA3">
        <w:rPr>
          <w:b/>
          <w:bCs/>
          <w:szCs w:val="28"/>
        </w:rPr>
        <w:t>і</w:t>
      </w:r>
    </w:p>
    <w:p w14:paraId="2EC3BB25" w14:textId="77777777" w:rsidR="00955AD8" w:rsidRPr="00955AD8" w:rsidRDefault="00955AD8" w:rsidP="00955AD8">
      <w:pPr>
        <w:spacing w:before="160" w:line="276" w:lineRule="auto"/>
        <w:ind w:firstLine="0"/>
        <w:rPr>
          <w:szCs w:val="28"/>
        </w:rPr>
      </w:pPr>
    </w:p>
    <w:p w14:paraId="25EF4512" w14:textId="397ADCA4" w:rsidR="00955AD8" w:rsidRPr="00955AD8" w:rsidRDefault="00F03FA3" w:rsidP="00AB2CE8">
      <w:pPr>
        <w:spacing w:before="160" w:line="276" w:lineRule="auto"/>
        <w:ind w:firstLine="709"/>
        <w:rPr>
          <w:szCs w:val="28"/>
        </w:rPr>
      </w:pPr>
      <w:r w:rsidRPr="00F03FA3">
        <w:rPr>
          <w:szCs w:val="28"/>
        </w:rPr>
        <w:t xml:space="preserve">Керуючись Конституцією України, </w:t>
      </w:r>
      <w:r w:rsidR="00394210">
        <w:rPr>
          <w:szCs w:val="28"/>
        </w:rPr>
        <w:t>Кодексом цивільного захисту України,</w:t>
      </w:r>
      <w:r w:rsidRPr="00F03FA3">
        <w:rPr>
          <w:szCs w:val="28"/>
        </w:rPr>
        <w:t xml:space="preserve"> </w:t>
      </w:r>
      <w:r w:rsidR="001627FB" w:rsidRPr="001627FB">
        <w:rPr>
          <w:szCs w:val="28"/>
        </w:rPr>
        <w:t xml:space="preserve">законами України </w:t>
      </w:r>
      <w:r w:rsidR="00D765E5">
        <w:rPr>
          <w:szCs w:val="28"/>
        </w:rPr>
        <w:t>«</w:t>
      </w:r>
      <w:r w:rsidR="001627FB" w:rsidRPr="001627FB">
        <w:rPr>
          <w:szCs w:val="28"/>
        </w:rPr>
        <w:t>Про місцеве самоврядування в Україні</w:t>
      </w:r>
      <w:r w:rsidR="00D765E5">
        <w:rPr>
          <w:szCs w:val="28"/>
        </w:rPr>
        <w:t>»</w:t>
      </w:r>
      <w:r w:rsidR="00394210">
        <w:rPr>
          <w:szCs w:val="28"/>
        </w:rPr>
        <w:t xml:space="preserve"> та</w:t>
      </w:r>
      <w:r w:rsidR="001627FB" w:rsidRPr="001627FB">
        <w:rPr>
          <w:szCs w:val="28"/>
        </w:rPr>
        <w:t xml:space="preserve"> </w:t>
      </w:r>
      <w:r w:rsidR="00D765E5">
        <w:rPr>
          <w:szCs w:val="28"/>
        </w:rPr>
        <w:t>«</w:t>
      </w:r>
      <w:r w:rsidR="001627FB" w:rsidRPr="001627FB">
        <w:rPr>
          <w:szCs w:val="28"/>
        </w:rPr>
        <w:t>Про столицю України - місто-герой Київ</w:t>
      </w:r>
      <w:r w:rsidR="00D765E5">
        <w:rPr>
          <w:szCs w:val="28"/>
        </w:rPr>
        <w:t>»</w:t>
      </w:r>
      <w:r w:rsidRPr="00F03FA3">
        <w:rPr>
          <w:szCs w:val="28"/>
        </w:rPr>
        <w:t xml:space="preserve">, </w:t>
      </w:r>
      <w:r w:rsidR="00DE61C7" w:rsidRPr="00DE61C7">
        <w:rPr>
          <w:szCs w:val="28"/>
        </w:rPr>
        <w:t>Регламент</w:t>
      </w:r>
      <w:r w:rsidR="00DE61C7">
        <w:rPr>
          <w:szCs w:val="28"/>
        </w:rPr>
        <w:t>ом</w:t>
      </w:r>
      <w:r w:rsidR="00DE61C7" w:rsidRPr="00DE61C7">
        <w:rPr>
          <w:szCs w:val="28"/>
        </w:rPr>
        <w:t xml:space="preserve"> Київської міської ради, затверджен</w:t>
      </w:r>
      <w:r w:rsidR="00DE61C7">
        <w:rPr>
          <w:szCs w:val="28"/>
        </w:rPr>
        <w:t>им</w:t>
      </w:r>
      <w:r w:rsidR="00DE61C7" w:rsidRPr="00DE61C7">
        <w:rPr>
          <w:szCs w:val="28"/>
        </w:rPr>
        <w:t xml:space="preserve"> рішенням Київської міської ради від 04</w:t>
      </w:r>
      <w:r w:rsidR="00DE61C7">
        <w:rPr>
          <w:szCs w:val="28"/>
        </w:rPr>
        <w:t xml:space="preserve"> листопада </w:t>
      </w:r>
      <w:r w:rsidR="00DE61C7" w:rsidRPr="00DE61C7">
        <w:rPr>
          <w:szCs w:val="28"/>
        </w:rPr>
        <w:t>2021</w:t>
      </w:r>
      <w:r w:rsidR="00DE61C7">
        <w:rPr>
          <w:szCs w:val="28"/>
        </w:rPr>
        <w:t xml:space="preserve"> року</w:t>
      </w:r>
      <w:r w:rsidR="00DE61C7" w:rsidRPr="00DE61C7">
        <w:rPr>
          <w:szCs w:val="28"/>
        </w:rPr>
        <w:t xml:space="preserve"> №</w:t>
      </w:r>
      <w:r w:rsidR="00DE61C7">
        <w:rPr>
          <w:szCs w:val="28"/>
        </w:rPr>
        <w:t> </w:t>
      </w:r>
      <w:r w:rsidR="00DE61C7" w:rsidRPr="00DE61C7">
        <w:rPr>
          <w:szCs w:val="28"/>
        </w:rPr>
        <w:t>3135/3176</w:t>
      </w:r>
      <w:r w:rsidR="00DE61C7">
        <w:rPr>
          <w:szCs w:val="28"/>
        </w:rPr>
        <w:t xml:space="preserve"> (з подальшими змінами і доповненнями), </w:t>
      </w:r>
      <w:r w:rsidRPr="00F03FA3">
        <w:rPr>
          <w:szCs w:val="28"/>
        </w:rPr>
        <w:t>Київська міська рада</w:t>
      </w:r>
    </w:p>
    <w:p w14:paraId="27D8E99A" w14:textId="77777777" w:rsidR="00955AD8" w:rsidRPr="00955AD8" w:rsidRDefault="00955AD8" w:rsidP="00AB2CE8">
      <w:pPr>
        <w:spacing w:before="160" w:line="276" w:lineRule="auto"/>
        <w:ind w:firstLine="709"/>
        <w:rPr>
          <w:szCs w:val="28"/>
        </w:rPr>
      </w:pPr>
      <w:r w:rsidRPr="00955AD8">
        <w:rPr>
          <w:b/>
          <w:bCs/>
          <w:szCs w:val="28"/>
        </w:rPr>
        <w:t>ВИРІШИЛА</w:t>
      </w:r>
      <w:r w:rsidRPr="00955AD8">
        <w:rPr>
          <w:szCs w:val="28"/>
        </w:rPr>
        <w:t>:</w:t>
      </w:r>
    </w:p>
    <w:p w14:paraId="262C3C2F" w14:textId="0729168B" w:rsidR="00C565BA" w:rsidRDefault="00955AD8" w:rsidP="009B4DB7">
      <w:pPr>
        <w:spacing w:before="160" w:line="276" w:lineRule="auto"/>
        <w:ind w:firstLine="709"/>
        <w:rPr>
          <w:szCs w:val="28"/>
        </w:rPr>
      </w:pPr>
      <w:r w:rsidRPr="00955AD8">
        <w:rPr>
          <w:szCs w:val="28"/>
        </w:rPr>
        <w:t>1.</w:t>
      </w:r>
      <w:r w:rsidRPr="00955AD8">
        <w:rPr>
          <w:szCs w:val="28"/>
        </w:rPr>
        <w:tab/>
      </w:r>
      <w:bookmarkStart w:id="0" w:name="_Hlk120289125"/>
      <w:r w:rsidR="00F552EA">
        <w:rPr>
          <w:szCs w:val="28"/>
        </w:rPr>
        <w:t xml:space="preserve">Створити </w:t>
      </w:r>
      <w:r w:rsidR="00F552EA" w:rsidRPr="00F552EA">
        <w:rPr>
          <w:szCs w:val="28"/>
        </w:rPr>
        <w:t>тимчасов</w:t>
      </w:r>
      <w:r w:rsidR="00F552EA">
        <w:rPr>
          <w:szCs w:val="28"/>
        </w:rPr>
        <w:t>у</w:t>
      </w:r>
      <w:r w:rsidR="00F552EA" w:rsidRPr="00F552EA">
        <w:rPr>
          <w:szCs w:val="28"/>
        </w:rPr>
        <w:t xml:space="preserve"> контрольн</w:t>
      </w:r>
      <w:r w:rsidR="00F552EA">
        <w:rPr>
          <w:szCs w:val="28"/>
        </w:rPr>
        <w:t>у</w:t>
      </w:r>
      <w:r w:rsidR="00F552EA" w:rsidRPr="00F552EA">
        <w:rPr>
          <w:szCs w:val="28"/>
        </w:rPr>
        <w:t xml:space="preserve"> комісі</w:t>
      </w:r>
      <w:r w:rsidR="00F552EA">
        <w:rPr>
          <w:szCs w:val="28"/>
        </w:rPr>
        <w:t>ю</w:t>
      </w:r>
      <w:r w:rsidR="00F552EA" w:rsidRPr="00F552EA">
        <w:rPr>
          <w:szCs w:val="28"/>
        </w:rPr>
        <w:t xml:space="preserve"> Київської міської ради з питань перевірки стану готовності найпростіших </w:t>
      </w:r>
      <w:proofErr w:type="spellStart"/>
      <w:r w:rsidR="00F552EA" w:rsidRPr="00F552EA">
        <w:rPr>
          <w:szCs w:val="28"/>
        </w:rPr>
        <w:t>укриттів</w:t>
      </w:r>
      <w:proofErr w:type="spellEnd"/>
      <w:r w:rsidR="00F552EA" w:rsidRPr="00F552EA">
        <w:rPr>
          <w:szCs w:val="28"/>
        </w:rPr>
        <w:t xml:space="preserve"> у місті Києві</w:t>
      </w:r>
      <w:r w:rsidR="001F4284">
        <w:rPr>
          <w:szCs w:val="28"/>
        </w:rPr>
        <w:t>.</w:t>
      </w:r>
    </w:p>
    <w:p w14:paraId="4CFC095F" w14:textId="5ACE1B80" w:rsidR="001F4284" w:rsidRDefault="001F4284" w:rsidP="009B4DB7">
      <w:pPr>
        <w:spacing w:before="160" w:line="276" w:lineRule="auto"/>
        <w:ind w:firstLine="709"/>
        <w:rPr>
          <w:szCs w:val="28"/>
        </w:rPr>
      </w:pPr>
      <w:r>
        <w:rPr>
          <w:szCs w:val="28"/>
        </w:rPr>
        <w:t>2.</w:t>
      </w:r>
      <w:r>
        <w:rPr>
          <w:szCs w:val="28"/>
        </w:rPr>
        <w:tab/>
        <w:t>Обрати такий персональний склад тимчасової контрольної комісії, створеної пунктом 1 цього рішення</w:t>
      </w:r>
      <w:r w:rsidR="00D96B64">
        <w:rPr>
          <w:szCs w:val="28"/>
        </w:rPr>
        <w:t xml:space="preserve">, </w:t>
      </w:r>
      <w:r w:rsidR="00B83534">
        <w:rPr>
          <w:szCs w:val="28"/>
        </w:rPr>
        <w:t>а саме:</w:t>
      </w:r>
    </w:p>
    <w:p w14:paraId="59935394" w14:textId="77777777" w:rsidR="00B83534" w:rsidRPr="00B83534" w:rsidRDefault="00B83534" w:rsidP="00B83534">
      <w:pPr>
        <w:spacing w:before="160" w:line="276" w:lineRule="auto"/>
        <w:ind w:firstLine="709"/>
        <w:rPr>
          <w:szCs w:val="28"/>
        </w:rPr>
      </w:pPr>
      <w:r>
        <w:rPr>
          <w:szCs w:val="28"/>
        </w:rPr>
        <w:t>Марина ПОРОШЕНКО</w:t>
      </w:r>
    </w:p>
    <w:p w14:paraId="3001D58B" w14:textId="480A5259" w:rsidR="00B83534" w:rsidRDefault="00B83534" w:rsidP="009B4DB7">
      <w:pPr>
        <w:spacing w:before="160" w:line="276" w:lineRule="auto"/>
        <w:ind w:firstLine="709"/>
        <w:rPr>
          <w:szCs w:val="28"/>
        </w:rPr>
      </w:pPr>
      <w:r>
        <w:rPr>
          <w:szCs w:val="28"/>
        </w:rPr>
        <w:t>Володимир ПРОКОПІВ</w:t>
      </w:r>
      <w:bookmarkStart w:id="1" w:name="_GoBack"/>
      <w:bookmarkEnd w:id="1"/>
    </w:p>
    <w:bookmarkEnd w:id="0"/>
    <w:p w14:paraId="0C1CDA38" w14:textId="75695383" w:rsidR="00C32A22" w:rsidRDefault="00123875" w:rsidP="008C5A01">
      <w:pPr>
        <w:spacing w:before="160" w:line="276" w:lineRule="auto"/>
        <w:ind w:firstLine="709"/>
        <w:rPr>
          <w:szCs w:val="28"/>
        </w:rPr>
      </w:pPr>
      <w:r>
        <w:rPr>
          <w:szCs w:val="28"/>
        </w:rPr>
        <w:t>3.</w:t>
      </w:r>
      <w:r>
        <w:rPr>
          <w:szCs w:val="28"/>
        </w:rPr>
        <w:tab/>
      </w:r>
      <w:r w:rsidR="003B2FEB" w:rsidRPr="003B2FEB">
        <w:rPr>
          <w:szCs w:val="28"/>
        </w:rPr>
        <w:t>Основним</w:t>
      </w:r>
      <w:r w:rsidR="001B25E2">
        <w:rPr>
          <w:szCs w:val="28"/>
        </w:rPr>
        <w:t xml:space="preserve"> </w:t>
      </w:r>
      <w:r w:rsidR="003B2FEB" w:rsidRPr="003B2FEB">
        <w:rPr>
          <w:szCs w:val="28"/>
        </w:rPr>
        <w:t>завданням</w:t>
      </w:r>
      <w:r w:rsidR="001B25E2">
        <w:rPr>
          <w:szCs w:val="28"/>
        </w:rPr>
        <w:t xml:space="preserve"> </w:t>
      </w:r>
      <w:r w:rsidR="003B2FEB" w:rsidRPr="003B2FEB">
        <w:rPr>
          <w:szCs w:val="28"/>
        </w:rPr>
        <w:t>тимчасової контрольної комісії</w:t>
      </w:r>
      <w:r w:rsidR="003B2FEB">
        <w:rPr>
          <w:szCs w:val="28"/>
        </w:rPr>
        <w:t>, створеної пунктом 1 цього рішення,</w:t>
      </w:r>
      <w:r w:rsidR="003B2FEB" w:rsidRPr="003B2FEB">
        <w:rPr>
          <w:szCs w:val="28"/>
        </w:rPr>
        <w:t xml:space="preserve"> визначити</w:t>
      </w:r>
      <w:r w:rsidR="001B25E2">
        <w:rPr>
          <w:szCs w:val="28"/>
        </w:rPr>
        <w:t xml:space="preserve"> </w:t>
      </w:r>
      <w:r w:rsidR="00463609">
        <w:rPr>
          <w:szCs w:val="28"/>
        </w:rPr>
        <w:t>перевірк</w:t>
      </w:r>
      <w:r w:rsidR="001B25E2">
        <w:rPr>
          <w:szCs w:val="28"/>
        </w:rPr>
        <w:t>у</w:t>
      </w:r>
      <w:r w:rsidR="00463609">
        <w:rPr>
          <w:szCs w:val="28"/>
        </w:rPr>
        <w:t xml:space="preserve"> стану </w:t>
      </w:r>
      <w:r w:rsidR="00C32A22" w:rsidRPr="00C32A22">
        <w:rPr>
          <w:szCs w:val="28"/>
        </w:rPr>
        <w:t>утримання</w:t>
      </w:r>
      <w:r w:rsidR="00C32A22">
        <w:rPr>
          <w:szCs w:val="28"/>
        </w:rPr>
        <w:t xml:space="preserve">, </w:t>
      </w:r>
      <w:r w:rsidR="00103ECD">
        <w:rPr>
          <w:szCs w:val="28"/>
        </w:rPr>
        <w:t xml:space="preserve">цілодобової </w:t>
      </w:r>
      <w:r w:rsidR="00C32A22" w:rsidRPr="00C32A22">
        <w:rPr>
          <w:szCs w:val="28"/>
        </w:rPr>
        <w:t>готовності до використання за призначенням та підтримк</w:t>
      </w:r>
      <w:r w:rsidR="00C32A22">
        <w:rPr>
          <w:szCs w:val="28"/>
        </w:rPr>
        <w:t>и</w:t>
      </w:r>
      <w:r w:rsidR="00C32A22" w:rsidRPr="00C32A22">
        <w:rPr>
          <w:szCs w:val="28"/>
        </w:rPr>
        <w:t xml:space="preserve"> в належному технічному стані</w:t>
      </w:r>
      <w:r w:rsidR="00C32A22">
        <w:rPr>
          <w:szCs w:val="28"/>
        </w:rPr>
        <w:t xml:space="preserve"> найпростіших </w:t>
      </w:r>
      <w:proofErr w:type="spellStart"/>
      <w:r w:rsidR="00C32A22">
        <w:rPr>
          <w:szCs w:val="28"/>
        </w:rPr>
        <w:t>укриттів</w:t>
      </w:r>
      <w:proofErr w:type="spellEnd"/>
      <w:r w:rsidR="00C32A22">
        <w:rPr>
          <w:szCs w:val="28"/>
        </w:rPr>
        <w:t xml:space="preserve"> у </w:t>
      </w:r>
      <w:r w:rsidR="00103ECD">
        <w:rPr>
          <w:szCs w:val="28"/>
        </w:rPr>
        <w:t>місті Києві</w:t>
      </w:r>
      <w:r w:rsidR="002C3563">
        <w:rPr>
          <w:szCs w:val="28"/>
        </w:rPr>
        <w:t xml:space="preserve">, зокрема, але не виключно у </w:t>
      </w:r>
      <w:r w:rsidR="002E3328">
        <w:rPr>
          <w:szCs w:val="28"/>
        </w:rPr>
        <w:t xml:space="preserve">громадських будинках і спорудах, </w:t>
      </w:r>
      <w:r w:rsidR="002C3563">
        <w:rPr>
          <w:szCs w:val="28"/>
        </w:rPr>
        <w:t xml:space="preserve">житлових будинках, </w:t>
      </w:r>
      <w:r w:rsidR="002E3328">
        <w:rPr>
          <w:szCs w:val="28"/>
        </w:rPr>
        <w:t>закладах охорони здоров’я та закладах</w:t>
      </w:r>
      <w:r w:rsidR="00546606">
        <w:rPr>
          <w:szCs w:val="28"/>
        </w:rPr>
        <w:t xml:space="preserve"> освіти</w:t>
      </w:r>
      <w:r w:rsidR="002E3328">
        <w:rPr>
          <w:szCs w:val="28"/>
        </w:rPr>
        <w:t>.</w:t>
      </w:r>
    </w:p>
    <w:p w14:paraId="224F7238" w14:textId="3D8B8FBB" w:rsidR="00E5676F" w:rsidRPr="00E5676F" w:rsidRDefault="00A75274" w:rsidP="00E5676F">
      <w:pPr>
        <w:spacing w:before="160" w:line="276" w:lineRule="auto"/>
        <w:ind w:firstLine="709"/>
        <w:rPr>
          <w:szCs w:val="28"/>
        </w:rPr>
      </w:pPr>
      <w:r>
        <w:rPr>
          <w:szCs w:val="28"/>
        </w:rPr>
        <w:lastRenderedPageBreak/>
        <w:t>4</w:t>
      </w:r>
      <w:r w:rsidR="00C92A22">
        <w:rPr>
          <w:szCs w:val="28"/>
        </w:rPr>
        <w:t>.</w:t>
      </w:r>
      <w:r w:rsidR="00C92A22">
        <w:rPr>
          <w:szCs w:val="28"/>
        </w:rPr>
        <w:tab/>
      </w:r>
      <w:r w:rsidR="00E5676F" w:rsidRPr="00E5676F">
        <w:rPr>
          <w:szCs w:val="28"/>
        </w:rPr>
        <w:t>Тимчасова контрольна комісія</w:t>
      </w:r>
      <w:r w:rsidR="00E5676F">
        <w:rPr>
          <w:szCs w:val="28"/>
        </w:rPr>
        <w:t>, створена пунктом 1 цього рішення,</w:t>
      </w:r>
      <w:r w:rsidR="00E5676F" w:rsidRPr="003B2FEB">
        <w:rPr>
          <w:szCs w:val="28"/>
        </w:rPr>
        <w:t xml:space="preserve"> </w:t>
      </w:r>
      <w:r w:rsidR="00E5676F" w:rsidRPr="00E5676F">
        <w:rPr>
          <w:szCs w:val="28"/>
        </w:rPr>
        <w:t xml:space="preserve">для здійснення </w:t>
      </w:r>
      <w:r w:rsidR="00E5676F">
        <w:rPr>
          <w:szCs w:val="28"/>
        </w:rPr>
        <w:t>своїх завдань</w:t>
      </w:r>
      <w:r w:rsidR="00E5676F" w:rsidRPr="00E5676F">
        <w:rPr>
          <w:szCs w:val="28"/>
        </w:rPr>
        <w:t xml:space="preserve"> має право отримувати від органів державної влади</w:t>
      </w:r>
      <w:r w:rsidR="00E5676F">
        <w:rPr>
          <w:szCs w:val="28"/>
        </w:rPr>
        <w:t>, органів</w:t>
      </w:r>
      <w:r w:rsidR="00E5676F" w:rsidRPr="00E5676F">
        <w:rPr>
          <w:szCs w:val="28"/>
        </w:rPr>
        <w:t xml:space="preserve"> місцевого самоврядування, підприємств, установ та організацій необхідні матеріали, пояснення, включаючи письмові, та документи, що мають бути надані </w:t>
      </w:r>
      <w:r w:rsidR="00E5676F">
        <w:rPr>
          <w:szCs w:val="28"/>
        </w:rPr>
        <w:t xml:space="preserve">тимчасовій контрольній </w:t>
      </w:r>
      <w:r w:rsidR="00E5676F" w:rsidRPr="00E5676F">
        <w:rPr>
          <w:szCs w:val="28"/>
        </w:rPr>
        <w:t>комісії протягом 10 календарних днів з моменту отримання відповідного письмового запиту, а також заслуховувати необхідну інформацію.</w:t>
      </w:r>
    </w:p>
    <w:p w14:paraId="5CDD92E7" w14:textId="5A47D7E2" w:rsidR="00E5676F" w:rsidRDefault="00E5676F" w:rsidP="00E5676F">
      <w:pPr>
        <w:spacing w:before="160" w:line="276" w:lineRule="auto"/>
        <w:ind w:firstLine="709"/>
        <w:rPr>
          <w:szCs w:val="28"/>
        </w:rPr>
      </w:pPr>
      <w:r w:rsidRPr="00E5676F">
        <w:rPr>
          <w:szCs w:val="28"/>
        </w:rPr>
        <w:t>5.</w:t>
      </w:r>
      <w:r w:rsidRPr="00E5676F">
        <w:rPr>
          <w:szCs w:val="28"/>
        </w:rPr>
        <w:tab/>
        <w:t xml:space="preserve">Визначити граничний строк подання </w:t>
      </w:r>
      <w:r w:rsidR="00A669CB" w:rsidRPr="00E5676F">
        <w:rPr>
          <w:szCs w:val="28"/>
        </w:rPr>
        <w:t xml:space="preserve">на розгляд Київській міській раді </w:t>
      </w:r>
      <w:proofErr w:type="spellStart"/>
      <w:r w:rsidRPr="00E5676F">
        <w:rPr>
          <w:szCs w:val="28"/>
        </w:rPr>
        <w:t>проєкту</w:t>
      </w:r>
      <w:proofErr w:type="spellEnd"/>
      <w:r w:rsidRPr="00E5676F">
        <w:rPr>
          <w:szCs w:val="28"/>
        </w:rPr>
        <w:t xml:space="preserve"> рішення Київської міської ради про звіт</w:t>
      </w:r>
      <w:r w:rsidR="00971A1E">
        <w:rPr>
          <w:szCs w:val="28"/>
        </w:rPr>
        <w:t xml:space="preserve"> </w:t>
      </w:r>
      <w:r w:rsidRPr="00E5676F">
        <w:rPr>
          <w:szCs w:val="28"/>
        </w:rPr>
        <w:t>тимчасової контрольної комісії</w:t>
      </w:r>
      <w:r w:rsidR="00971A1E">
        <w:rPr>
          <w:szCs w:val="28"/>
        </w:rPr>
        <w:t xml:space="preserve">, </w:t>
      </w:r>
      <w:r w:rsidR="00BA2989">
        <w:rPr>
          <w:szCs w:val="28"/>
        </w:rPr>
        <w:t>створеної пунктом 1 цього рішення</w:t>
      </w:r>
      <w:r w:rsidR="006822C8">
        <w:rPr>
          <w:szCs w:val="28"/>
        </w:rPr>
        <w:t xml:space="preserve">, – </w:t>
      </w:r>
      <w:r w:rsidRPr="00E5676F">
        <w:rPr>
          <w:szCs w:val="28"/>
        </w:rPr>
        <w:t xml:space="preserve">183 календарні дні з дня створення </w:t>
      </w:r>
      <w:r w:rsidR="00BA2989">
        <w:rPr>
          <w:szCs w:val="28"/>
        </w:rPr>
        <w:t xml:space="preserve">цієї </w:t>
      </w:r>
      <w:r w:rsidRPr="00E5676F">
        <w:rPr>
          <w:szCs w:val="28"/>
        </w:rPr>
        <w:t>тимчасової контрольної комісії.</w:t>
      </w:r>
    </w:p>
    <w:p w14:paraId="47FFFA48" w14:textId="0F9F1EC9" w:rsidR="00123875" w:rsidRDefault="00E5676F" w:rsidP="00E5676F">
      <w:pPr>
        <w:spacing w:before="160" w:line="276" w:lineRule="auto"/>
        <w:ind w:firstLine="709"/>
        <w:rPr>
          <w:szCs w:val="28"/>
        </w:rPr>
      </w:pPr>
      <w:r w:rsidRPr="00E5676F">
        <w:rPr>
          <w:szCs w:val="28"/>
        </w:rPr>
        <w:t>6.</w:t>
      </w:r>
      <w:r w:rsidRPr="00E5676F">
        <w:rPr>
          <w:szCs w:val="28"/>
        </w:rPr>
        <w:tab/>
        <w:t>Правове, матеріально-технічне, інформаційне та організаційне забезпечення роботи тимчасової контрольної комісії</w:t>
      </w:r>
      <w:r w:rsidR="00BA2989">
        <w:rPr>
          <w:szCs w:val="28"/>
        </w:rPr>
        <w:t>, створеної пунктом 1 цього рішення,</w:t>
      </w:r>
      <w:r w:rsidRPr="00E5676F">
        <w:rPr>
          <w:szCs w:val="28"/>
        </w:rPr>
        <w:t xml:space="preserve"> покласти на секретаріат Київської міської ради.</w:t>
      </w:r>
    </w:p>
    <w:p w14:paraId="3010EE21" w14:textId="68E7344B" w:rsidR="00157DBD" w:rsidRDefault="00BA2989" w:rsidP="00157DBD">
      <w:pPr>
        <w:spacing w:before="160" w:line="276" w:lineRule="auto"/>
        <w:ind w:firstLine="709"/>
        <w:rPr>
          <w:szCs w:val="28"/>
        </w:rPr>
      </w:pPr>
      <w:r>
        <w:rPr>
          <w:szCs w:val="28"/>
        </w:rPr>
        <w:t>7</w:t>
      </w:r>
      <w:r w:rsidR="008C5A01">
        <w:rPr>
          <w:szCs w:val="28"/>
        </w:rPr>
        <w:t>.</w:t>
      </w:r>
      <w:r w:rsidR="008C5A01">
        <w:rPr>
          <w:szCs w:val="28"/>
        </w:rPr>
        <w:tab/>
      </w:r>
      <w:proofErr w:type="spellStart"/>
      <w:r w:rsidR="00157DBD">
        <w:rPr>
          <w:szCs w:val="28"/>
        </w:rPr>
        <w:t>Внести</w:t>
      </w:r>
      <w:proofErr w:type="spellEnd"/>
      <w:r w:rsidR="00157DBD">
        <w:rPr>
          <w:szCs w:val="28"/>
        </w:rPr>
        <w:t xml:space="preserve"> зміни до пункту 7 </w:t>
      </w:r>
      <w:r w:rsidR="00157DBD" w:rsidRPr="00157DBD">
        <w:rPr>
          <w:szCs w:val="28"/>
        </w:rPr>
        <w:t>рішення</w:t>
      </w:r>
      <w:r w:rsidR="00157DBD">
        <w:rPr>
          <w:szCs w:val="28"/>
        </w:rPr>
        <w:t xml:space="preserve"> </w:t>
      </w:r>
      <w:r w:rsidR="00157DBD" w:rsidRPr="00157DBD">
        <w:rPr>
          <w:szCs w:val="28"/>
        </w:rPr>
        <w:t>Київської міської ради</w:t>
      </w:r>
      <w:r w:rsidR="00157DBD">
        <w:rPr>
          <w:szCs w:val="28"/>
        </w:rPr>
        <w:t xml:space="preserve"> </w:t>
      </w:r>
      <w:r w:rsidR="00157DBD" w:rsidRPr="00157DBD">
        <w:rPr>
          <w:szCs w:val="28"/>
        </w:rPr>
        <w:t xml:space="preserve">від </w:t>
      </w:r>
      <w:r w:rsidR="00157DBD">
        <w:rPr>
          <w:szCs w:val="28"/>
        </w:rPr>
        <w:t>0</w:t>
      </w:r>
      <w:r w:rsidR="00157DBD" w:rsidRPr="00157DBD">
        <w:rPr>
          <w:szCs w:val="28"/>
        </w:rPr>
        <w:t>4</w:t>
      </w:r>
      <w:r w:rsidR="00DE61C7">
        <w:rPr>
          <w:szCs w:val="28"/>
        </w:rPr>
        <w:t> </w:t>
      </w:r>
      <w:r w:rsidR="00157DBD" w:rsidRPr="00157DBD">
        <w:rPr>
          <w:szCs w:val="28"/>
        </w:rPr>
        <w:t xml:space="preserve">листопада 2021 року </w:t>
      </w:r>
      <w:r w:rsidR="00157DBD">
        <w:rPr>
          <w:szCs w:val="28"/>
        </w:rPr>
        <w:t>№ </w:t>
      </w:r>
      <w:r w:rsidR="00157DBD" w:rsidRPr="00157DBD">
        <w:rPr>
          <w:szCs w:val="28"/>
        </w:rPr>
        <w:t>3135/3176</w:t>
      </w:r>
      <w:r w:rsidR="00157DBD">
        <w:rPr>
          <w:szCs w:val="28"/>
        </w:rPr>
        <w:t xml:space="preserve"> </w:t>
      </w:r>
      <w:r w:rsidR="00D765E5">
        <w:rPr>
          <w:szCs w:val="28"/>
        </w:rPr>
        <w:t>«</w:t>
      </w:r>
      <w:r w:rsidR="00157DBD" w:rsidRPr="00157DBD">
        <w:rPr>
          <w:szCs w:val="28"/>
        </w:rPr>
        <w:t>Про Регламент Київської міської ради</w:t>
      </w:r>
      <w:r w:rsidR="00D765E5">
        <w:rPr>
          <w:szCs w:val="28"/>
        </w:rPr>
        <w:t>»</w:t>
      </w:r>
      <w:r w:rsidR="00DE61C7">
        <w:rPr>
          <w:szCs w:val="28"/>
        </w:rPr>
        <w:t xml:space="preserve"> (з подальшими змінами і доповненнями)</w:t>
      </w:r>
      <w:r w:rsidR="00D765E5">
        <w:rPr>
          <w:szCs w:val="28"/>
        </w:rPr>
        <w:t xml:space="preserve">, виклавши його </w:t>
      </w:r>
      <w:r w:rsidR="00FD045F">
        <w:rPr>
          <w:szCs w:val="28"/>
        </w:rPr>
        <w:t>в</w:t>
      </w:r>
      <w:r w:rsidR="00D765E5">
        <w:rPr>
          <w:szCs w:val="28"/>
        </w:rPr>
        <w:t xml:space="preserve"> такій редакції:</w:t>
      </w:r>
    </w:p>
    <w:p w14:paraId="6328BC18" w14:textId="130A6177" w:rsidR="00EA08AA" w:rsidRDefault="00FD045F" w:rsidP="008C5A01">
      <w:pPr>
        <w:spacing w:before="160" w:line="276" w:lineRule="auto"/>
        <w:ind w:firstLine="709"/>
        <w:rPr>
          <w:szCs w:val="28"/>
        </w:rPr>
      </w:pPr>
      <w:r>
        <w:rPr>
          <w:szCs w:val="28"/>
        </w:rPr>
        <w:t>«</w:t>
      </w:r>
      <w:r w:rsidR="007A1FFD">
        <w:rPr>
          <w:szCs w:val="28"/>
        </w:rPr>
        <w:t>7.</w:t>
      </w:r>
      <w:r w:rsidR="007A1FFD">
        <w:rPr>
          <w:szCs w:val="28"/>
        </w:rPr>
        <w:tab/>
      </w:r>
      <w:r w:rsidR="00255FF6">
        <w:rPr>
          <w:szCs w:val="28"/>
        </w:rPr>
        <w:t>Протягом</w:t>
      </w:r>
      <w:r w:rsidR="00EA08AA" w:rsidRPr="00EA08AA">
        <w:rPr>
          <w:szCs w:val="28"/>
        </w:rPr>
        <w:t xml:space="preserve"> дії воєнного стану</w:t>
      </w:r>
      <w:r w:rsidR="006A671F" w:rsidRPr="006A671F">
        <w:rPr>
          <w:szCs w:val="28"/>
        </w:rPr>
        <w:t xml:space="preserve"> </w:t>
      </w:r>
      <w:r w:rsidR="00EA08AA" w:rsidRPr="00EA08AA">
        <w:rPr>
          <w:szCs w:val="28"/>
        </w:rPr>
        <w:t>перебіг строк</w:t>
      </w:r>
      <w:r w:rsidR="00B500C1">
        <w:rPr>
          <w:szCs w:val="28"/>
        </w:rPr>
        <w:t>у</w:t>
      </w:r>
      <w:r w:rsidR="00EA08AA" w:rsidRPr="00EA08AA">
        <w:rPr>
          <w:szCs w:val="28"/>
        </w:rPr>
        <w:t xml:space="preserve"> для подачі на розгляд Київської міської ради </w:t>
      </w:r>
      <w:proofErr w:type="spellStart"/>
      <w:r w:rsidR="00EA08AA" w:rsidRPr="00EA08AA">
        <w:rPr>
          <w:szCs w:val="28"/>
        </w:rPr>
        <w:t>проєкт</w:t>
      </w:r>
      <w:r w:rsidR="008B4548">
        <w:rPr>
          <w:szCs w:val="28"/>
        </w:rPr>
        <w:t>у</w:t>
      </w:r>
      <w:proofErr w:type="spellEnd"/>
      <w:r w:rsidR="00EA08AA" w:rsidRPr="00EA08AA">
        <w:rPr>
          <w:szCs w:val="28"/>
        </w:rPr>
        <w:t xml:space="preserve"> рішення Київської міської ради про звіт тимчасової контрольної комісії </w:t>
      </w:r>
      <w:r w:rsidR="008F494A" w:rsidRPr="008F494A">
        <w:rPr>
          <w:szCs w:val="28"/>
        </w:rPr>
        <w:t>Київської міської ради</w:t>
      </w:r>
      <w:r w:rsidR="008F494A">
        <w:rPr>
          <w:szCs w:val="28"/>
        </w:rPr>
        <w:t xml:space="preserve"> </w:t>
      </w:r>
      <w:r w:rsidR="00EA08AA" w:rsidRPr="00EA08AA">
        <w:rPr>
          <w:szCs w:val="28"/>
        </w:rPr>
        <w:t>зупиняється</w:t>
      </w:r>
      <w:r>
        <w:rPr>
          <w:szCs w:val="28"/>
        </w:rPr>
        <w:t xml:space="preserve">, окрім </w:t>
      </w:r>
      <w:r w:rsidR="001127C2">
        <w:rPr>
          <w:szCs w:val="28"/>
        </w:rPr>
        <w:t>строк</w:t>
      </w:r>
      <w:r w:rsidR="00B500C1">
        <w:rPr>
          <w:szCs w:val="28"/>
        </w:rPr>
        <w:t>у</w:t>
      </w:r>
      <w:r w:rsidR="001127C2">
        <w:rPr>
          <w:szCs w:val="28"/>
        </w:rPr>
        <w:t xml:space="preserve"> подачі </w:t>
      </w:r>
      <w:r w:rsidR="00E939AE" w:rsidRPr="00EA08AA">
        <w:rPr>
          <w:szCs w:val="28"/>
        </w:rPr>
        <w:t xml:space="preserve">на розгляд Київської міської ради </w:t>
      </w:r>
      <w:proofErr w:type="spellStart"/>
      <w:r w:rsidR="00E939AE" w:rsidRPr="00EA08AA">
        <w:rPr>
          <w:szCs w:val="28"/>
        </w:rPr>
        <w:t>проєкт</w:t>
      </w:r>
      <w:r w:rsidR="00B00EFA">
        <w:rPr>
          <w:szCs w:val="28"/>
        </w:rPr>
        <w:t>у</w:t>
      </w:r>
      <w:proofErr w:type="spellEnd"/>
      <w:r w:rsidR="00E939AE" w:rsidRPr="00EA08AA">
        <w:rPr>
          <w:szCs w:val="28"/>
        </w:rPr>
        <w:t xml:space="preserve"> рішення Київської міської ради про звіт тимчасової контрольної комісії </w:t>
      </w:r>
      <w:r w:rsidR="00E939AE" w:rsidRPr="008F494A">
        <w:rPr>
          <w:szCs w:val="28"/>
        </w:rPr>
        <w:t>Київської міської ради</w:t>
      </w:r>
      <w:r w:rsidR="00B500C1">
        <w:rPr>
          <w:szCs w:val="28"/>
        </w:rPr>
        <w:t xml:space="preserve">, що була створена </w:t>
      </w:r>
      <w:r w:rsidR="00173CD3">
        <w:rPr>
          <w:szCs w:val="28"/>
        </w:rPr>
        <w:t>протягом дії</w:t>
      </w:r>
      <w:r w:rsidR="00F04240">
        <w:rPr>
          <w:szCs w:val="28"/>
        </w:rPr>
        <w:t xml:space="preserve"> воєнного стану</w:t>
      </w:r>
      <w:r w:rsidR="00163C24">
        <w:rPr>
          <w:szCs w:val="28"/>
        </w:rPr>
        <w:t>.</w:t>
      </w:r>
      <w:r w:rsidR="00255FF6">
        <w:rPr>
          <w:szCs w:val="28"/>
        </w:rPr>
        <w:t>».</w:t>
      </w:r>
    </w:p>
    <w:p w14:paraId="711A8159" w14:textId="654EDDAB" w:rsidR="008C5A01" w:rsidRPr="008C5A01" w:rsidRDefault="00EA08AA" w:rsidP="008C5A01">
      <w:pPr>
        <w:spacing w:before="160" w:line="276" w:lineRule="auto"/>
        <w:ind w:firstLine="709"/>
        <w:rPr>
          <w:szCs w:val="28"/>
        </w:rPr>
      </w:pPr>
      <w:r>
        <w:rPr>
          <w:szCs w:val="28"/>
        </w:rPr>
        <w:t>8.</w:t>
      </w:r>
      <w:r>
        <w:rPr>
          <w:szCs w:val="28"/>
        </w:rPr>
        <w:tab/>
      </w:r>
      <w:r w:rsidR="008C5A01" w:rsidRPr="008C5A01">
        <w:rPr>
          <w:szCs w:val="28"/>
        </w:rPr>
        <w:t>Оприлюднити це рішення в установленому порядку не пізніше ніж через десять днів з дня його прийняття.</w:t>
      </w:r>
    </w:p>
    <w:p w14:paraId="6F6F7E38" w14:textId="06AC0A26" w:rsidR="00955AD8" w:rsidRPr="00955AD8" w:rsidRDefault="00EA08AA" w:rsidP="008C5A01">
      <w:pPr>
        <w:spacing w:before="160" w:line="276" w:lineRule="auto"/>
        <w:ind w:firstLine="709"/>
        <w:rPr>
          <w:szCs w:val="28"/>
        </w:rPr>
      </w:pPr>
      <w:r>
        <w:rPr>
          <w:szCs w:val="28"/>
        </w:rPr>
        <w:t>9</w:t>
      </w:r>
      <w:r w:rsidR="008C5A01" w:rsidRPr="008C5A01">
        <w:rPr>
          <w:szCs w:val="28"/>
        </w:rPr>
        <w:t>.</w:t>
      </w:r>
      <w:r w:rsidR="008C5A01">
        <w:rPr>
          <w:szCs w:val="28"/>
        </w:rPr>
        <w:tab/>
      </w:r>
      <w:r w:rsidR="008C5A01" w:rsidRPr="008C5A01">
        <w:rPr>
          <w:szCs w:val="28"/>
        </w:rPr>
        <w:t xml:space="preserve">Контроль за виконанням цього рішення покласти на постійну комісію Київської міської ради з питань </w:t>
      </w:r>
      <w:r w:rsidR="008F0058" w:rsidRPr="008F0058">
        <w:rPr>
          <w:szCs w:val="28"/>
        </w:rPr>
        <w:t xml:space="preserve">дотримання законності, правопорядку та </w:t>
      </w:r>
      <w:proofErr w:type="spellStart"/>
      <w:r w:rsidR="008F0058" w:rsidRPr="008F0058">
        <w:rPr>
          <w:szCs w:val="28"/>
        </w:rPr>
        <w:t>зв'язків</w:t>
      </w:r>
      <w:proofErr w:type="spellEnd"/>
      <w:r w:rsidR="008F0058" w:rsidRPr="008F0058">
        <w:rPr>
          <w:szCs w:val="28"/>
        </w:rPr>
        <w:t xml:space="preserve"> із правоохоронними органами</w:t>
      </w:r>
      <w:r w:rsidR="008F0058">
        <w:rPr>
          <w:szCs w:val="28"/>
        </w:rPr>
        <w:t>.</w:t>
      </w:r>
    </w:p>
    <w:p w14:paraId="2BEB4864" w14:textId="77777777" w:rsidR="00846A07" w:rsidRDefault="00846A07" w:rsidP="00846A07">
      <w:pPr>
        <w:keepNext/>
        <w:spacing w:before="160" w:line="276" w:lineRule="auto"/>
        <w:ind w:firstLine="0"/>
        <w:rPr>
          <w:szCs w:val="28"/>
        </w:rPr>
      </w:pPr>
    </w:p>
    <w:p w14:paraId="63A74FD3" w14:textId="77777777" w:rsidR="00DE61C7" w:rsidRPr="004E45AB" w:rsidRDefault="00DE61C7" w:rsidP="00846A07">
      <w:pPr>
        <w:keepNext/>
        <w:spacing w:before="160" w:line="276" w:lineRule="auto"/>
        <w:ind w:firstLine="0"/>
        <w:rPr>
          <w:szCs w:val="28"/>
        </w:rPr>
      </w:pPr>
    </w:p>
    <w:p w14:paraId="52E925FE" w14:textId="4EC01265" w:rsidR="00B802CE" w:rsidRDefault="00846A07" w:rsidP="00F629E1">
      <w:pPr>
        <w:spacing w:before="160" w:line="276" w:lineRule="auto"/>
        <w:ind w:firstLine="0"/>
        <w:rPr>
          <w:szCs w:val="28"/>
        </w:rPr>
      </w:pPr>
      <w:r w:rsidRPr="004E45AB">
        <w:rPr>
          <w:szCs w:val="28"/>
        </w:rPr>
        <w:t>Київський міський голова</w:t>
      </w:r>
      <w:r w:rsidRPr="004E45AB">
        <w:rPr>
          <w:szCs w:val="28"/>
        </w:rPr>
        <w:tab/>
      </w:r>
      <w:r w:rsidRPr="004E45AB">
        <w:rPr>
          <w:szCs w:val="28"/>
        </w:rPr>
        <w:tab/>
      </w:r>
      <w:r w:rsidRPr="004E45AB">
        <w:rPr>
          <w:szCs w:val="28"/>
        </w:rPr>
        <w:tab/>
      </w:r>
      <w:r w:rsidRPr="004E45AB">
        <w:rPr>
          <w:szCs w:val="28"/>
        </w:rPr>
        <w:tab/>
      </w:r>
      <w:r w:rsidRPr="004E45AB">
        <w:rPr>
          <w:szCs w:val="28"/>
        </w:rPr>
        <w:tab/>
      </w:r>
      <w:r w:rsidRPr="004E45AB">
        <w:rPr>
          <w:szCs w:val="28"/>
        </w:rPr>
        <w:tab/>
        <w:t>Віталій КЛИЧКО</w:t>
      </w:r>
    </w:p>
    <w:p w14:paraId="398E918C" w14:textId="77777777" w:rsidR="00B802CE" w:rsidRDefault="00B802CE">
      <w:pPr>
        <w:spacing w:after="160" w:line="259" w:lineRule="auto"/>
        <w:ind w:firstLine="0"/>
        <w:jc w:val="left"/>
        <w:rPr>
          <w:szCs w:val="28"/>
        </w:rPr>
      </w:pPr>
      <w:r>
        <w:rPr>
          <w:szCs w:val="28"/>
        </w:rPr>
        <w:br w:type="page"/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53"/>
        <w:gridCol w:w="1276"/>
        <w:gridCol w:w="3815"/>
      </w:tblGrid>
      <w:tr w:rsidR="00D66E62" w:rsidRPr="00BB35EB" w14:paraId="22D814EB" w14:textId="77777777" w:rsidTr="00277E4C">
        <w:tc>
          <w:tcPr>
            <w:tcW w:w="4253" w:type="dxa"/>
          </w:tcPr>
          <w:p w14:paraId="26D08A84" w14:textId="77777777" w:rsidR="00D66E62" w:rsidRPr="00BB35EB" w:rsidRDefault="00D66E62" w:rsidP="00091DB2">
            <w:pPr>
              <w:ind w:firstLine="0"/>
              <w:jc w:val="left"/>
              <w:rPr>
                <w:szCs w:val="28"/>
              </w:rPr>
            </w:pPr>
            <w:r w:rsidRPr="00BB35EB">
              <w:rPr>
                <w:b/>
                <w:bCs/>
                <w:szCs w:val="28"/>
              </w:rPr>
              <w:lastRenderedPageBreak/>
              <w:t>ПОДАННЯ</w:t>
            </w:r>
            <w:r w:rsidRPr="00BB35EB">
              <w:rPr>
                <w:szCs w:val="28"/>
              </w:rPr>
              <w:t>:</w:t>
            </w:r>
          </w:p>
        </w:tc>
        <w:tc>
          <w:tcPr>
            <w:tcW w:w="1276" w:type="dxa"/>
          </w:tcPr>
          <w:p w14:paraId="295EA273" w14:textId="77777777" w:rsidR="00D66E62" w:rsidRPr="00BB35EB" w:rsidRDefault="00D66E62" w:rsidP="00091DB2">
            <w:pPr>
              <w:ind w:firstLine="0"/>
              <w:jc w:val="left"/>
              <w:rPr>
                <w:szCs w:val="28"/>
              </w:rPr>
            </w:pPr>
          </w:p>
        </w:tc>
        <w:tc>
          <w:tcPr>
            <w:tcW w:w="3815" w:type="dxa"/>
            <w:vAlign w:val="bottom"/>
          </w:tcPr>
          <w:p w14:paraId="2E8AEDF8" w14:textId="77777777" w:rsidR="00D66E62" w:rsidRPr="00BB35EB" w:rsidRDefault="00D66E62" w:rsidP="00277E4C">
            <w:pPr>
              <w:ind w:firstLine="0"/>
              <w:jc w:val="left"/>
              <w:rPr>
                <w:szCs w:val="28"/>
              </w:rPr>
            </w:pPr>
          </w:p>
        </w:tc>
      </w:tr>
      <w:tr w:rsidR="00D66E62" w:rsidRPr="00BB35EB" w14:paraId="3E8E1256" w14:textId="77777777" w:rsidTr="00277E4C">
        <w:tc>
          <w:tcPr>
            <w:tcW w:w="4253" w:type="dxa"/>
          </w:tcPr>
          <w:p w14:paraId="56A73C55" w14:textId="77777777" w:rsidR="00D66E62" w:rsidRPr="00BB35EB" w:rsidRDefault="00D66E62" w:rsidP="00091DB2">
            <w:pPr>
              <w:ind w:firstLine="0"/>
              <w:jc w:val="left"/>
              <w:rPr>
                <w:szCs w:val="28"/>
              </w:rPr>
            </w:pPr>
          </w:p>
        </w:tc>
        <w:tc>
          <w:tcPr>
            <w:tcW w:w="1276" w:type="dxa"/>
          </w:tcPr>
          <w:p w14:paraId="68C27539" w14:textId="77777777" w:rsidR="00D66E62" w:rsidRPr="00BB35EB" w:rsidRDefault="00D66E62" w:rsidP="00091DB2">
            <w:pPr>
              <w:jc w:val="left"/>
              <w:rPr>
                <w:szCs w:val="28"/>
              </w:rPr>
            </w:pPr>
          </w:p>
        </w:tc>
        <w:tc>
          <w:tcPr>
            <w:tcW w:w="3815" w:type="dxa"/>
            <w:vAlign w:val="bottom"/>
          </w:tcPr>
          <w:p w14:paraId="0717FE93" w14:textId="77777777" w:rsidR="00D66E62" w:rsidRPr="00BB35EB" w:rsidRDefault="00D66E62" w:rsidP="00277E4C">
            <w:pPr>
              <w:ind w:firstLine="0"/>
              <w:jc w:val="left"/>
              <w:rPr>
                <w:szCs w:val="28"/>
              </w:rPr>
            </w:pPr>
          </w:p>
        </w:tc>
      </w:tr>
      <w:tr w:rsidR="00825A78" w:rsidRPr="00BB35EB" w14:paraId="6F16DDD9" w14:textId="77777777" w:rsidTr="00277E4C">
        <w:tc>
          <w:tcPr>
            <w:tcW w:w="4253" w:type="dxa"/>
          </w:tcPr>
          <w:p w14:paraId="4B6B9241" w14:textId="208D82BD" w:rsidR="00825A78" w:rsidRPr="00BB35EB" w:rsidRDefault="00825A78" w:rsidP="00091DB2">
            <w:pPr>
              <w:ind w:firstLine="0"/>
              <w:jc w:val="left"/>
              <w:rPr>
                <w:szCs w:val="28"/>
              </w:rPr>
            </w:pPr>
            <w:r w:rsidRPr="00691DC0">
              <w:rPr>
                <w:szCs w:val="28"/>
              </w:rPr>
              <w:t>Депутат</w:t>
            </w:r>
            <w:r>
              <w:rPr>
                <w:szCs w:val="28"/>
              </w:rPr>
              <w:t xml:space="preserve"> </w:t>
            </w:r>
            <w:r w:rsidRPr="00691DC0">
              <w:rPr>
                <w:szCs w:val="28"/>
              </w:rPr>
              <w:t>Київської міської ради</w:t>
            </w:r>
          </w:p>
        </w:tc>
        <w:tc>
          <w:tcPr>
            <w:tcW w:w="1276" w:type="dxa"/>
          </w:tcPr>
          <w:p w14:paraId="78D69B74" w14:textId="77777777" w:rsidR="00825A78" w:rsidRPr="00BB35EB" w:rsidRDefault="00825A78" w:rsidP="00091DB2">
            <w:pPr>
              <w:jc w:val="left"/>
              <w:rPr>
                <w:szCs w:val="28"/>
              </w:rPr>
            </w:pPr>
          </w:p>
        </w:tc>
        <w:tc>
          <w:tcPr>
            <w:tcW w:w="3815" w:type="dxa"/>
            <w:vAlign w:val="bottom"/>
          </w:tcPr>
          <w:p w14:paraId="5C16BB28" w14:textId="63B6A716" w:rsidR="00825A78" w:rsidRPr="00BB35EB" w:rsidRDefault="00825A78" w:rsidP="00277E4C">
            <w:pPr>
              <w:ind w:firstLine="0"/>
              <w:jc w:val="left"/>
              <w:rPr>
                <w:szCs w:val="28"/>
              </w:rPr>
            </w:pPr>
            <w:r>
              <w:rPr>
                <w:szCs w:val="28"/>
              </w:rPr>
              <w:t>Марина ПОРОШЕНКО</w:t>
            </w:r>
          </w:p>
        </w:tc>
      </w:tr>
      <w:tr w:rsidR="00825A78" w:rsidRPr="00BB35EB" w14:paraId="70A19AD3" w14:textId="77777777" w:rsidTr="00277E4C">
        <w:tc>
          <w:tcPr>
            <w:tcW w:w="4253" w:type="dxa"/>
          </w:tcPr>
          <w:p w14:paraId="33926748" w14:textId="77777777" w:rsidR="00825A78" w:rsidRPr="00BB35EB" w:rsidRDefault="00825A78" w:rsidP="00091DB2">
            <w:pPr>
              <w:ind w:firstLine="0"/>
              <w:jc w:val="left"/>
              <w:rPr>
                <w:szCs w:val="28"/>
              </w:rPr>
            </w:pPr>
          </w:p>
        </w:tc>
        <w:tc>
          <w:tcPr>
            <w:tcW w:w="1276" w:type="dxa"/>
          </w:tcPr>
          <w:p w14:paraId="1290F5D3" w14:textId="77777777" w:rsidR="00825A78" w:rsidRPr="00BB35EB" w:rsidRDefault="00825A78" w:rsidP="00091DB2">
            <w:pPr>
              <w:jc w:val="left"/>
              <w:rPr>
                <w:szCs w:val="28"/>
              </w:rPr>
            </w:pPr>
          </w:p>
        </w:tc>
        <w:tc>
          <w:tcPr>
            <w:tcW w:w="3815" w:type="dxa"/>
            <w:vAlign w:val="bottom"/>
          </w:tcPr>
          <w:p w14:paraId="5E3349C3" w14:textId="77777777" w:rsidR="00825A78" w:rsidRPr="00BB35EB" w:rsidRDefault="00825A78" w:rsidP="00277E4C">
            <w:pPr>
              <w:ind w:firstLine="0"/>
              <w:jc w:val="left"/>
              <w:rPr>
                <w:szCs w:val="28"/>
              </w:rPr>
            </w:pPr>
          </w:p>
        </w:tc>
      </w:tr>
      <w:tr w:rsidR="00E27AB4" w:rsidRPr="00BB35EB" w14:paraId="4D51F746" w14:textId="77777777" w:rsidTr="00277E4C">
        <w:tc>
          <w:tcPr>
            <w:tcW w:w="4253" w:type="dxa"/>
          </w:tcPr>
          <w:p w14:paraId="3C8A1509" w14:textId="233B3C97" w:rsidR="00E27AB4" w:rsidRPr="00691DC0" w:rsidRDefault="00E27AB4" w:rsidP="00091DB2">
            <w:pPr>
              <w:ind w:firstLine="0"/>
              <w:jc w:val="left"/>
              <w:rPr>
                <w:szCs w:val="28"/>
              </w:rPr>
            </w:pPr>
            <w:r w:rsidRPr="00691DC0">
              <w:rPr>
                <w:szCs w:val="28"/>
              </w:rPr>
              <w:t>Депутат</w:t>
            </w:r>
            <w:r w:rsidR="00C620BB">
              <w:rPr>
                <w:szCs w:val="28"/>
              </w:rPr>
              <w:t xml:space="preserve"> </w:t>
            </w:r>
            <w:r w:rsidRPr="00691DC0">
              <w:rPr>
                <w:szCs w:val="28"/>
              </w:rPr>
              <w:t>Київської міської ради</w:t>
            </w:r>
          </w:p>
        </w:tc>
        <w:tc>
          <w:tcPr>
            <w:tcW w:w="1276" w:type="dxa"/>
          </w:tcPr>
          <w:p w14:paraId="1855C4C0" w14:textId="77777777" w:rsidR="00E27AB4" w:rsidRPr="00691DC0" w:rsidRDefault="00E27AB4" w:rsidP="00091DB2">
            <w:pPr>
              <w:jc w:val="left"/>
              <w:rPr>
                <w:szCs w:val="28"/>
              </w:rPr>
            </w:pPr>
          </w:p>
        </w:tc>
        <w:tc>
          <w:tcPr>
            <w:tcW w:w="3815" w:type="dxa"/>
            <w:vAlign w:val="bottom"/>
          </w:tcPr>
          <w:p w14:paraId="2D69C25B" w14:textId="137A731A" w:rsidR="00E27AB4" w:rsidRPr="00691DC0" w:rsidRDefault="0094766C" w:rsidP="00277E4C">
            <w:pPr>
              <w:ind w:firstLine="0"/>
              <w:jc w:val="left"/>
              <w:rPr>
                <w:szCs w:val="28"/>
              </w:rPr>
            </w:pPr>
            <w:r>
              <w:rPr>
                <w:szCs w:val="28"/>
              </w:rPr>
              <w:t>Володимир ПРОКОПІВ</w:t>
            </w:r>
          </w:p>
        </w:tc>
      </w:tr>
      <w:tr w:rsidR="0037322A" w:rsidRPr="00BB35EB" w14:paraId="475E36A3" w14:textId="77777777" w:rsidTr="00277E4C">
        <w:tc>
          <w:tcPr>
            <w:tcW w:w="4253" w:type="dxa"/>
          </w:tcPr>
          <w:p w14:paraId="6C7B90BC" w14:textId="77777777" w:rsidR="0037322A" w:rsidRPr="00691DC0" w:rsidRDefault="0037322A" w:rsidP="00091DB2">
            <w:pPr>
              <w:ind w:firstLine="0"/>
              <w:jc w:val="left"/>
              <w:rPr>
                <w:szCs w:val="28"/>
              </w:rPr>
            </w:pPr>
          </w:p>
        </w:tc>
        <w:tc>
          <w:tcPr>
            <w:tcW w:w="1276" w:type="dxa"/>
          </w:tcPr>
          <w:p w14:paraId="5B6C62DF" w14:textId="77777777" w:rsidR="0037322A" w:rsidRPr="00691DC0" w:rsidRDefault="0037322A" w:rsidP="00091DB2">
            <w:pPr>
              <w:jc w:val="left"/>
              <w:rPr>
                <w:szCs w:val="28"/>
              </w:rPr>
            </w:pPr>
          </w:p>
        </w:tc>
        <w:tc>
          <w:tcPr>
            <w:tcW w:w="3815" w:type="dxa"/>
            <w:vAlign w:val="bottom"/>
          </w:tcPr>
          <w:p w14:paraId="6819F879" w14:textId="77777777" w:rsidR="0037322A" w:rsidRDefault="0037322A" w:rsidP="00277E4C">
            <w:pPr>
              <w:ind w:firstLine="0"/>
              <w:jc w:val="left"/>
              <w:rPr>
                <w:szCs w:val="28"/>
              </w:rPr>
            </w:pPr>
          </w:p>
        </w:tc>
      </w:tr>
      <w:tr w:rsidR="00825A78" w:rsidRPr="00BB35EB" w14:paraId="629C655D" w14:textId="77777777" w:rsidTr="00277E4C">
        <w:tc>
          <w:tcPr>
            <w:tcW w:w="4253" w:type="dxa"/>
          </w:tcPr>
          <w:p w14:paraId="5AF06B08" w14:textId="24E99E84" w:rsidR="00825A78" w:rsidRPr="00691DC0" w:rsidRDefault="00825A78" w:rsidP="00091DB2">
            <w:pPr>
              <w:ind w:firstLine="0"/>
              <w:jc w:val="left"/>
              <w:rPr>
                <w:szCs w:val="28"/>
              </w:rPr>
            </w:pPr>
            <w:r w:rsidRPr="00691DC0">
              <w:rPr>
                <w:szCs w:val="28"/>
              </w:rPr>
              <w:t>Депутат</w:t>
            </w:r>
            <w:r>
              <w:rPr>
                <w:szCs w:val="28"/>
              </w:rPr>
              <w:t xml:space="preserve"> </w:t>
            </w:r>
            <w:r w:rsidRPr="00691DC0">
              <w:rPr>
                <w:szCs w:val="28"/>
              </w:rPr>
              <w:t>Київської міської ради</w:t>
            </w:r>
          </w:p>
        </w:tc>
        <w:tc>
          <w:tcPr>
            <w:tcW w:w="1276" w:type="dxa"/>
          </w:tcPr>
          <w:p w14:paraId="5446E5E6" w14:textId="77777777" w:rsidR="00825A78" w:rsidRPr="00691DC0" w:rsidRDefault="00825A78" w:rsidP="00091DB2">
            <w:pPr>
              <w:jc w:val="left"/>
              <w:rPr>
                <w:szCs w:val="28"/>
              </w:rPr>
            </w:pPr>
          </w:p>
        </w:tc>
        <w:tc>
          <w:tcPr>
            <w:tcW w:w="3815" w:type="dxa"/>
            <w:vAlign w:val="bottom"/>
          </w:tcPr>
          <w:p w14:paraId="3EEE9A25" w14:textId="7C68E265" w:rsidR="00825A78" w:rsidRDefault="00825A78" w:rsidP="00277E4C">
            <w:pPr>
              <w:ind w:firstLine="0"/>
              <w:jc w:val="left"/>
              <w:rPr>
                <w:szCs w:val="28"/>
              </w:rPr>
            </w:pPr>
            <w:r>
              <w:rPr>
                <w:szCs w:val="28"/>
              </w:rPr>
              <w:t>Андрій ПОРАЙКО</w:t>
            </w:r>
          </w:p>
        </w:tc>
      </w:tr>
      <w:tr w:rsidR="00825A78" w:rsidRPr="00BB35EB" w14:paraId="59DB959E" w14:textId="77777777" w:rsidTr="00277E4C">
        <w:tc>
          <w:tcPr>
            <w:tcW w:w="4253" w:type="dxa"/>
          </w:tcPr>
          <w:p w14:paraId="5AC8A3A6" w14:textId="77777777" w:rsidR="00825A78" w:rsidRPr="00691DC0" w:rsidRDefault="00825A78" w:rsidP="00091DB2">
            <w:pPr>
              <w:ind w:firstLine="0"/>
              <w:jc w:val="left"/>
              <w:rPr>
                <w:szCs w:val="28"/>
              </w:rPr>
            </w:pPr>
          </w:p>
        </w:tc>
        <w:tc>
          <w:tcPr>
            <w:tcW w:w="1276" w:type="dxa"/>
          </w:tcPr>
          <w:p w14:paraId="5E3B006D" w14:textId="77777777" w:rsidR="00825A78" w:rsidRPr="00691DC0" w:rsidRDefault="00825A78" w:rsidP="00091DB2">
            <w:pPr>
              <w:jc w:val="left"/>
              <w:rPr>
                <w:szCs w:val="28"/>
              </w:rPr>
            </w:pPr>
          </w:p>
        </w:tc>
        <w:tc>
          <w:tcPr>
            <w:tcW w:w="3815" w:type="dxa"/>
            <w:vAlign w:val="bottom"/>
          </w:tcPr>
          <w:p w14:paraId="188C4FBC" w14:textId="77777777" w:rsidR="00825A78" w:rsidRDefault="00825A78" w:rsidP="00277E4C">
            <w:pPr>
              <w:ind w:firstLine="0"/>
              <w:jc w:val="left"/>
              <w:rPr>
                <w:szCs w:val="28"/>
              </w:rPr>
            </w:pPr>
          </w:p>
        </w:tc>
      </w:tr>
      <w:tr w:rsidR="00825A78" w:rsidRPr="00BB35EB" w14:paraId="50432AB2" w14:textId="77777777" w:rsidTr="00277E4C">
        <w:tc>
          <w:tcPr>
            <w:tcW w:w="4253" w:type="dxa"/>
          </w:tcPr>
          <w:p w14:paraId="3E3AC512" w14:textId="5807C2B0" w:rsidR="00825A78" w:rsidRPr="00691DC0" w:rsidRDefault="00825A78" w:rsidP="00091DB2">
            <w:pPr>
              <w:ind w:firstLine="0"/>
              <w:jc w:val="left"/>
              <w:rPr>
                <w:szCs w:val="28"/>
              </w:rPr>
            </w:pPr>
            <w:r w:rsidRPr="00691DC0">
              <w:rPr>
                <w:szCs w:val="28"/>
              </w:rPr>
              <w:t>Депутат</w:t>
            </w:r>
            <w:r>
              <w:rPr>
                <w:szCs w:val="28"/>
              </w:rPr>
              <w:t xml:space="preserve"> </w:t>
            </w:r>
            <w:r w:rsidRPr="00691DC0">
              <w:rPr>
                <w:szCs w:val="28"/>
              </w:rPr>
              <w:t>Київської міської ради</w:t>
            </w:r>
          </w:p>
        </w:tc>
        <w:tc>
          <w:tcPr>
            <w:tcW w:w="1276" w:type="dxa"/>
          </w:tcPr>
          <w:p w14:paraId="6FA72B50" w14:textId="77777777" w:rsidR="00825A78" w:rsidRPr="00691DC0" w:rsidRDefault="00825A78" w:rsidP="00091DB2">
            <w:pPr>
              <w:jc w:val="left"/>
              <w:rPr>
                <w:szCs w:val="28"/>
              </w:rPr>
            </w:pPr>
          </w:p>
        </w:tc>
        <w:tc>
          <w:tcPr>
            <w:tcW w:w="3815" w:type="dxa"/>
            <w:vAlign w:val="bottom"/>
          </w:tcPr>
          <w:p w14:paraId="7B358BDA" w14:textId="700774B2" w:rsidR="00825A78" w:rsidRDefault="00825A78" w:rsidP="00277E4C">
            <w:pPr>
              <w:ind w:firstLine="0"/>
              <w:jc w:val="left"/>
              <w:rPr>
                <w:szCs w:val="28"/>
              </w:rPr>
            </w:pPr>
            <w:r>
              <w:rPr>
                <w:szCs w:val="28"/>
              </w:rPr>
              <w:t>Людмила КОВАЛЕВСЬКА</w:t>
            </w:r>
          </w:p>
        </w:tc>
      </w:tr>
      <w:tr w:rsidR="0094766C" w:rsidRPr="00BB35EB" w14:paraId="20988648" w14:textId="77777777" w:rsidTr="00277E4C">
        <w:tc>
          <w:tcPr>
            <w:tcW w:w="4253" w:type="dxa"/>
          </w:tcPr>
          <w:p w14:paraId="6A8D07D3" w14:textId="77777777" w:rsidR="0094766C" w:rsidRPr="00691DC0" w:rsidRDefault="0094766C" w:rsidP="00091DB2">
            <w:pPr>
              <w:ind w:firstLine="0"/>
              <w:jc w:val="left"/>
              <w:rPr>
                <w:szCs w:val="28"/>
              </w:rPr>
            </w:pPr>
          </w:p>
        </w:tc>
        <w:tc>
          <w:tcPr>
            <w:tcW w:w="1276" w:type="dxa"/>
          </w:tcPr>
          <w:p w14:paraId="3F7212ED" w14:textId="77777777" w:rsidR="0094766C" w:rsidRPr="00691DC0" w:rsidRDefault="0094766C" w:rsidP="00091DB2">
            <w:pPr>
              <w:jc w:val="left"/>
              <w:rPr>
                <w:szCs w:val="28"/>
              </w:rPr>
            </w:pPr>
          </w:p>
        </w:tc>
        <w:tc>
          <w:tcPr>
            <w:tcW w:w="3815" w:type="dxa"/>
            <w:vAlign w:val="bottom"/>
          </w:tcPr>
          <w:p w14:paraId="164CEFCF" w14:textId="77777777" w:rsidR="0094766C" w:rsidRDefault="0094766C" w:rsidP="00277E4C">
            <w:pPr>
              <w:ind w:firstLine="0"/>
              <w:jc w:val="left"/>
              <w:rPr>
                <w:szCs w:val="28"/>
              </w:rPr>
            </w:pPr>
          </w:p>
        </w:tc>
      </w:tr>
      <w:tr w:rsidR="00825A78" w:rsidRPr="00BB35EB" w14:paraId="4D1AB14C" w14:textId="77777777" w:rsidTr="00277E4C">
        <w:tc>
          <w:tcPr>
            <w:tcW w:w="4253" w:type="dxa"/>
          </w:tcPr>
          <w:p w14:paraId="53AC2D8C" w14:textId="77777777" w:rsidR="00825A78" w:rsidRPr="00691DC0" w:rsidRDefault="00825A78" w:rsidP="00091DB2">
            <w:pPr>
              <w:ind w:firstLine="0"/>
              <w:jc w:val="left"/>
              <w:rPr>
                <w:szCs w:val="28"/>
              </w:rPr>
            </w:pPr>
          </w:p>
        </w:tc>
        <w:tc>
          <w:tcPr>
            <w:tcW w:w="1276" w:type="dxa"/>
          </w:tcPr>
          <w:p w14:paraId="0F5C3B7D" w14:textId="77777777" w:rsidR="00825A78" w:rsidRPr="00691DC0" w:rsidRDefault="00825A78" w:rsidP="00091DB2">
            <w:pPr>
              <w:jc w:val="left"/>
              <w:rPr>
                <w:szCs w:val="28"/>
              </w:rPr>
            </w:pPr>
          </w:p>
        </w:tc>
        <w:tc>
          <w:tcPr>
            <w:tcW w:w="3815" w:type="dxa"/>
            <w:vAlign w:val="bottom"/>
          </w:tcPr>
          <w:p w14:paraId="6062E5E7" w14:textId="77777777" w:rsidR="00825A78" w:rsidRDefault="00825A78" w:rsidP="00277E4C">
            <w:pPr>
              <w:ind w:firstLine="0"/>
              <w:jc w:val="left"/>
              <w:rPr>
                <w:szCs w:val="28"/>
              </w:rPr>
            </w:pPr>
          </w:p>
        </w:tc>
      </w:tr>
      <w:tr w:rsidR="00D66E62" w:rsidRPr="00BB35EB" w14:paraId="5A8AC36B" w14:textId="77777777" w:rsidTr="00277E4C">
        <w:tc>
          <w:tcPr>
            <w:tcW w:w="4253" w:type="dxa"/>
          </w:tcPr>
          <w:p w14:paraId="109A5F43" w14:textId="77777777" w:rsidR="00D66E62" w:rsidRPr="00BB35EB" w:rsidRDefault="00D66E62" w:rsidP="00091DB2">
            <w:pPr>
              <w:ind w:firstLine="0"/>
              <w:jc w:val="left"/>
              <w:rPr>
                <w:szCs w:val="28"/>
              </w:rPr>
            </w:pPr>
            <w:r w:rsidRPr="00BB35EB">
              <w:rPr>
                <w:b/>
                <w:bCs/>
                <w:szCs w:val="28"/>
              </w:rPr>
              <w:t>ПОГОДЖЕНО</w:t>
            </w:r>
            <w:r w:rsidRPr="00BB35EB">
              <w:rPr>
                <w:szCs w:val="28"/>
              </w:rPr>
              <w:t>:</w:t>
            </w:r>
          </w:p>
        </w:tc>
        <w:tc>
          <w:tcPr>
            <w:tcW w:w="1276" w:type="dxa"/>
          </w:tcPr>
          <w:p w14:paraId="0D45440B" w14:textId="77777777" w:rsidR="00D66E62" w:rsidRPr="00BB35EB" w:rsidRDefault="00D66E62" w:rsidP="00091DB2">
            <w:pPr>
              <w:ind w:firstLine="0"/>
              <w:jc w:val="left"/>
              <w:rPr>
                <w:szCs w:val="28"/>
              </w:rPr>
            </w:pPr>
          </w:p>
        </w:tc>
        <w:tc>
          <w:tcPr>
            <w:tcW w:w="3815" w:type="dxa"/>
            <w:vAlign w:val="bottom"/>
          </w:tcPr>
          <w:p w14:paraId="3550098A" w14:textId="77777777" w:rsidR="00D66E62" w:rsidRPr="00BB35EB" w:rsidRDefault="00D66E62" w:rsidP="00277E4C">
            <w:pPr>
              <w:ind w:firstLine="0"/>
              <w:jc w:val="left"/>
              <w:rPr>
                <w:szCs w:val="28"/>
              </w:rPr>
            </w:pPr>
          </w:p>
        </w:tc>
      </w:tr>
      <w:tr w:rsidR="00D66E62" w:rsidRPr="00BB35EB" w14:paraId="41C5C662" w14:textId="77777777" w:rsidTr="00277E4C">
        <w:tc>
          <w:tcPr>
            <w:tcW w:w="4253" w:type="dxa"/>
          </w:tcPr>
          <w:p w14:paraId="1877BE9F" w14:textId="77777777" w:rsidR="00D66E62" w:rsidRDefault="00D66E62" w:rsidP="00091DB2">
            <w:pPr>
              <w:ind w:firstLine="0"/>
              <w:jc w:val="left"/>
              <w:rPr>
                <w:szCs w:val="28"/>
              </w:rPr>
            </w:pPr>
          </w:p>
        </w:tc>
        <w:tc>
          <w:tcPr>
            <w:tcW w:w="1276" w:type="dxa"/>
          </w:tcPr>
          <w:p w14:paraId="44D8945B" w14:textId="77777777" w:rsidR="00D66E62" w:rsidRPr="00BB35EB" w:rsidRDefault="00D66E62" w:rsidP="00091DB2">
            <w:pPr>
              <w:ind w:firstLine="0"/>
              <w:jc w:val="left"/>
              <w:rPr>
                <w:szCs w:val="28"/>
              </w:rPr>
            </w:pPr>
          </w:p>
        </w:tc>
        <w:tc>
          <w:tcPr>
            <w:tcW w:w="3815" w:type="dxa"/>
            <w:vAlign w:val="bottom"/>
          </w:tcPr>
          <w:p w14:paraId="43C0428C" w14:textId="77777777" w:rsidR="00D66E62" w:rsidRPr="00BB35EB" w:rsidRDefault="00D66E62" w:rsidP="00277E4C">
            <w:pPr>
              <w:ind w:firstLine="0"/>
              <w:jc w:val="left"/>
              <w:rPr>
                <w:szCs w:val="28"/>
              </w:rPr>
            </w:pPr>
          </w:p>
        </w:tc>
      </w:tr>
      <w:tr w:rsidR="00D66E62" w:rsidRPr="00BB35EB" w14:paraId="011EB1E1" w14:textId="77777777" w:rsidTr="00277E4C">
        <w:tc>
          <w:tcPr>
            <w:tcW w:w="4253" w:type="dxa"/>
          </w:tcPr>
          <w:p w14:paraId="5B58690E" w14:textId="4A3EEFDA" w:rsidR="00D66E62" w:rsidRDefault="00D66E62" w:rsidP="00091DB2">
            <w:pPr>
              <w:ind w:firstLine="0"/>
              <w:jc w:val="left"/>
              <w:rPr>
                <w:szCs w:val="28"/>
              </w:rPr>
            </w:pPr>
            <w:r>
              <w:rPr>
                <w:szCs w:val="28"/>
              </w:rPr>
              <w:t>П</w:t>
            </w:r>
            <w:r w:rsidRPr="00BB35EB">
              <w:rPr>
                <w:szCs w:val="28"/>
              </w:rPr>
              <w:t>остійн</w:t>
            </w:r>
            <w:r>
              <w:rPr>
                <w:szCs w:val="28"/>
              </w:rPr>
              <w:t>а</w:t>
            </w:r>
            <w:r w:rsidRPr="00BB35EB">
              <w:rPr>
                <w:szCs w:val="28"/>
              </w:rPr>
              <w:t xml:space="preserve"> комісі</w:t>
            </w:r>
            <w:r>
              <w:rPr>
                <w:szCs w:val="28"/>
              </w:rPr>
              <w:t>я</w:t>
            </w:r>
            <w:r w:rsidRPr="00BB35EB">
              <w:rPr>
                <w:szCs w:val="28"/>
              </w:rPr>
              <w:t xml:space="preserve"> </w:t>
            </w:r>
            <w:r w:rsidR="00277E4C">
              <w:rPr>
                <w:szCs w:val="28"/>
              </w:rPr>
              <w:br/>
            </w:r>
            <w:r w:rsidRPr="00BB35EB">
              <w:rPr>
                <w:szCs w:val="28"/>
              </w:rPr>
              <w:t xml:space="preserve">Київської міської ради </w:t>
            </w:r>
            <w:r w:rsidR="00766457">
              <w:rPr>
                <w:szCs w:val="28"/>
              </w:rPr>
              <w:t xml:space="preserve">з питань </w:t>
            </w:r>
            <w:r w:rsidR="00801954" w:rsidRPr="008F0058">
              <w:rPr>
                <w:szCs w:val="28"/>
              </w:rPr>
              <w:t xml:space="preserve">дотримання законності, правопорядку та </w:t>
            </w:r>
            <w:proofErr w:type="spellStart"/>
            <w:r w:rsidR="00801954" w:rsidRPr="008F0058">
              <w:rPr>
                <w:szCs w:val="28"/>
              </w:rPr>
              <w:t>зв'язків</w:t>
            </w:r>
            <w:proofErr w:type="spellEnd"/>
            <w:r w:rsidR="00801954" w:rsidRPr="008F0058">
              <w:rPr>
                <w:szCs w:val="28"/>
              </w:rPr>
              <w:t xml:space="preserve"> із правоохоронними органами</w:t>
            </w:r>
          </w:p>
        </w:tc>
        <w:tc>
          <w:tcPr>
            <w:tcW w:w="1276" w:type="dxa"/>
          </w:tcPr>
          <w:p w14:paraId="69C3148D" w14:textId="77777777" w:rsidR="00D66E62" w:rsidRPr="00BB35EB" w:rsidRDefault="00D66E62" w:rsidP="00091DB2">
            <w:pPr>
              <w:ind w:firstLine="0"/>
              <w:jc w:val="left"/>
              <w:rPr>
                <w:szCs w:val="28"/>
              </w:rPr>
            </w:pPr>
          </w:p>
        </w:tc>
        <w:tc>
          <w:tcPr>
            <w:tcW w:w="3815" w:type="dxa"/>
            <w:vAlign w:val="bottom"/>
          </w:tcPr>
          <w:p w14:paraId="7BF85696" w14:textId="10CEA842" w:rsidR="00D66E62" w:rsidRPr="00BB35EB" w:rsidRDefault="00D66E62" w:rsidP="00277E4C">
            <w:pPr>
              <w:ind w:firstLine="0"/>
              <w:jc w:val="left"/>
              <w:rPr>
                <w:szCs w:val="28"/>
              </w:rPr>
            </w:pPr>
          </w:p>
        </w:tc>
      </w:tr>
      <w:tr w:rsidR="00D66E62" w:rsidRPr="00BB35EB" w14:paraId="2C8563B4" w14:textId="77777777" w:rsidTr="00277E4C">
        <w:tc>
          <w:tcPr>
            <w:tcW w:w="4253" w:type="dxa"/>
          </w:tcPr>
          <w:p w14:paraId="119AC21C" w14:textId="77777777" w:rsidR="00D66E62" w:rsidRDefault="00D66E62" w:rsidP="00091DB2">
            <w:pPr>
              <w:ind w:firstLine="0"/>
              <w:jc w:val="left"/>
              <w:rPr>
                <w:szCs w:val="28"/>
              </w:rPr>
            </w:pPr>
          </w:p>
        </w:tc>
        <w:tc>
          <w:tcPr>
            <w:tcW w:w="1276" w:type="dxa"/>
          </w:tcPr>
          <w:p w14:paraId="79155694" w14:textId="77777777" w:rsidR="00D66E62" w:rsidRPr="00BB35EB" w:rsidRDefault="00D66E62" w:rsidP="00091DB2">
            <w:pPr>
              <w:ind w:firstLine="0"/>
              <w:jc w:val="left"/>
              <w:rPr>
                <w:szCs w:val="28"/>
              </w:rPr>
            </w:pPr>
          </w:p>
        </w:tc>
        <w:tc>
          <w:tcPr>
            <w:tcW w:w="3815" w:type="dxa"/>
            <w:vAlign w:val="bottom"/>
          </w:tcPr>
          <w:p w14:paraId="42A77020" w14:textId="77777777" w:rsidR="00D66E62" w:rsidRPr="00BB35EB" w:rsidRDefault="00D66E62" w:rsidP="00277E4C">
            <w:pPr>
              <w:ind w:firstLine="0"/>
              <w:jc w:val="left"/>
              <w:rPr>
                <w:szCs w:val="28"/>
              </w:rPr>
            </w:pPr>
          </w:p>
        </w:tc>
      </w:tr>
      <w:tr w:rsidR="00D66E62" w:rsidRPr="00BB35EB" w14:paraId="1C51CDF6" w14:textId="77777777" w:rsidTr="00277E4C">
        <w:tc>
          <w:tcPr>
            <w:tcW w:w="4253" w:type="dxa"/>
          </w:tcPr>
          <w:p w14:paraId="144EAF55" w14:textId="77777777" w:rsidR="00D66E62" w:rsidRDefault="00D66E62" w:rsidP="00091DB2">
            <w:pPr>
              <w:ind w:firstLine="0"/>
              <w:jc w:val="left"/>
              <w:rPr>
                <w:szCs w:val="28"/>
              </w:rPr>
            </w:pPr>
            <w:r>
              <w:rPr>
                <w:szCs w:val="28"/>
              </w:rPr>
              <w:t>Голова</w:t>
            </w:r>
          </w:p>
        </w:tc>
        <w:tc>
          <w:tcPr>
            <w:tcW w:w="1276" w:type="dxa"/>
          </w:tcPr>
          <w:p w14:paraId="29A91989" w14:textId="77777777" w:rsidR="00D66E62" w:rsidRPr="00BB35EB" w:rsidRDefault="00D66E62" w:rsidP="00091DB2">
            <w:pPr>
              <w:ind w:firstLine="0"/>
              <w:jc w:val="left"/>
              <w:rPr>
                <w:szCs w:val="28"/>
              </w:rPr>
            </w:pPr>
          </w:p>
        </w:tc>
        <w:tc>
          <w:tcPr>
            <w:tcW w:w="3815" w:type="dxa"/>
            <w:vAlign w:val="bottom"/>
          </w:tcPr>
          <w:p w14:paraId="57456573" w14:textId="32B8B19A" w:rsidR="00D66E62" w:rsidRPr="00BB35EB" w:rsidRDefault="003E6292" w:rsidP="00277E4C">
            <w:pPr>
              <w:ind w:firstLine="0"/>
              <w:jc w:val="left"/>
              <w:rPr>
                <w:szCs w:val="28"/>
              </w:rPr>
            </w:pPr>
            <w:r w:rsidRPr="003E6292">
              <w:rPr>
                <w:szCs w:val="28"/>
              </w:rPr>
              <w:t>Олександр ПЛУЖНИК</w:t>
            </w:r>
          </w:p>
        </w:tc>
      </w:tr>
      <w:tr w:rsidR="00D66E62" w:rsidRPr="00BB35EB" w14:paraId="22537A01" w14:textId="77777777" w:rsidTr="00277E4C">
        <w:tc>
          <w:tcPr>
            <w:tcW w:w="4253" w:type="dxa"/>
          </w:tcPr>
          <w:p w14:paraId="09572066" w14:textId="77777777" w:rsidR="00D66E62" w:rsidRDefault="00D66E62" w:rsidP="00091DB2">
            <w:pPr>
              <w:ind w:firstLine="0"/>
              <w:jc w:val="left"/>
              <w:rPr>
                <w:szCs w:val="28"/>
              </w:rPr>
            </w:pPr>
          </w:p>
        </w:tc>
        <w:tc>
          <w:tcPr>
            <w:tcW w:w="1276" w:type="dxa"/>
          </w:tcPr>
          <w:p w14:paraId="6E82AE36" w14:textId="77777777" w:rsidR="00D66E62" w:rsidRPr="00BB35EB" w:rsidRDefault="00D66E62" w:rsidP="00091DB2">
            <w:pPr>
              <w:ind w:firstLine="0"/>
              <w:jc w:val="left"/>
              <w:rPr>
                <w:szCs w:val="28"/>
              </w:rPr>
            </w:pPr>
          </w:p>
        </w:tc>
        <w:tc>
          <w:tcPr>
            <w:tcW w:w="3815" w:type="dxa"/>
            <w:vAlign w:val="bottom"/>
          </w:tcPr>
          <w:p w14:paraId="2662408F" w14:textId="77777777" w:rsidR="00D66E62" w:rsidRPr="00BB35EB" w:rsidRDefault="00D66E62" w:rsidP="00277E4C">
            <w:pPr>
              <w:ind w:firstLine="0"/>
              <w:jc w:val="left"/>
              <w:rPr>
                <w:szCs w:val="28"/>
              </w:rPr>
            </w:pPr>
          </w:p>
        </w:tc>
      </w:tr>
      <w:tr w:rsidR="00D66E62" w:rsidRPr="00BB35EB" w14:paraId="4CD084A9" w14:textId="77777777" w:rsidTr="00277E4C">
        <w:tc>
          <w:tcPr>
            <w:tcW w:w="4253" w:type="dxa"/>
          </w:tcPr>
          <w:p w14:paraId="777C39D9" w14:textId="77777777" w:rsidR="00D66E62" w:rsidRDefault="00D66E62" w:rsidP="00091DB2">
            <w:pPr>
              <w:ind w:firstLine="0"/>
              <w:jc w:val="left"/>
              <w:rPr>
                <w:szCs w:val="28"/>
              </w:rPr>
            </w:pPr>
            <w:r>
              <w:rPr>
                <w:szCs w:val="28"/>
              </w:rPr>
              <w:t>Секретар</w:t>
            </w:r>
          </w:p>
        </w:tc>
        <w:tc>
          <w:tcPr>
            <w:tcW w:w="1276" w:type="dxa"/>
          </w:tcPr>
          <w:p w14:paraId="73C43097" w14:textId="77777777" w:rsidR="00D66E62" w:rsidRPr="00BB35EB" w:rsidRDefault="00D66E62" w:rsidP="00091DB2">
            <w:pPr>
              <w:ind w:firstLine="0"/>
              <w:jc w:val="left"/>
              <w:rPr>
                <w:szCs w:val="28"/>
              </w:rPr>
            </w:pPr>
          </w:p>
        </w:tc>
        <w:tc>
          <w:tcPr>
            <w:tcW w:w="3815" w:type="dxa"/>
            <w:vAlign w:val="bottom"/>
          </w:tcPr>
          <w:p w14:paraId="48890D50" w14:textId="6F39EE22" w:rsidR="00D66E62" w:rsidRPr="00BB35EB" w:rsidRDefault="004A19D7" w:rsidP="00277E4C">
            <w:pPr>
              <w:ind w:firstLine="0"/>
              <w:jc w:val="left"/>
              <w:rPr>
                <w:szCs w:val="28"/>
              </w:rPr>
            </w:pPr>
            <w:r w:rsidRPr="004A19D7">
              <w:rPr>
                <w:szCs w:val="28"/>
              </w:rPr>
              <w:t>Віктор КОНОНЕНКО</w:t>
            </w:r>
          </w:p>
        </w:tc>
      </w:tr>
      <w:tr w:rsidR="00D66E62" w:rsidRPr="00BB35EB" w14:paraId="76A469CE" w14:textId="77777777" w:rsidTr="00277E4C">
        <w:tc>
          <w:tcPr>
            <w:tcW w:w="4253" w:type="dxa"/>
          </w:tcPr>
          <w:p w14:paraId="767E35FC" w14:textId="77777777" w:rsidR="00D66E62" w:rsidRDefault="00D66E62" w:rsidP="00091DB2">
            <w:pPr>
              <w:ind w:firstLine="0"/>
              <w:jc w:val="left"/>
              <w:rPr>
                <w:szCs w:val="28"/>
              </w:rPr>
            </w:pPr>
          </w:p>
        </w:tc>
        <w:tc>
          <w:tcPr>
            <w:tcW w:w="1276" w:type="dxa"/>
          </w:tcPr>
          <w:p w14:paraId="62EA08A5" w14:textId="77777777" w:rsidR="00D66E62" w:rsidRPr="00BB35EB" w:rsidRDefault="00D66E62" w:rsidP="00091DB2">
            <w:pPr>
              <w:ind w:firstLine="0"/>
              <w:jc w:val="left"/>
              <w:rPr>
                <w:szCs w:val="28"/>
              </w:rPr>
            </w:pPr>
          </w:p>
        </w:tc>
        <w:tc>
          <w:tcPr>
            <w:tcW w:w="3815" w:type="dxa"/>
            <w:vAlign w:val="bottom"/>
          </w:tcPr>
          <w:p w14:paraId="475A84C6" w14:textId="77777777" w:rsidR="00D66E62" w:rsidRPr="00BB35EB" w:rsidRDefault="00D66E62" w:rsidP="00277E4C">
            <w:pPr>
              <w:ind w:firstLine="0"/>
              <w:jc w:val="left"/>
              <w:rPr>
                <w:szCs w:val="28"/>
              </w:rPr>
            </w:pPr>
          </w:p>
        </w:tc>
      </w:tr>
      <w:tr w:rsidR="00CE5A90" w:rsidRPr="00BB35EB" w14:paraId="272D33D4" w14:textId="77777777" w:rsidTr="00277E4C">
        <w:tc>
          <w:tcPr>
            <w:tcW w:w="4253" w:type="dxa"/>
          </w:tcPr>
          <w:p w14:paraId="1C7C07CA" w14:textId="77777777" w:rsidR="00CE5A90" w:rsidRDefault="00CE5A90" w:rsidP="00CE5A90">
            <w:pPr>
              <w:ind w:firstLine="0"/>
              <w:jc w:val="left"/>
              <w:rPr>
                <w:szCs w:val="28"/>
              </w:rPr>
            </w:pPr>
          </w:p>
        </w:tc>
        <w:tc>
          <w:tcPr>
            <w:tcW w:w="1276" w:type="dxa"/>
          </w:tcPr>
          <w:p w14:paraId="5D437EE9" w14:textId="77777777" w:rsidR="00CE5A90" w:rsidRPr="00BB35EB" w:rsidRDefault="00CE5A90" w:rsidP="00CE5A90">
            <w:pPr>
              <w:ind w:firstLine="0"/>
              <w:jc w:val="left"/>
              <w:rPr>
                <w:szCs w:val="28"/>
              </w:rPr>
            </w:pPr>
          </w:p>
        </w:tc>
        <w:tc>
          <w:tcPr>
            <w:tcW w:w="3815" w:type="dxa"/>
            <w:vAlign w:val="bottom"/>
          </w:tcPr>
          <w:p w14:paraId="0168A922" w14:textId="77777777" w:rsidR="00CE5A90" w:rsidRPr="00BB35EB" w:rsidRDefault="00CE5A90" w:rsidP="00CE5A90">
            <w:pPr>
              <w:ind w:firstLine="0"/>
              <w:jc w:val="left"/>
              <w:rPr>
                <w:szCs w:val="28"/>
              </w:rPr>
            </w:pPr>
          </w:p>
        </w:tc>
      </w:tr>
      <w:tr w:rsidR="00CE5A90" w:rsidRPr="00BB35EB" w14:paraId="57B89CB7" w14:textId="77777777" w:rsidTr="00277E4C">
        <w:tc>
          <w:tcPr>
            <w:tcW w:w="4253" w:type="dxa"/>
          </w:tcPr>
          <w:p w14:paraId="0C2A0185" w14:textId="6B78AB47" w:rsidR="00CE5A90" w:rsidRPr="00BB35EB" w:rsidRDefault="00CE5A90" w:rsidP="00CE5A90">
            <w:pPr>
              <w:ind w:firstLine="0"/>
              <w:jc w:val="left"/>
              <w:rPr>
                <w:szCs w:val="28"/>
              </w:rPr>
            </w:pPr>
            <w:r>
              <w:rPr>
                <w:szCs w:val="28"/>
              </w:rPr>
              <w:t xml:space="preserve">В.о. начальника </w:t>
            </w:r>
            <w:r>
              <w:rPr>
                <w:szCs w:val="28"/>
              </w:rPr>
              <w:br/>
              <w:t>у</w:t>
            </w:r>
            <w:r w:rsidRPr="00E27CB7">
              <w:rPr>
                <w:szCs w:val="28"/>
              </w:rPr>
              <w:t>правління правового забезпечення діяльності Київської міської ради</w:t>
            </w:r>
          </w:p>
        </w:tc>
        <w:tc>
          <w:tcPr>
            <w:tcW w:w="1276" w:type="dxa"/>
          </w:tcPr>
          <w:p w14:paraId="4288FE75" w14:textId="77777777" w:rsidR="00CE5A90" w:rsidRPr="00BB35EB" w:rsidRDefault="00CE5A90" w:rsidP="00CE5A90">
            <w:pPr>
              <w:ind w:firstLine="0"/>
              <w:jc w:val="left"/>
              <w:rPr>
                <w:szCs w:val="28"/>
              </w:rPr>
            </w:pPr>
          </w:p>
        </w:tc>
        <w:tc>
          <w:tcPr>
            <w:tcW w:w="3815" w:type="dxa"/>
            <w:vAlign w:val="bottom"/>
          </w:tcPr>
          <w:p w14:paraId="1C969401" w14:textId="29A3E4A6" w:rsidR="00CE5A90" w:rsidRPr="00BB35EB" w:rsidRDefault="00CE5A90" w:rsidP="00CE5A90">
            <w:pPr>
              <w:ind w:firstLine="0"/>
              <w:jc w:val="left"/>
              <w:rPr>
                <w:szCs w:val="28"/>
              </w:rPr>
            </w:pPr>
            <w:r w:rsidRPr="00277E4C">
              <w:rPr>
                <w:szCs w:val="28"/>
              </w:rPr>
              <w:t>Валентина ПОЛОЖИШНИК</w:t>
            </w:r>
          </w:p>
        </w:tc>
      </w:tr>
    </w:tbl>
    <w:p w14:paraId="0A533276" w14:textId="77777777" w:rsidR="00E127C4" w:rsidRPr="00955AD8" w:rsidRDefault="00E127C4" w:rsidP="00955AD8">
      <w:pPr>
        <w:spacing w:after="160" w:line="259" w:lineRule="auto"/>
        <w:ind w:firstLine="0"/>
        <w:rPr>
          <w:szCs w:val="28"/>
        </w:rPr>
      </w:pPr>
    </w:p>
    <w:sectPr w:rsidR="00E127C4" w:rsidRPr="00955AD8" w:rsidSect="0045035B">
      <w:pgSz w:w="11906" w:h="16838" w:code="9"/>
      <w:pgMar w:top="567" w:right="851" w:bottom="567" w:left="1701" w:header="567" w:footer="567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Benguiat">
    <w:altName w:val="Times New Roman"/>
    <w:charset w:val="00"/>
    <w:family w:val="auto"/>
    <w:pitch w:val="variable"/>
    <w:sig w:usb0="00000203" w:usb1="00000000" w:usb2="00000000" w:usb3="00000000" w:csb0="00000005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7C2B65"/>
    <w:multiLevelType w:val="hybridMultilevel"/>
    <w:tmpl w:val="FD2E7B8A"/>
    <w:lvl w:ilvl="0" w:tplc="0422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0F29B7"/>
    <w:multiLevelType w:val="hybridMultilevel"/>
    <w:tmpl w:val="1862C200"/>
    <w:lvl w:ilvl="0" w:tplc="0422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9186296"/>
    <w:multiLevelType w:val="hybridMultilevel"/>
    <w:tmpl w:val="6ADC0A6A"/>
    <w:lvl w:ilvl="0" w:tplc="D7F8BF2C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2E147E6E"/>
    <w:multiLevelType w:val="hybridMultilevel"/>
    <w:tmpl w:val="A9EEB000"/>
    <w:lvl w:ilvl="0" w:tplc="B8FC250C">
      <w:start w:val="22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404556AB"/>
    <w:multiLevelType w:val="hybridMultilevel"/>
    <w:tmpl w:val="10F03CFA"/>
    <w:lvl w:ilvl="0" w:tplc="C2AAB01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3E50"/>
    <w:rsid w:val="00004E37"/>
    <w:rsid w:val="000076D4"/>
    <w:rsid w:val="00007BF3"/>
    <w:rsid w:val="00011F65"/>
    <w:rsid w:val="00015370"/>
    <w:rsid w:val="000277F4"/>
    <w:rsid w:val="00027E34"/>
    <w:rsid w:val="00033C07"/>
    <w:rsid w:val="00043042"/>
    <w:rsid w:val="00057068"/>
    <w:rsid w:val="000641C0"/>
    <w:rsid w:val="00081259"/>
    <w:rsid w:val="000823E3"/>
    <w:rsid w:val="0008318C"/>
    <w:rsid w:val="000904ED"/>
    <w:rsid w:val="00090FE8"/>
    <w:rsid w:val="00093A0A"/>
    <w:rsid w:val="00095BF2"/>
    <w:rsid w:val="00096C1F"/>
    <w:rsid w:val="00097289"/>
    <w:rsid w:val="000979FA"/>
    <w:rsid w:val="000A7F3C"/>
    <w:rsid w:val="000B1E51"/>
    <w:rsid w:val="000B3C72"/>
    <w:rsid w:val="000C2241"/>
    <w:rsid w:val="000D0C93"/>
    <w:rsid w:val="000D137B"/>
    <w:rsid w:val="000F60B2"/>
    <w:rsid w:val="00101F38"/>
    <w:rsid w:val="00103ECD"/>
    <w:rsid w:val="00112025"/>
    <w:rsid w:val="001127C2"/>
    <w:rsid w:val="00112EC6"/>
    <w:rsid w:val="00113E72"/>
    <w:rsid w:val="00115206"/>
    <w:rsid w:val="0012255C"/>
    <w:rsid w:val="00123875"/>
    <w:rsid w:val="00125040"/>
    <w:rsid w:val="00126C41"/>
    <w:rsid w:val="001346C3"/>
    <w:rsid w:val="00135C42"/>
    <w:rsid w:val="00136921"/>
    <w:rsid w:val="00137AE7"/>
    <w:rsid w:val="00140433"/>
    <w:rsid w:val="001428CF"/>
    <w:rsid w:val="00146A56"/>
    <w:rsid w:val="00151000"/>
    <w:rsid w:val="00152666"/>
    <w:rsid w:val="00157DBD"/>
    <w:rsid w:val="001627FB"/>
    <w:rsid w:val="00163C24"/>
    <w:rsid w:val="00165142"/>
    <w:rsid w:val="00166C6A"/>
    <w:rsid w:val="001679A6"/>
    <w:rsid w:val="00173CD3"/>
    <w:rsid w:val="0017446F"/>
    <w:rsid w:val="00181FFF"/>
    <w:rsid w:val="001907A1"/>
    <w:rsid w:val="00192DCC"/>
    <w:rsid w:val="001A2250"/>
    <w:rsid w:val="001A3E45"/>
    <w:rsid w:val="001B00C6"/>
    <w:rsid w:val="001B13B5"/>
    <w:rsid w:val="001B22A6"/>
    <w:rsid w:val="001B25E2"/>
    <w:rsid w:val="001B5682"/>
    <w:rsid w:val="001C38F3"/>
    <w:rsid w:val="001D04B3"/>
    <w:rsid w:val="001D611E"/>
    <w:rsid w:val="001D6771"/>
    <w:rsid w:val="001E08A3"/>
    <w:rsid w:val="001E23A4"/>
    <w:rsid w:val="001E379D"/>
    <w:rsid w:val="001E44D6"/>
    <w:rsid w:val="001E5E98"/>
    <w:rsid w:val="001E6891"/>
    <w:rsid w:val="001F4284"/>
    <w:rsid w:val="001F491B"/>
    <w:rsid w:val="001F4B8A"/>
    <w:rsid w:val="00207673"/>
    <w:rsid w:val="00230364"/>
    <w:rsid w:val="00234A24"/>
    <w:rsid w:val="00240E16"/>
    <w:rsid w:val="002413EB"/>
    <w:rsid w:val="00241A0E"/>
    <w:rsid w:val="00255FF6"/>
    <w:rsid w:val="00257D68"/>
    <w:rsid w:val="00260FB4"/>
    <w:rsid w:val="00274575"/>
    <w:rsid w:val="00277E4C"/>
    <w:rsid w:val="0028029B"/>
    <w:rsid w:val="00280301"/>
    <w:rsid w:val="002830FA"/>
    <w:rsid w:val="002860AE"/>
    <w:rsid w:val="002A2A42"/>
    <w:rsid w:val="002A3C0E"/>
    <w:rsid w:val="002A7BCC"/>
    <w:rsid w:val="002C2673"/>
    <w:rsid w:val="002C3563"/>
    <w:rsid w:val="002D0D95"/>
    <w:rsid w:val="002D1DFD"/>
    <w:rsid w:val="002D7413"/>
    <w:rsid w:val="002E14F6"/>
    <w:rsid w:val="002E2E8A"/>
    <w:rsid w:val="002E3328"/>
    <w:rsid w:val="002E4B3C"/>
    <w:rsid w:val="002F5268"/>
    <w:rsid w:val="002F645D"/>
    <w:rsid w:val="002F75D0"/>
    <w:rsid w:val="003057A2"/>
    <w:rsid w:val="00310DA6"/>
    <w:rsid w:val="00320826"/>
    <w:rsid w:val="0032374F"/>
    <w:rsid w:val="00330010"/>
    <w:rsid w:val="003310D3"/>
    <w:rsid w:val="00340F05"/>
    <w:rsid w:val="00341A45"/>
    <w:rsid w:val="00344056"/>
    <w:rsid w:val="00346C49"/>
    <w:rsid w:val="0035158D"/>
    <w:rsid w:val="003541B0"/>
    <w:rsid w:val="0037322A"/>
    <w:rsid w:val="00385487"/>
    <w:rsid w:val="00390170"/>
    <w:rsid w:val="00392E7A"/>
    <w:rsid w:val="00393E5D"/>
    <w:rsid w:val="00394210"/>
    <w:rsid w:val="00394619"/>
    <w:rsid w:val="003A045D"/>
    <w:rsid w:val="003B15F4"/>
    <w:rsid w:val="003B2FEB"/>
    <w:rsid w:val="003D053B"/>
    <w:rsid w:val="003D1BAE"/>
    <w:rsid w:val="003D21F5"/>
    <w:rsid w:val="003E3F43"/>
    <w:rsid w:val="003E56EB"/>
    <w:rsid w:val="003E6292"/>
    <w:rsid w:val="003E7437"/>
    <w:rsid w:val="00402B13"/>
    <w:rsid w:val="004100A8"/>
    <w:rsid w:val="00411492"/>
    <w:rsid w:val="00411AA3"/>
    <w:rsid w:val="0041658B"/>
    <w:rsid w:val="004209A4"/>
    <w:rsid w:val="0042165C"/>
    <w:rsid w:val="00421E72"/>
    <w:rsid w:val="004252E0"/>
    <w:rsid w:val="00434F2F"/>
    <w:rsid w:val="004454DC"/>
    <w:rsid w:val="00455B07"/>
    <w:rsid w:val="00463609"/>
    <w:rsid w:val="004646E5"/>
    <w:rsid w:val="0046600C"/>
    <w:rsid w:val="00477008"/>
    <w:rsid w:val="00477E8B"/>
    <w:rsid w:val="00495E23"/>
    <w:rsid w:val="004A19D7"/>
    <w:rsid w:val="004A3CC4"/>
    <w:rsid w:val="004A53E9"/>
    <w:rsid w:val="004B00DC"/>
    <w:rsid w:val="004C7FD0"/>
    <w:rsid w:val="004D2FB9"/>
    <w:rsid w:val="004D7A01"/>
    <w:rsid w:val="004E3554"/>
    <w:rsid w:val="004E45AB"/>
    <w:rsid w:val="004E630B"/>
    <w:rsid w:val="004F0A3E"/>
    <w:rsid w:val="004F25B8"/>
    <w:rsid w:val="004F3C12"/>
    <w:rsid w:val="00501209"/>
    <w:rsid w:val="00502B10"/>
    <w:rsid w:val="0051205E"/>
    <w:rsid w:val="00513A91"/>
    <w:rsid w:val="00524E3D"/>
    <w:rsid w:val="00540DBF"/>
    <w:rsid w:val="00542CBC"/>
    <w:rsid w:val="00545681"/>
    <w:rsid w:val="00546606"/>
    <w:rsid w:val="00564FC9"/>
    <w:rsid w:val="00570FD5"/>
    <w:rsid w:val="00573E50"/>
    <w:rsid w:val="00577F45"/>
    <w:rsid w:val="00581EB6"/>
    <w:rsid w:val="00584135"/>
    <w:rsid w:val="005907F9"/>
    <w:rsid w:val="005968D6"/>
    <w:rsid w:val="005A08F8"/>
    <w:rsid w:val="005A10F8"/>
    <w:rsid w:val="005B05EE"/>
    <w:rsid w:val="005B6AA9"/>
    <w:rsid w:val="005C0AE9"/>
    <w:rsid w:val="005C0C06"/>
    <w:rsid w:val="005D0583"/>
    <w:rsid w:val="005D21AF"/>
    <w:rsid w:val="005D6B2B"/>
    <w:rsid w:val="005E311C"/>
    <w:rsid w:val="005E78A0"/>
    <w:rsid w:val="005F146A"/>
    <w:rsid w:val="005F2148"/>
    <w:rsid w:val="005F7644"/>
    <w:rsid w:val="006006C8"/>
    <w:rsid w:val="00602E19"/>
    <w:rsid w:val="00612C3B"/>
    <w:rsid w:val="00615EC5"/>
    <w:rsid w:val="006265CC"/>
    <w:rsid w:val="0063491B"/>
    <w:rsid w:val="00641E07"/>
    <w:rsid w:val="00642440"/>
    <w:rsid w:val="00642869"/>
    <w:rsid w:val="00644075"/>
    <w:rsid w:val="00647E68"/>
    <w:rsid w:val="00666A1D"/>
    <w:rsid w:val="00677F9B"/>
    <w:rsid w:val="006822C8"/>
    <w:rsid w:val="0068746D"/>
    <w:rsid w:val="00691709"/>
    <w:rsid w:val="00691DC0"/>
    <w:rsid w:val="00697D48"/>
    <w:rsid w:val="006A2221"/>
    <w:rsid w:val="006A671F"/>
    <w:rsid w:val="006A678F"/>
    <w:rsid w:val="006A7A8E"/>
    <w:rsid w:val="006A7EF6"/>
    <w:rsid w:val="006B17D4"/>
    <w:rsid w:val="006B2692"/>
    <w:rsid w:val="006B4443"/>
    <w:rsid w:val="006B5D89"/>
    <w:rsid w:val="006D074E"/>
    <w:rsid w:val="006D414F"/>
    <w:rsid w:val="006E089B"/>
    <w:rsid w:val="006F364D"/>
    <w:rsid w:val="006F4FA2"/>
    <w:rsid w:val="006F78ED"/>
    <w:rsid w:val="00700C62"/>
    <w:rsid w:val="00704C3E"/>
    <w:rsid w:val="007053AF"/>
    <w:rsid w:val="00714A75"/>
    <w:rsid w:val="00717ECF"/>
    <w:rsid w:val="00721EDC"/>
    <w:rsid w:val="00723DAF"/>
    <w:rsid w:val="007323A6"/>
    <w:rsid w:val="007362BD"/>
    <w:rsid w:val="00736D1F"/>
    <w:rsid w:val="00763CA1"/>
    <w:rsid w:val="00766457"/>
    <w:rsid w:val="00767546"/>
    <w:rsid w:val="00770BBD"/>
    <w:rsid w:val="00776F7D"/>
    <w:rsid w:val="007814DB"/>
    <w:rsid w:val="007825CC"/>
    <w:rsid w:val="00782E82"/>
    <w:rsid w:val="007960D1"/>
    <w:rsid w:val="00796B41"/>
    <w:rsid w:val="007A1FFD"/>
    <w:rsid w:val="007A446C"/>
    <w:rsid w:val="007B3D81"/>
    <w:rsid w:val="007C5680"/>
    <w:rsid w:val="007D0020"/>
    <w:rsid w:val="007E2405"/>
    <w:rsid w:val="007E4998"/>
    <w:rsid w:val="007E6F98"/>
    <w:rsid w:val="007F59F5"/>
    <w:rsid w:val="00800688"/>
    <w:rsid w:val="00801954"/>
    <w:rsid w:val="00802CCB"/>
    <w:rsid w:val="00803BDF"/>
    <w:rsid w:val="00805722"/>
    <w:rsid w:val="008127D2"/>
    <w:rsid w:val="008132AB"/>
    <w:rsid w:val="00813948"/>
    <w:rsid w:val="0082123E"/>
    <w:rsid w:val="0082207B"/>
    <w:rsid w:val="00825A78"/>
    <w:rsid w:val="0083335A"/>
    <w:rsid w:val="008408A3"/>
    <w:rsid w:val="0084230B"/>
    <w:rsid w:val="00845649"/>
    <w:rsid w:val="00846A07"/>
    <w:rsid w:val="00846A2F"/>
    <w:rsid w:val="0086463A"/>
    <w:rsid w:val="00875633"/>
    <w:rsid w:val="008834BE"/>
    <w:rsid w:val="008841E7"/>
    <w:rsid w:val="00885F5E"/>
    <w:rsid w:val="0089070C"/>
    <w:rsid w:val="00895C99"/>
    <w:rsid w:val="008A5C50"/>
    <w:rsid w:val="008B0FDE"/>
    <w:rsid w:val="008B4464"/>
    <w:rsid w:val="008B4548"/>
    <w:rsid w:val="008B7EC5"/>
    <w:rsid w:val="008C1A2E"/>
    <w:rsid w:val="008C5A01"/>
    <w:rsid w:val="008D066F"/>
    <w:rsid w:val="008D7047"/>
    <w:rsid w:val="008E722D"/>
    <w:rsid w:val="008F0058"/>
    <w:rsid w:val="008F0FE7"/>
    <w:rsid w:val="008F494A"/>
    <w:rsid w:val="009000CC"/>
    <w:rsid w:val="00907503"/>
    <w:rsid w:val="00914F48"/>
    <w:rsid w:val="00922A24"/>
    <w:rsid w:val="009331C8"/>
    <w:rsid w:val="0094148F"/>
    <w:rsid w:val="0094766C"/>
    <w:rsid w:val="00955AD8"/>
    <w:rsid w:val="0095627A"/>
    <w:rsid w:val="009655C7"/>
    <w:rsid w:val="00971A1E"/>
    <w:rsid w:val="00976F56"/>
    <w:rsid w:val="0097760F"/>
    <w:rsid w:val="0099092E"/>
    <w:rsid w:val="009B4DB7"/>
    <w:rsid w:val="009B5BBF"/>
    <w:rsid w:val="009C15FB"/>
    <w:rsid w:val="009C3DF9"/>
    <w:rsid w:val="009D34CD"/>
    <w:rsid w:val="009D44A8"/>
    <w:rsid w:val="009F303B"/>
    <w:rsid w:val="00A01CB7"/>
    <w:rsid w:val="00A118AF"/>
    <w:rsid w:val="00A12239"/>
    <w:rsid w:val="00A16AD6"/>
    <w:rsid w:val="00A350F0"/>
    <w:rsid w:val="00A362B1"/>
    <w:rsid w:val="00A409C4"/>
    <w:rsid w:val="00A41D31"/>
    <w:rsid w:val="00A42F7D"/>
    <w:rsid w:val="00A46768"/>
    <w:rsid w:val="00A470FB"/>
    <w:rsid w:val="00A47625"/>
    <w:rsid w:val="00A53655"/>
    <w:rsid w:val="00A55568"/>
    <w:rsid w:val="00A60036"/>
    <w:rsid w:val="00A669CB"/>
    <w:rsid w:val="00A75274"/>
    <w:rsid w:val="00A767B2"/>
    <w:rsid w:val="00A81173"/>
    <w:rsid w:val="00A812BE"/>
    <w:rsid w:val="00A817E9"/>
    <w:rsid w:val="00A826AD"/>
    <w:rsid w:val="00A951C2"/>
    <w:rsid w:val="00A95742"/>
    <w:rsid w:val="00A96F17"/>
    <w:rsid w:val="00AB2CE8"/>
    <w:rsid w:val="00AB6981"/>
    <w:rsid w:val="00AC0E79"/>
    <w:rsid w:val="00AC30AB"/>
    <w:rsid w:val="00AD68D5"/>
    <w:rsid w:val="00AE634C"/>
    <w:rsid w:val="00B00EFA"/>
    <w:rsid w:val="00B0235D"/>
    <w:rsid w:val="00B02775"/>
    <w:rsid w:val="00B15707"/>
    <w:rsid w:val="00B15E75"/>
    <w:rsid w:val="00B17BEF"/>
    <w:rsid w:val="00B265B0"/>
    <w:rsid w:val="00B3043A"/>
    <w:rsid w:val="00B500C1"/>
    <w:rsid w:val="00B504C4"/>
    <w:rsid w:val="00B51A31"/>
    <w:rsid w:val="00B527ED"/>
    <w:rsid w:val="00B6027C"/>
    <w:rsid w:val="00B72232"/>
    <w:rsid w:val="00B743A6"/>
    <w:rsid w:val="00B802CE"/>
    <w:rsid w:val="00B83534"/>
    <w:rsid w:val="00B86AAE"/>
    <w:rsid w:val="00B93616"/>
    <w:rsid w:val="00B9582D"/>
    <w:rsid w:val="00BA0ECA"/>
    <w:rsid w:val="00BA2989"/>
    <w:rsid w:val="00BB0AD2"/>
    <w:rsid w:val="00BB3AEA"/>
    <w:rsid w:val="00BB3C7E"/>
    <w:rsid w:val="00BB4A18"/>
    <w:rsid w:val="00BB4C85"/>
    <w:rsid w:val="00BC1FD6"/>
    <w:rsid w:val="00BC3880"/>
    <w:rsid w:val="00BC5DF6"/>
    <w:rsid w:val="00BD4260"/>
    <w:rsid w:val="00BE08CE"/>
    <w:rsid w:val="00BE4813"/>
    <w:rsid w:val="00BF1247"/>
    <w:rsid w:val="00BF17DF"/>
    <w:rsid w:val="00BF3A44"/>
    <w:rsid w:val="00C02386"/>
    <w:rsid w:val="00C06B8E"/>
    <w:rsid w:val="00C070D2"/>
    <w:rsid w:val="00C07E83"/>
    <w:rsid w:val="00C15D93"/>
    <w:rsid w:val="00C23A33"/>
    <w:rsid w:val="00C253B8"/>
    <w:rsid w:val="00C279CA"/>
    <w:rsid w:val="00C31A82"/>
    <w:rsid w:val="00C32A22"/>
    <w:rsid w:val="00C36E97"/>
    <w:rsid w:val="00C37DE7"/>
    <w:rsid w:val="00C45BAD"/>
    <w:rsid w:val="00C565BA"/>
    <w:rsid w:val="00C620BB"/>
    <w:rsid w:val="00C63FC0"/>
    <w:rsid w:val="00C70E48"/>
    <w:rsid w:val="00C82311"/>
    <w:rsid w:val="00C86529"/>
    <w:rsid w:val="00C905B9"/>
    <w:rsid w:val="00C92A22"/>
    <w:rsid w:val="00C92CF7"/>
    <w:rsid w:val="00CB595A"/>
    <w:rsid w:val="00CD546D"/>
    <w:rsid w:val="00CE1930"/>
    <w:rsid w:val="00CE4F2E"/>
    <w:rsid w:val="00CE58D7"/>
    <w:rsid w:val="00CE5A90"/>
    <w:rsid w:val="00CF58B6"/>
    <w:rsid w:val="00D0622C"/>
    <w:rsid w:val="00D06724"/>
    <w:rsid w:val="00D104F5"/>
    <w:rsid w:val="00D12121"/>
    <w:rsid w:val="00D13084"/>
    <w:rsid w:val="00D16ED3"/>
    <w:rsid w:val="00D220CD"/>
    <w:rsid w:val="00D23D88"/>
    <w:rsid w:val="00D4712A"/>
    <w:rsid w:val="00D47691"/>
    <w:rsid w:val="00D53AD7"/>
    <w:rsid w:val="00D5586C"/>
    <w:rsid w:val="00D63EE6"/>
    <w:rsid w:val="00D66E62"/>
    <w:rsid w:val="00D70AD0"/>
    <w:rsid w:val="00D74E3E"/>
    <w:rsid w:val="00D765E5"/>
    <w:rsid w:val="00D85D16"/>
    <w:rsid w:val="00D85E1B"/>
    <w:rsid w:val="00D878AD"/>
    <w:rsid w:val="00D96B64"/>
    <w:rsid w:val="00DA1B44"/>
    <w:rsid w:val="00DA5A7E"/>
    <w:rsid w:val="00DB0174"/>
    <w:rsid w:val="00DB3F4C"/>
    <w:rsid w:val="00DC1C6F"/>
    <w:rsid w:val="00DC2C43"/>
    <w:rsid w:val="00DC34EF"/>
    <w:rsid w:val="00DD73AB"/>
    <w:rsid w:val="00DE5C81"/>
    <w:rsid w:val="00DE61C7"/>
    <w:rsid w:val="00E006C1"/>
    <w:rsid w:val="00E075E3"/>
    <w:rsid w:val="00E079BA"/>
    <w:rsid w:val="00E127C4"/>
    <w:rsid w:val="00E17A4B"/>
    <w:rsid w:val="00E27AB4"/>
    <w:rsid w:val="00E347D7"/>
    <w:rsid w:val="00E35662"/>
    <w:rsid w:val="00E4424A"/>
    <w:rsid w:val="00E45EFA"/>
    <w:rsid w:val="00E47F0C"/>
    <w:rsid w:val="00E5676F"/>
    <w:rsid w:val="00E613CE"/>
    <w:rsid w:val="00E62D62"/>
    <w:rsid w:val="00E666D0"/>
    <w:rsid w:val="00E70A27"/>
    <w:rsid w:val="00E733BA"/>
    <w:rsid w:val="00E7395A"/>
    <w:rsid w:val="00E939AE"/>
    <w:rsid w:val="00E9584A"/>
    <w:rsid w:val="00E96199"/>
    <w:rsid w:val="00EA08AA"/>
    <w:rsid w:val="00EB1D7C"/>
    <w:rsid w:val="00EB63A1"/>
    <w:rsid w:val="00EC39F5"/>
    <w:rsid w:val="00EC4B5E"/>
    <w:rsid w:val="00EC5B8C"/>
    <w:rsid w:val="00ED1D9E"/>
    <w:rsid w:val="00ED462F"/>
    <w:rsid w:val="00EE05C1"/>
    <w:rsid w:val="00EE49D4"/>
    <w:rsid w:val="00F03FA3"/>
    <w:rsid w:val="00F04240"/>
    <w:rsid w:val="00F130A3"/>
    <w:rsid w:val="00F16F4B"/>
    <w:rsid w:val="00F2144F"/>
    <w:rsid w:val="00F2222C"/>
    <w:rsid w:val="00F37E66"/>
    <w:rsid w:val="00F418BA"/>
    <w:rsid w:val="00F44D93"/>
    <w:rsid w:val="00F52827"/>
    <w:rsid w:val="00F5345D"/>
    <w:rsid w:val="00F53757"/>
    <w:rsid w:val="00F552EA"/>
    <w:rsid w:val="00F622FF"/>
    <w:rsid w:val="00F62381"/>
    <w:rsid w:val="00F629E1"/>
    <w:rsid w:val="00F62A37"/>
    <w:rsid w:val="00F76B92"/>
    <w:rsid w:val="00F77CE0"/>
    <w:rsid w:val="00F863FF"/>
    <w:rsid w:val="00FA3771"/>
    <w:rsid w:val="00FA385B"/>
    <w:rsid w:val="00FC599E"/>
    <w:rsid w:val="00FD045F"/>
    <w:rsid w:val="00FD4F50"/>
    <w:rsid w:val="00FD5B1D"/>
    <w:rsid w:val="00FE2CA5"/>
    <w:rsid w:val="00FE5A7C"/>
    <w:rsid w:val="00FF1CDF"/>
    <w:rsid w:val="00FF3117"/>
    <w:rsid w:val="00FF65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A2F3F8"/>
  <w15:chartTrackingRefBased/>
  <w15:docId w15:val="{01ED2B32-F47E-415F-940A-5F567F09F9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46A07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0F60B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qFormat/>
    <w:rsid w:val="00846A07"/>
    <w:pPr>
      <w:keepNext/>
      <w:spacing w:before="240" w:after="60"/>
      <w:ind w:firstLine="0"/>
      <w:jc w:val="center"/>
      <w:outlineLvl w:val="1"/>
    </w:pPr>
    <w:rPr>
      <w:b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2144F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846A07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table" w:styleId="a3">
    <w:name w:val="Table Grid"/>
    <w:basedOn w:val="a1"/>
    <w:rsid w:val="00846A0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135C42"/>
    <w:pPr>
      <w:ind w:left="720"/>
      <w:contextualSpacing/>
    </w:pPr>
  </w:style>
  <w:style w:type="character" w:styleId="a5">
    <w:name w:val="annotation reference"/>
    <w:basedOn w:val="a0"/>
    <w:uiPriority w:val="99"/>
    <w:semiHidden/>
    <w:unhideWhenUsed/>
    <w:rsid w:val="006B4443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6B4443"/>
    <w:rPr>
      <w:sz w:val="20"/>
    </w:rPr>
  </w:style>
  <w:style w:type="character" w:customStyle="1" w:styleId="a7">
    <w:name w:val="Текст примітки Знак"/>
    <w:basedOn w:val="a0"/>
    <w:link w:val="a6"/>
    <w:uiPriority w:val="99"/>
    <w:semiHidden/>
    <w:rsid w:val="006B444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6B4443"/>
    <w:rPr>
      <w:b/>
      <w:bCs/>
    </w:rPr>
  </w:style>
  <w:style w:type="character" w:customStyle="1" w:styleId="a9">
    <w:name w:val="Тема примітки Знак"/>
    <w:basedOn w:val="a7"/>
    <w:link w:val="a8"/>
    <w:uiPriority w:val="99"/>
    <w:semiHidden/>
    <w:rsid w:val="006B4443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84230B"/>
    <w:rPr>
      <w:rFonts w:ascii="Segoe UI" w:hAnsi="Segoe UI" w:cs="Segoe UI"/>
      <w:sz w:val="18"/>
      <w:szCs w:val="18"/>
    </w:rPr>
  </w:style>
  <w:style w:type="character" w:customStyle="1" w:styleId="ab">
    <w:name w:val="Текст у виносці Знак"/>
    <w:basedOn w:val="a0"/>
    <w:link w:val="aa"/>
    <w:uiPriority w:val="99"/>
    <w:semiHidden/>
    <w:rsid w:val="0084230B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0F60B2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F2144F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623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00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6501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402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73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72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2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239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102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925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0244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350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910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87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67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6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5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33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21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4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2354</Words>
  <Characters>1342</Characters>
  <Application>Microsoft Office Word</Application>
  <DocSecurity>0</DocSecurity>
  <Lines>11</Lines>
  <Paragraphs>7</Paragraphs>
  <ScaleCrop>false</ScaleCrop>
  <HeadingPairs>
    <vt:vector size="6" baseType="variant">
      <vt:variant>
        <vt:lpstr>Назва</vt:lpstr>
      </vt:variant>
      <vt:variant>
        <vt:i4>1</vt:i4>
      </vt:variant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3689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Закаль Орися Орестівна</dc:creator>
  <cp:keywords/>
  <dc:description/>
  <cp:lastModifiedBy>Пруган Наталія  Михайлівна</cp:lastModifiedBy>
  <cp:revision>2</cp:revision>
  <cp:lastPrinted>2023-06-02T11:24:00Z</cp:lastPrinted>
  <dcterms:created xsi:type="dcterms:W3CDTF">2023-06-02T12:57:00Z</dcterms:created>
  <dcterms:modified xsi:type="dcterms:W3CDTF">2023-06-02T12:57:00Z</dcterms:modified>
</cp:coreProperties>
</file>