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93" w:rsidRPr="00F6318B" w:rsidRDefault="00DB4693" w:rsidP="00DB4693">
      <w:pPr>
        <w:pStyle w:val="a6"/>
        <w:tabs>
          <w:tab w:val="left" w:pos="708"/>
        </w:tabs>
      </w:pPr>
      <w:r w:rsidRPr="00F6318B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E01DB2D" wp14:editId="2842571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693" w:rsidRPr="00F6318B" w:rsidRDefault="00DB4693" w:rsidP="00DB4693">
      <w:pPr>
        <w:pStyle w:val="a6"/>
        <w:tabs>
          <w:tab w:val="left" w:pos="708"/>
        </w:tabs>
      </w:pPr>
    </w:p>
    <w:p w:rsidR="00DB4693" w:rsidRPr="00F6318B" w:rsidRDefault="00DB4693" w:rsidP="00DB4693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</w:rPr>
      </w:pPr>
    </w:p>
    <w:p w:rsidR="00DB4693" w:rsidRPr="00F6318B" w:rsidRDefault="00DB4693" w:rsidP="00DB4693">
      <w:pPr>
        <w:ind w:left="426"/>
        <w:jc w:val="center"/>
        <w:rPr>
          <w:b/>
          <w:spacing w:val="18"/>
          <w:w w:val="66"/>
          <w:sz w:val="72"/>
        </w:rPr>
      </w:pPr>
      <w:bookmarkStart w:id="0" w:name="_GoBack"/>
      <w:bookmarkEnd w:id="0"/>
      <w:r w:rsidRPr="00F6318B">
        <w:rPr>
          <w:rFonts w:ascii="Benguiat" w:hAnsi="Benguiat"/>
          <w:b/>
          <w:spacing w:val="18"/>
          <w:w w:val="66"/>
          <w:sz w:val="72"/>
        </w:rPr>
        <w:t>КИЇВСЬКА МІСЬКА РАДА</w:t>
      </w:r>
    </w:p>
    <w:p w:rsidR="00DB4693" w:rsidRPr="00A52FBC" w:rsidRDefault="00DB4693" w:rsidP="00A52FB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:rsidR="00DB4693" w:rsidRPr="00F6318B" w:rsidRDefault="00DB4693" w:rsidP="00DB4693">
      <w:pPr>
        <w:pStyle w:val="8"/>
        <w:jc w:val="center"/>
        <w:rPr>
          <w:rFonts w:ascii="Benguiat" w:hAnsi="Benguiat"/>
          <w:spacing w:val="28"/>
          <w:sz w:val="48"/>
          <w:szCs w:val="48"/>
        </w:rPr>
      </w:pPr>
      <w:r w:rsidRPr="00F6318B">
        <w:rPr>
          <w:spacing w:val="28"/>
          <w:sz w:val="48"/>
          <w:szCs w:val="48"/>
        </w:rPr>
        <w:t>РІШЕННЯ</w:t>
      </w:r>
    </w:p>
    <w:p w:rsidR="00DB4693" w:rsidRPr="00F6318B" w:rsidRDefault="00DB4693" w:rsidP="00DB4693">
      <w:pPr>
        <w:rPr>
          <w:sz w:val="16"/>
          <w:szCs w:val="16"/>
        </w:rPr>
      </w:pPr>
    </w:p>
    <w:p w:rsidR="00DB4693" w:rsidRPr="00F6318B" w:rsidRDefault="00DB4693" w:rsidP="00DB4693">
      <w:pPr>
        <w:jc w:val="both"/>
        <w:rPr>
          <w:sz w:val="28"/>
          <w:szCs w:val="28"/>
        </w:rPr>
      </w:pPr>
      <w:r w:rsidRPr="00F6318B">
        <w:rPr>
          <w:sz w:val="28"/>
          <w:szCs w:val="28"/>
        </w:rPr>
        <w:t>____________№_______________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  <w:lang w:eastAsia="en-US"/>
        </w:rPr>
        <w:t>ПРОЄКТ</w:t>
      </w:r>
    </w:p>
    <w:p w:rsidR="00DB4693" w:rsidRDefault="00DB4693" w:rsidP="00BE233C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0B34DE" w:rsidTr="000B34DE">
        <w:tc>
          <w:tcPr>
            <w:tcW w:w="5211" w:type="dxa"/>
          </w:tcPr>
          <w:p w:rsidR="001A680A" w:rsidRDefault="000B34DE" w:rsidP="002174A6">
            <w:pPr>
              <w:jc w:val="both"/>
              <w:rPr>
                <w:b/>
                <w:sz w:val="28"/>
                <w:szCs w:val="28"/>
              </w:rPr>
            </w:pPr>
            <w:r w:rsidRPr="000B34D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Про звернення </w:t>
            </w:r>
            <w:r w:rsidRPr="000B34DE">
              <w:rPr>
                <w:b/>
                <w:color w:val="000000"/>
                <w:sz w:val="28"/>
                <w:szCs w:val="28"/>
                <w:lang w:eastAsia="en-US"/>
              </w:rPr>
              <w:t xml:space="preserve">Київської міської ради </w:t>
            </w:r>
            <w:r w:rsidR="001A680A">
              <w:rPr>
                <w:b/>
                <w:color w:val="000000"/>
                <w:sz w:val="28"/>
                <w:szCs w:val="28"/>
                <w:lang w:eastAsia="en-US"/>
              </w:rPr>
              <w:t xml:space="preserve">до Верховної Ради України </w:t>
            </w:r>
            <w:r w:rsidR="001A680A" w:rsidRPr="00B77FC4">
              <w:rPr>
                <w:b/>
                <w:sz w:val="28"/>
                <w:szCs w:val="28"/>
              </w:rPr>
              <w:t>щодо необхідності</w:t>
            </w:r>
            <w:r w:rsidR="001A680A">
              <w:rPr>
                <w:b/>
                <w:sz w:val="28"/>
                <w:szCs w:val="28"/>
              </w:rPr>
              <w:t xml:space="preserve"> урівня</w:t>
            </w:r>
            <w:r w:rsidR="001A680A" w:rsidRPr="00B77FC4">
              <w:rPr>
                <w:b/>
                <w:sz w:val="28"/>
                <w:szCs w:val="28"/>
              </w:rPr>
              <w:t xml:space="preserve">ння в правах військовозобов’язаних громадян України, підтримки родин, </w:t>
            </w:r>
            <w:r w:rsidR="001B6E1E">
              <w:rPr>
                <w:b/>
                <w:sz w:val="28"/>
                <w:szCs w:val="28"/>
              </w:rPr>
              <w:t>близькі родичі яких</w:t>
            </w:r>
            <w:r w:rsidR="001A680A" w:rsidRPr="00B77FC4">
              <w:rPr>
                <w:b/>
                <w:sz w:val="28"/>
                <w:szCs w:val="28"/>
              </w:rPr>
              <w:t xml:space="preserve"> загинул</w:t>
            </w:r>
            <w:r w:rsidR="001A680A">
              <w:rPr>
                <w:b/>
                <w:sz w:val="28"/>
                <w:szCs w:val="28"/>
              </w:rPr>
              <w:t xml:space="preserve">и або пропали безвісти під час </w:t>
            </w:r>
            <w:r w:rsidR="001A680A" w:rsidRPr="00B77FC4">
              <w:rPr>
                <w:b/>
                <w:sz w:val="28"/>
                <w:szCs w:val="28"/>
              </w:rPr>
              <w:t xml:space="preserve">захисту незалежності та територіальної цілісності України, </w:t>
            </w:r>
            <w:r w:rsidR="001A680A">
              <w:rPr>
                <w:b/>
                <w:sz w:val="28"/>
                <w:szCs w:val="28"/>
              </w:rPr>
              <w:t>шляхом внесення відповідних змін до Закону України «Про військовий обов’язок і військову службу»</w:t>
            </w:r>
          </w:p>
          <w:p w:rsidR="000B34DE" w:rsidRPr="000B34DE" w:rsidRDefault="000B34DE" w:rsidP="00DA7764">
            <w:pPr>
              <w:pStyle w:val="PreformattedTex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0B34DE" w:rsidRDefault="000B34DE" w:rsidP="00DB4693">
            <w:pPr>
              <w:pStyle w:val="2"/>
              <w:spacing w:before="0" w:beforeAutospacing="0" w:after="0" w:afterAutospacing="0"/>
              <w:outlineLvl w:val="1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</w:tbl>
    <w:p w:rsidR="000B34DE" w:rsidRDefault="000B34DE" w:rsidP="00BE233C">
      <w:pPr>
        <w:ind w:firstLine="708"/>
        <w:jc w:val="both"/>
        <w:rPr>
          <w:color w:val="000000" w:themeColor="text1"/>
          <w:sz w:val="28"/>
          <w:szCs w:val="28"/>
        </w:rPr>
      </w:pPr>
    </w:p>
    <w:p w:rsidR="000B34DE" w:rsidRDefault="000B34DE" w:rsidP="00DA776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Відповідно до Конституції України та Закону України «Про місцеве самоврядування в Україні», </w:t>
      </w:r>
      <w:r>
        <w:rPr>
          <w:color w:val="000000" w:themeColor="text1"/>
          <w:sz w:val="28"/>
          <w:szCs w:val="28"/>
          <w:shd w:val="clear" w:color="auto" w:fill="FFFFFF"/>
        </w:rPr>
        <w:t>Регламенту Київської міської ради, затвердженого </w:t>
      </w:r>
      <w:r w:rsidRPr="000B34DE">
        <w:rPr>
          <w:sz w:val="28"/>
          <w:szCs w:val="28"/>
          <w:shd w:val="clear" w:color="auto" w:fill="FFFFFF"/>
        </w:rPr>
        <w:t xml:space="preserve">рішенням Київської міської ради від </w:t>
      </w:r>
      <w:r w:rsidR="001A680A">
        <w:rPr>
          <w:color w:val="000000" w:themeColor="text1"/>
          <w:sz w:val="28"/>
          <w:szCs w:val="28"/>
        </w:rPr>
        <w:t>04.11.2021 №</w:t>
      </w:r>
      <w:r w:rsidR="001A680A" w:rsidRPr="001A680A">
        <w:rPr>
          <w:color w:val="000000" w:themeColor="text1"/>
          <w:sz w:val="28"/>
          <w:szCs w:val="28"/>
        </w:rPr>
        <w:t xml:space="preserve"> 3135/3176</w:t>
      </w:r>
      <w:r>
        <w:rPr>
          <w:color w:val="000000" w:themeColor="text1"/>
          <w:sz w:val="28"/>
          <w:szCs w:val="28"/>
        </w:rPr>
        <w:t>,</w:t>
      </w:r>
      <w:r w:rsidRPr="001A680A">
        <w:rPr>
          <w:color w:val="000000" w:themeColor="text1"/>
          <w:sz w:val="28"/>
          <w:szCs w:val="28"/>
        </w:rPr>
        <w:t xml:space="preserve"> з </w:t>
      </w:r>
      <w:r w:rsidR="00DA7764" w:rsidRPr="001A680A">
        <w:rPr>
          <w:color w:val="000000" w:themeColor="text1"/>
          <w:sz w:val="28"/>
          <w:szCs w:val="28"/>
        </w:rPr>
        <w:t xml:space="preserve">метою </w:t>
      </w:r>
      <w:r w:rsidR="001A680A" w:rsidRPr="001A680A">
        <w:rPr>
          <w:color w:val="000000"/>
          <w:sz w:val="28"/>
          <w:szCs w:val="28"/>
        </w:rPr>
        <w:t xml:space="preserve">урівняння в правах військовозобов’язаних громадян України, </w:t>
      </w:r>
      <w:r w:rsidR="001B6E1E">
        <w:rPr>
          <w:color w:val="000000"/>
          <w:sz w:val="28"/>
          <w:szCs w:val="28"/>
        </w:rPr>
        <w:t>близькі родичі яких</w:t>
      </w:r>
      <w:r w:rsidR="001A680A" w:rsidRPr="001A680A">
        <w:rPr>
          <w:color w:val="000000"/>
          <w:sz w:val="28"/>
          <w:szCs w:val="28"/>
          <w:shd w:val="clear" w:color="auto" w:fill="FFFFFF"/>
        </w:rPr>
        <w:t xml:space="preserve"> загинули або пропали безвісти під час захисту незалежності та територіальної цілісності України</w:t>
      </w:r>
      <w:r w:rsidR="00DA776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Київська міська рада</w:t>
      </w:r>
    </w:p>
    <w:p w:rsidR="000B34DE" w:rsidRDefault="000B34DE" w:rsidP="00BE233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0B34DE" w:rsidRDefault="000B34DE" w:rsidP="001B6E1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ВИРІШИЛА:</w:t>
      </w:r>
    </w:p>
    <w:p w:rsidR="000B34DE" w:rsidRPr="001A680A" w:rsidRDefault="000B34DE" w:rsidP="001A680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 Направити звернення Київської міської ради </w:t>
      </w:r>
      <w:r w:rsidR="00BE233C">
        <w:rPr>
          <w:color w:val="000000"/>
          <w:sz w:val="28"/>
          <w:szCs w:val="28"/>
        </w:rPr>
        <w:t>до</w:t>
      </w:r>
      <w:r w:rsidR="001A680A">
        <w:rPr>
          <w:color w:val="000000"/>
          <w:sz w:val="28"/>
          <w:szCs w:val="28"/>
        </w:rPr>
        <w:t xml:space="preserve"> Верховної Ради України</w:t>
      </w:r>
      <w:r w:rsidR="00BE233C">
        <w:rPr>
          <w:color w:val="000000"/>
          <w:sz w:val="28"/>
          <w:szCs w:val="28"/>
        </w:rPr>
        <w:t xml:space="preserve"> </w:t>
      </w:r>
      <w:r w:rsidR="001A680A" w:rsidRPr="001A680A">
        <w:rPr>
          <w:color w:val="000000"/>
          <w:sz w:val="28"/>
          <w:szCs w:val="28"/>
        </w:rPr>
        <w:t>щодо необхідності</w:t>
      </w:r>
      <w:r w:rsidR="001A680A">
        <w:rPr>
          <w:color w:val="000000"/>
          <w:sz w:val="28"/>
          <w:szCs w:val="28"/>
        </w:rPr>
        <w:t xml:space="preserve"> </w:t>
      </w:r>
      <w:r w:rsidR="001A680A" w:rsidRPr="001A680A">
        <w:rPr>
          <w:color w:val="000000"/>
          <w:sz w:val="28"/>
          <w:szCs w:val="28"/>
        </w:rPr>
        <w:t xml:space="preserve">урівняння в правах військовозобов’язаних громадян України, </w:t>
      </w:r>
      <w:r w:rsidR="001B6E1E">
        <w:rPr>
          <w:color w:val="000000"/>
          <w:sz w:val="28"/>
          <w:szCs w:val="28"/>
        </w:rPr>
        <w:t xml:space="preserve">близькі родичі </w:t>
      </w:r>
      <w:r w:rsidR="001A680A" w:rsidRPr="001A680A">
        <w:rPr>
          <w:color w:val="000000"/>
          <w:sz w:val="28"/>
          <w:szCs w:val="28"/>
          <w:shd w:val="clear" w:color="auto" w:fill="FFFFFF"/>
        </w:rPr>
        <w:t>яких загинули або пропали безвісти під час захисту незалежності та територіальної цілісності України, шляхом внесення відповідних змін до Закону України «Про військов</w:t>
      </w:r>
      <w:r w:rsidR="001A680A">
        <w:rPr>
          <w:color w:val="000000"/>
          <w:sz w:val="28"/>
          <w:szCs w:val="28"/>
          <w:shd w:val="clear" w:color="auto" w:fill="FFFFFF"/>
        </w:rPr>
        <w:t>ий обов’язок і військову службу»</w:t>
      </w:r>
      <w:r w:rsidRPr="001A680A">
        <w:rPr>
          <w:color w:val="000000"/>
          <w:sz w:val="28"/>
          <w:szCs w:val="28"/>
          <w:shd w:val="clear" w:color="auto" w:fill="FFFFFF"/>
        </w:rPr>
        <w:t>, що додається.</w:t>
      </w:r>
    </w:p>
    <w:p w:rsidR="000B34DE" w:rsidRDefault="000B34DE" w:rsidP="00BE233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bookmarkStart w:id="1" w:name="8"/>
      <w:bookmarkEnd w:id="1"/>
      <w:r>
        <w:rPr>
          <w:color w:val="000000"/>
          <w:sz w:val="28"/>
          <w:szCs w:val="28"/>
          <w:lang w:val="uk-UA"/>
        </w:rPr>
        <w:t>2. Офіційно оприлюднити це рішення у порядку, передбаченому законодавством України.</w:t>
      </w:r>
    </w:p>
    <w:p w:rsidR="000B34DE" w:rsidRDefault="000B34DE" w:rsidP="00BE233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bookmarkStart w:id="2" w:name="9"/>
      <w:bookmarkEnd w:id="2"/>
      <w:r>
        <w:rPr>
          <w:color w:val="000000"/>
          <w:sz w:val="28"/>
          <w:szCs w:val="28"/>
          <w:lang w:val="uk-UA"/>
        </w:rPr>
        <w:t>3. Контроль за виконанням цього рішення покласти на пост</w:t>
      </w:r>
      <w:r w:rsidR="002174A6">
        <w:rPr>
          <w:color w:val="000000"/>
          <w:sz w:val="28"/>
          <w:szCs w:val="28"/>
          <w:lang w:val="uk-UA"/>
        </w:rPr>
        <w:t xml:space="preserve">ійну комісію Київської міської ради з </w:t>
      </w:r>
      <w:hyperlink r:id="rId7" w:history="1">
        <w:r w:rsidR="002174A6" w:rsidRPr="00AB6117">
          <w:rPr>
            <w:color w:val="000000"/>
            <w:sz w:val="28"/>
            <w:szCs w:val="28"/>
            <w:lang w:val="uk-UA"/>
          </w:rPr>
          <w:t xml:space="preserve">питань </w:t>
        </w:r>
        <w:r w:rsidR="002174A6">
          <w:rPr>
            <w:color w:val="000000"/>
            <w:sz w:val="28"/>
            <w:szCs w:val="28"/>
            <w:lang w:val="uk-UA"/>
          </w:rPr>
          <w:t>місцевого самоврядування, регіональних та міжнародних зв</w:t>
        </w:r>
        <w:r w:rsidR="002174A6" w:rsidRPr="006C71EA">
          <w:rPr>
            <w:color w:val="000000"/>
            <w:sz w:val="28"/>
            <w:szCs w:val="28"/>
            <w:lang w:val="uk-UA"/>
          </w:rPr>
          <w:t>’</w:t>
        </w:r>
        <w:r w:rsidR="002174A6">
          <w:rPr>
            <w:color w:val="000000"/>
            <w:sz w:val="28"/>
            <w:szCs w:val="28"/>
            <w:lang w:val="uk-UA"/>
          </w:rPr>
          <w:t>язків.</w:t>
        </w:r>
      </w:hyperlink>
    </w:p>
    <w:p w:rsidR="002174A6" w:rsidRPr="000B34DE" w:rsidRDefault="002174A6" w:rsidP="00BE233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0B34DE" w:rsidRDefault="000B34DE" w:rsidP="00BE233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Київський міський голова                                                    Віталій Кличко</w:t>
      </w:r>
    </w:p>
    <w:p w:rsidR="000B34DE" w:rsidRDefault="000B34DE" w:rsidP="00BE233C">
      <w:pPr>
        <w:widowControl/>
        <w:autoSpaceDE/>
        <w:autoSpaceDN/>
        <w:rPr>
          <w:sz w:val="28"/>
          <w:szCs w:val="28"/>
        </w:rPr>
        <w:sectPr w:rsidR="000B34DE" w:rsidSect="001A680A">
          <w:pgSz w:w="11910" w:h="16840"/>
          <w:pgMar w:top="1134" w:right="850" w:bottom="284" w:left="1701" w:header="720" w:footer="720" w:gutter="0"/>
          <w:cols w:space="720"/>
        </w:sectPr>
      </w:pPr>
    </w:p>
    <w:p w:rsidR="000B34DE" w:rsidRDefault="000B34DE" w:rsidP="00BE23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ПОДАННЯ:</w:t>
      </w:r>
    </w:p>
    <w:p w:rsidR="000B34DE" w:rsidRDefault="000B34DE" w:rsidP="00BE23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Депутати Київської міської ради:</w:t>
      </w: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color w:val="000000"/>
          <w:sz w:val="28"/>
          <w:szCs w:val="28"/>
        </w:rPr>
      </w:pPr>
    </w:p>
    <w:p w:rsidR="000B34DE" w:rsidRDefault="000B34DE" w:rsidP="00BE233C">
      <w:pPr>
        <w:rPr>
          <w:b/>
          <w:sz w:val="28"/>
          <w:szCs w:val="28"/>
        </w:rPr>
      </w:pPr>
    </w:p>
    <w:tbl>
      <w:tblPr>
        <w:tblStyle w:val="a5"/>
        <w:tblW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B34DE" w:rsidTr="000B34DE">
        <w:trPr>
          <w:trHeight w:val="375"/>
        </w:trPr>
        <w:tc>
          <w:tcPr>
            <w:tcW w:w="4077" w:type="dxa"/>
            <w:noWrap/>
            <w:hideMark/>
          </w:tcPr>
          <w:p w:rsidR="000B34DE" w:rsidRDefault="000B34DE" w:rsidP="00BE233C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ru-RU" w:eastAsia="en-US" w:bidi="ar-SA"/>
              </w:rPr>
            </w:pPr>
          </w:p>
        </w:tc>
      </w:tr>
    </w:tbl>
    <w:p w:rsidR="000B34DE" w:rsidRDefault="000B34DE" w:rsidP="00BE233C">
      <w:pPr>
        <w:rPr>
          <w:sz w:val="28"/>
          <w:szCs w:val="28"/>
        </w:rPr>
      </w:pPr>
    </w:p>
    <w:p w:rsidR="000B34DE" w:rsidRDefault="000B34DE" w:rsidP="00BE233C">
      <w:pPr>
        <w:rPr>
          <w:sz w:val="28"/>
          <w:szCs w:val="28"/>
        </w:rPr>
      </w:pPr>
    </w:p>
    <w:p w:rsidR="00D73DC0" w:rsidRDefault="00D73DC0" w:rsidP="00BE233C">
      <w:pPr>
        <w:rPr>
          <w:sz w:val="28"/>
          <w:szCs w:val="28"/>
        </w:rPr>
      </w:pPr>
    </w:p>
    <w:tbl>
      <w:tblPr>
        <w:tblStyle w:val="a5"/>
        <w:tblpPr w:leftFromText="180" w:rightFromText="180" w:bottomFromText="200" w:vertAnchor="text" w:horzAnchor="margin" w:tblpY="3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</w:tblGrid>
      <w:tr w:rsidR="000B34DE" w:rsidTr="000B34DE">
        <w:tc>
          <w:tcPr>
            <w:tcW w:w="5508" w:type="dxa"/>
          </w:tcPr>
          <w:p w:rsidR="000B34DE" w:rsidRDefault="000B34DE" w:rsidP="00BE233C">
            <w:pPr>
              <w:rPr>
                <w:sz w:val="28"/>
                <w:szCs w:val="28"/>
              </w:rPr>
            </w:pPr>
          </w:p>
          <w:p w:rsidR="000B34DE" w:rsidRDefault="000B34DE" w:rsidP="00BE23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ПОГОДЖЕНО:</w:t>
            </w:r>
          </w:p>
        </w:tc>
        <w:tc>
          <w:tcPr>
            <w:tcW w:w="4062" w:type="dxa"/>
          </w:tcPr>
          <w:p w:rsidR="000B34DE" w:rsidRDefault="000B34DE" w:rsidP="00BE233C">
            <w:pPr>
              <w:ind w:right="714" w:firstLine="705"/>
              <w:jc w:val="right"/>
              <w:rPr>
                <w:sz w:val="28"/>
                <w:szCs w:val="28"/>
              </w:rPr>
            </w:pPr>
          </w:p>
        </w:tc>
      </w:tr>
      <w:tr w:rsidR="000B34DE" w:rsidTr="000B34DE">
        <w:trPr>
          <w:trHeight w:val="1042"/>
        </w:trPr>
        <w:tc>
          <w:tcPr>
            <w:tcW w:w="5508" w:type="dxa"/>
          </w:tcPr>
          <w:p w:rsidR="000B34DE" w:rsidRDefault="00AF775D" w:rsidP="00BE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Постійна комісія</w:t>
            </w:r>
            <w:r w:rsidR="000B34DE">
              <w:rPr>
                <w:sz w:val="28"/>
                <w:szCs w:val="28"/>
              </w:rPr>
              <w:t xml:space="preserve"> Київської міської ради з питань </w:t>
            </w:r>
            <w:r w:rsidR="00131B05">
              <w:rPr>
                <w:sz w:val="28"/>
                <w:szCs w:val="28"/>
              </w:rPr>
              <w:t>місцевого самоврядування, регіональних та міжнародних зв’язків</w:t>
            </w:r>
          </w:p>
          <w:p w:rsidR="000B34DE" w:rsidRDefault="000B34DE" w:rsidP="00BE233C">
            <w:pPr>
              <w:rPr>
                <w:sz w:val="28"/>
                <w:szCs w:val="28"/>
              </w:rPr>
            </w:pPr>
          </w:p>
          <w:p w:rsidR="000B34DE" w:rsidRDefault="00131B05" w:rsidP="00BE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:rsidR="000B34DE" w:rsidRDefault="000B34DE" w:rsidP="00BE233C">
            <w:pPr>
              <w:rPr>
                <w:sz w:val="28"/>
                <w:szCs w:val="28"/>
              </w:rPr>
            </w:pPr>
          </w:p>
          <w:p w:rsidR="00131B05" w:rsidRDefault="00131B05" w:rsidP="00BE233C">
            <w:pPr>
              <w:rPr>
                <w:sz w:val="28"/>
                <w:szCs w:val="28"/>
              </w:rPr>
            </w:pPr>
          </w:p>
          <w:p w:rsidR="00131B05" w:rsidRDefault="00131B05" w:rsidP="00BE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  <w:p w:rsidR="00131B05" w:rsidRDefault="00131B05" w:rsidP="00BE233C">
            <w:pPr>
              <w:rPr>
                <w:sz w:val="28"/>
                <w:szCs w:val="28"/>
              </w:rPr>
            </w:pPr>
          </w:p>
          <w:p w:rsidR="00131B05" w:rsidRDefault="00131B05" w:rsidP="00BE233C">
            <w:pPr>
              <w:rPr>
                <w:sz w:val="28"/>
                <w:szCs w:val="28"/>
              </w:rPr>
            </w:pPr>
          </w:p>
          <w:p w:rsidR="00131B05" w:rsidRDefault="00131B05" w:rsidP="00BE233C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0B34DE" w:rsidRDefault="000B34DE" w:rsidP="00BE233C">
            <w:pPr>
              <w:ind w:right="-6"/>
              <w:rPr>
                <w:sz w:val="28"/>
                <w:szCs w:val="28"/>
              </w:rPr>
            </w:pPr>
          </w:p>
          <w:p w:rsidR="000B34DE" w:rsidRDefault="000B34DE" w:rsidP="00BE233C">
            <w:pPr>
              <w:ind w:right="-6" w:hanging="1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31B05" w:rsidRDefault="000B34DE" w:rsidP="00131B05">
            <w:pPr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1B05" w:rsidRDefault="00131B05" w:rsidP="00131B05">
            <w:pPr>
              <w:ind w:right="-6"/>
              <w:jc w:val="right"/>
              <w:rPr>
                <w:sz w:val="28"/>
                <w:szCs w:val="28"/>
              </w:rPr>
            </w:pPr>
          </w:p>
          <w:p w:rsidR="000B34DE" w:rsidRDefault="00131B05" w:rsidP="00131B05">
            <w:pPr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ЯРМОЛЕНКО</w:t>
            </w:r>
          </w:p>
          <w:p w:rsidR="000B34DE" w:rsidRDefault="000B34DE" w:rsidP="00131B05">
            <w:pPr>
              <w:ind w:right="-6"/>
              <w:rPr>
                <w:sz w:val="28"/>
                <w:szCs w:val="28"/>
              </w:rPr>
            </w:pPr>
          </w:p>
          <w:p w:rsidR="000B34DE" w:rsidRDefault="000B34DE" w:rsidP="00BE233C">
            <w:pPr>
              <w:ind w:right="-6" w:hanging="180"/>
              <w:jc w:val="right"/>
              <w:rPr>
                <w:sz w:val="28"/>
                <w:szCs w:val="28"/>
              </w:rPr>
            </w:pPr>
          </w:p>
          <w:p w:rsidR="000B34DE" w:rsidRDefault="00131B05" w:rsidP="00BE233C">
            <w:pPr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ХАЦЕВИЧ</w:t>
            </w:r>
          </w:p>
        </w:tc>
      </w:tr>
      <w:tr w:rsidR="000B34DE" w:rsidTr="00CC0939">
        <w:trPr>
          <w:trHeight w:val="1035"/>
        </w:trPr>
        <w:tc>
          <w:tcPr>
            <w:tcW w:w="5508" w:type="dxa"/>
            <w:hideMark/>
          </w:tcPr>
          <w:p w:rsidR="00131B05" w:rsidRDefault="000B34DE" w:rsidP="00BE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о. начальника управління </w:t>
            </w:r>
          </w:p>
          <w:p w:rsidR="000B34DE" w:rsidRDefault="000B34DE" w:rsidP="00BE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забезпечення діяльності Київської міської ради </w:t>
            </w:r>
          </w:p>
        </w:tc>
        <w:tc>
          <w:tcPr>
            <w:tcW w:w="4062" w:type="dxa"/>
          </w:tcPr>
          <w:p w:rsidR="000B34DE" w:rsidRDefault="000B34DE" w:rsidP="00BE233C">
            <w:pPr>
              <w:tabs>
                <w:tab w:val="left" w:pos="3846"/>
              </w:tabs>
              <w:ind w:firstLine="705"/>
              <w:jc w:val="right"/>
              <w:rPr>
                <w:sz w:val="28"/>
                <w:szCs w:val="28"/>
              </w:rPr>
            </w:pPr>
          </w:p>
          <w:p w:rsidR="00BE233C" w:rsidRDefault="00BE233C" w:rsidP="00BE233C">
            <w:pPr>
              <w:tabs>
                <w:tab w:val="left" w:pos="3846"/>
              </w:tabs>
              <w:jc w:val="right"/>
              <w:rPr>
                <w:sz w:val="28"/>
                <w:szCs w:val="28"/>
              </w:rPr>
            </w:pPr>
          </w:p>
          <w:p w:rsidR="000B34DE" w:rsidRDefault="000B34DE" w:rsidP="00BE233C">
            <w:pPr>
              <w:tabs>
                <w:tab w:val="left" w:pos="384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ПОЛОЖИШНИК</w:t>
            </w:r>
          </w:p>
        </w:tc>
      </w:tr>
    </w:tbl>
    <w:p w:rsidR="00A4476F" w:rsidRDefault="00A4476F" w:rsidP="00131B05"/>
    <w:sectPr w:rsidR="00A4476F" w:rsidSect="000B34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1C" w:rsidRDefault="00311C1C" w:rsidP="00DB4693">
      <w:r>
        <w:separator/>
      </w:r>
    </w:p>
  </w:endnote>
  <w:endnote w:type="continuationSeparator" w:id="0">
    <w:p w:rsidR="00311C1C" w:rsidRDefault="00311C1C" w:rsidP="00DB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1C" w:rsidRDefault="00311C1C" w:rsidP="00DB4693">
      <w:r>
        <w:separator/>
      </w:r>
    </w:p>
  </w:footnote>
  <w:footnote w:type="continuationSeparator" w:id="0">
    <w:p w:rsidR="00311C1C" w:rsidRDefault="00311C1C" w:rsidP="00DB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D3"/>
    <w:rsid w:val="000B34DE"/>
    <w:rsid w:val="000C15D3"/>
    <w:rsid w:val="00131B05"/>
    <w:rsid w:val="001A680A"/>
    <w:rsid w:val="001B6E1E"/>
    <w:rsid w:val="002174A6"/>
    <w:rsid w:val="002B22B3"/>
    <w:rsid w:val="00311C1C"/>
    <w:rsid w:val="00544797"/>
    <w:rsid w:val="006026C9"/>
    <w:rsid w:val="00A4476F"/>
    <w:rsid w:val="00A52FBC"/>
    <w:rsid w:val="00AF775D"/>
    <w:rsid w:val="00B073B5"/>
    <w:rsid w:val="00B96C0B"/>
    <w:rsid w:val="00BE233C"/>
    <w:rsid w:val="00CC0939"/>
    <w:rsid w:val="00D73DC0"/>
    <w:rsid w:val="00DA7764"/>
    <w:rsid w:val="00DB4693"/>
    <w:rsid w:val="00E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3062"/>
  <w15:docId w15:val="{D7AF2AC1-C2BC-46E1-B75E-EECCF03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3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9"/>
    <w:unhideWhenUsed/>
    <w:qFormat/>
    <w:rsid w:val="000B34D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6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34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semiHidden/>
    <w:unhideWhenUsed/>
    <w:rsid w:val="000B34DE"/>
    <w:pPr>
      <w:widowControl/>
      <w:tabs>
        <w:tab w:val="left" w:pos="5529"/>
        <w:tab w:val="left" w:pos="6237"/>
        <w:tab w:val="left" w:pos="6379"/>
        <w:tab w:val="left" w:pos="8080"/>
      </w:tabs>
      <w:autoSpaceDE/>
      <w:autoSpaceDN/>
      <w:ind w:right="4335"/>
      <w:jc w:val="both"/>
    </w:pPr>
    <w:rPr>
      <w:sz w:val="28"/>
      <w:szCs w:val="2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B34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0B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0B34DE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DB46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uk-UA" w:bidi="uk-UA"/>
    </w:rPr>
  </w:style>
  <w:style w:type="paragraph" w:styleId="a6">
    <w:name w:val="header"/>
    <w:basedOn w:val="a"/>
    <w:link w:val="a7"/>
    <w:rsid w:val="00DB4693"/>
    <w:pPr>
      <w:widowControl/>
      <w:tabs>
        <w:tab w:val="center" w:pos="4153"/>
        <w:tab w:val="right" w:pos="8306"/>
      </w:tabs>
      <w:autoSpaceDE/>
      <w:autoSpaceDN/>
      <w:ind w:firstLine="720"/>
      <w:jc w:val="both"/>
    </w:pPr>
    <w:rPr>
      <w:sz w:val="28"/>
      <w:szCs w:val="2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DB46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6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693"/>
    <w:rPr>
      <w:rFonts w:ascii="Segoe UI" w:eastAsia="Times New Roman" w:hAnsi="Segoe UI" w:cs="Segoe UI"/>
      <w:sz w:val="18"/>
      <w:szCs w:val="18"/>
      <w:lang w:val="uk-UA" w:eastAsia="uk-UA" w:bidi="uk-UA"/>
    </w:rPr>
  </w:style>
  <w:style w:type="paragraph" w:styleId="aa">
    <w:name w:val="footer"/>
    <w:basedOn w:val="a"/>
    <w:link w:val="ab"/>
    <w:uiPriority w:val="99"/>
    <w:unhideWhenUsed/>
    <w:rsid w:val="00DB4693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693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mr.gov.ua/uk/comisii/4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13</cp:revision>
  <cp:lastPrinted>2022-09-29T13:04:00Z</cp:lastPrinted>
  <dcterms:created xsi:type="dcterms:W3CDTF">2021-06-08T08:37:00Z</dcterms:created>
  <dcterms:modified xsi:type="dcterms:W3CDTF">2022-09-29T13:04:00Z</dcterms:modified>
</cp:coreProperties>
</file>